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E9B" w:rsidRDefault="00CD7E9B" w:rsidP="00CD7E9B">
      <w:pPr>
        <w:pStyle w:val="a3"/>
      </w:pPr>
      <w:r>
        <w:t>КРОШКИ ВОЛШЕБСТВА</w:t>
      </w:r>
    </w:p>
    <w:p w:rsidR="00CD7E9B" w:rsidRDefault="00CD7E9B" w:rsidP="00CD7E9B">
      <w:pPr>
        <w:pStyle w:val="a4"/>
      </w:pPr>
      <w:r>
        <w:t>О поэзии Евгения Чигрина</w:t>
      </w:r>
    </w:p>
    <w:p w:rsidR="00CD7E9B" w:rsidRDefault="00CD7E9B" w:rsidP="00CD7E9B">
      <w:pPr>
        <w:pStyle w:val="1"/>
      </w:pPr>
    </w:p>
    <w:p w:rsidR="00CD7E9B" w:rsidRDefault="00CD7E9B" w:rsidP="00CD7E9B">
      <w:pPr>
        <w:pStyle w:val="1"/>
      </w:pPr>
    </w:p>
    <w:p w:rsidR="00CD7E9B" w:rsidRDefault="00CD7E9B" w:rsidP="00CD7E9B">
      <w:pPr>
        <w:pStyle w:val="1"/>
      </w:pPr>
    </w:p>
    <w:p w:rsidR="00CD7E9B" w:rsidRDefault="00CD7E9B" w:rsidP="00CD7E9B">
      <w:pPr>
        <w:pStyle w:val="1"/>
      </w:pPr>
    </w:p>
    <w:p w:rsidR="00CD7E9B" w:rsidRDefault="00CD7E9B" w:rsidP="00CD7E9B">
      <w:pPr>
        <w:pStyle w:val="1"/>
      </w:pPr>
      <w:r>
        <w:t>Книга избранных стихотворений Евгения Чигрина «Болотный огонь», увидевшая свет в столичном издательстве «РИПОЛ классик» совсем н</w:t>
      </w:r>
      <w:r>
        <w:t>е</w:t>
      </w:r>
      <w:r>
        <w:t>давно – явление, на мой взгляд, совершенно уникальное. Несмотря на все формальные признаки литературного успеха  (14 изданных книг, переводы на 21 язык мира) творчество этого автора до сих пор еще не стало извес</w:t>
      </w:r>
      <w:r>
        <w:t>т</w:t>
      </w:r>
      <w:r>
        <w:t xml:space="preserve">ным широкому читателю. И связано это не столько с профессионализацией всех видов искусств, не столько с усложнением поэзии как таковой, а с тем, что в настоящее время даже профессиональный читатель ( преподаватели литературы, литературоведы, критики, библиотекари) не всегда успевает за  черепахой профессиональной литературы, и  перспективы Ахиллеса из древнегреческой апории выглядят фатальными. </w:t>
      </w:r>
    </w:p>
    <w:p w:rsidR="00CD7E9B" w:rsidRDefault="00CD7E9B" w:rsidP="00CD7E9B">
      <w:pPr>
        <w:pStyle w:val="1"/>
      </w:pPr>
      <w:r>
        <w:t>Постараюсь, чтобы мысль моя об уникальности стихов этого поэта не показалась читателю голословной. Не секрет, что доказательность как раз и есть то, чего так недостает подчас большинству наших критических мат</w:t>
      </w:r>
      <w:r>
        <w:t>е</w:t>
      </w:r>
      <w:r>
        <w:t>риалов. А ведь именно она превращает любое личное и подчас субъекти</w:t>
      </w:r>
      <w:r>
        <w:t>в</w:t>
      </w:r>
      <w:r>
        <w:t>ное высказывание в то, что становится частным мнением уже некоторой группы людей, объединенных общими интересами. Условно назовем эту группу «ценителями поэзии». Зачастую, однако, бывает так, что критик или обозреватель, не стесняясь самых высоких и даже выспренних выражений, всячески превозносит того или иного автора, а потом в качестве доказ</w:t>
      </w:r>
      <w:r>
        <w:t>а</w:t>
      </w:r>
      <w:r>
        <w:t>тельства приводит его текст. Читатель зачастую просто недоумевает – а что здесь гениального? Слишком уж велика бывает пропасть между панегир</w:t>
      </w:r>
      <w:r>
        <w:t>и</w:t>
      </w:r>
      <w:r>
        <w:t>ками обозревателя и приведенным текстом автора. Совсем уж далекий от предмета обсуждения человек подчас верит автору статьи – да, наверное, действительно хорошо написано, к тому же ведь и напечатали! А то что я не понимаю этого, так, наверное, не дорос еще... А иногда бывает и так,  что читатель полностью соглашается с критиком, и тогда происходит о</w:t>
      </w:r>
      <w:r>
        <w:t>т</w:t>
      </w:r>
      <w:r>
        <w:t>крытие для себя нового автора. Сразу же возникает вопрос – а  необходим ли вообще между автором и читателем такой вот посредник? Литерату</w:t>
      </w:r>
      <w:r>
        <w:t>р</w:t>
      </w:r>
      <w:r>
        <w:t>ный текст не недвижимость, где подчас нужен грамотный зн</w:t>
      </w:r>
      <w:r>
        <w:t>а</w:t>
      </w:r>
      <w:r>
        <w:t xml:space="preserve">ток-посредник, выступающий в качестве риэлтора. </w:t>
      </w:r>
    </w:p>
    <w:p w:rsidR="00CD7E9B" w:rsidRDefault="00CD7E9B" w:rsidP="00CD7E9B">
      <w:pPr>
        <w:pStyle w:val="1"/>
      </w:pPr>
      <w:r>
        <w:t>Ответы на этот вопрос могут быть разные. Критик нужен хотя бы затем, чтобы показать читателю верную дорогу, чтобы он не потерялся в лаб</w:t>
      </w:r>
      <w:r>
        <w:t>и</w:t>
      </w:r>
      <w:r>
        <w:t>ринтах и зачастую тупиках колоссального объема продукции, выходящей из-под гуттенбергова пресса.</w:t>
      </w:r>
    </w:p>
    <w:p w:rsidR="00CD7E9B" w:rsidRDefault="00CD7E9B" w:rsidP="00CD7E9B">
      <w:pPr>
        <w:pStyle w:val="1"/>
      </w:pPr>
      <w:r>
        <w:t>Чтобы предмет разговора был понятен читателю и, разумеется, соглашаясь с тем, что поэзия может быть самой разной, должны все-таки н</w:t>
      </w:r>
      <w:r>
        <w:t>а</w:t>
      </w:r>
      <w:r>
        <w:t xml:space="preserve">помнить, что у поэзии есть и неотъемлемые внешние атрибуты – рифма, </w:t>
      </w:r>
      <w:r>
        <w:lastRenderedPageBreak/>
        <w:t>ритм, метафорический ряд, а главное, система образов, которая в стихах второстепенных поэтов, насколько бы они ни были прекрасными людьми, никогда не бывает уникальной.</w:t>
      </w:r>
    </w:p>
    <w:p w:rsidR="00CD7E9B" w:rsidRDefault="00CD7E9B" w:rsidP="00CD7E9B">
      <w:pPr>
        <w:pStyle w:val="1"/>
        <w:rPr>
          <w:spacing w:val="-2"/>
        </w:rPr>
      </w:pPr>
      <w:r>
        <w:rPr>
          <w:spacing w:val="-2"/>
        </w:rPr>
        <w:t>Известно, что устная речь возникла гораздо раньше письменной и первые поэты были так же неграмотны, как и их слушатели. Они рассказывали и пели о том, что видели, слышали и осязали. «Вот олень пробежал. Вот чел</w:t>
      </w:r>
      <w:r>
        <w:rPr>
          <w:spacing w:val="-2"/>
        </w:rPr>
        <w:t>о</w:t>
      </w:r>
      <w:r>
        <w:rPr>
          <w:spacing w:val="-2"/>
        </w:rPr>
        <w:t>век едет в собачьей упряжке», – образцы такой поэзии были и будут всегда. Такие непохожие друг на друга и такие разные по уровню дарования поэты как Алексей Кольцов, Абай и Эдуард Асадов писали исключительно о том, о чем с той или иной долей достоверности информировали рецепторные поля анализаторов – зрительного, слухового, обонятельного и вкусового, а также другие виды чувствительности (болевая, температурная, тактильная – ну</w:t>
      </w:r>
      <w:r>
        <w:rPr>
          <w:spacing w:val="-2"/>
        </w:rPr>
        <w:t>ж</w:t>
      </w:r>
      <w:r>
        <w:rPr>
          <w:spacing w:val="-2"/>
        </w:rPr>
        <w:t>ное подчеркнуть), не опосредованные письменной речью. Таких поэтов иногда (наверное, не совсем удачно) называют «почвенниками», разумея почву в самом широком, философском, а не в агрономическом значении этого слова. Другая категория стихотворцев – те, которые появились уже после возникновения письменной речи как таковой и опирающиеся кроме впечатлений от реальности еще и на то, что им довелось прочитать, то есть на то, что было написано до них (на мировую культуру). Почвенники подчас считают таких стихослагателей вторичными, поскольку последние живут уже отраженным светом и отчасти справедливо обвиняют их в книжности, литературщине. Многие пишущие люди, особенно прошедшие школу советских литобъединений, вспоминают эти дежурные обвинения в литер</w:t>
      </w:r>
      <w:r>
        <w:rPr>
          <w:spacing w:val="-2"/>
        </w:rPr>
        <w:t>а</w:t>
      </w:r>
      <w:r>
        <w:rPr>
          <w:spacing w:val="-2"/>
        </w:rPr>
        <w:t>турщине, зачастую исходящие от особ с не слишком высоким уровнем о</w:t>
      </w:r>
      <w:r>
        <w:rPr>
          <w:spacing w:val="-2"/>
        </w:rPr>
        <w:t>б</w:t>
      </w:r>
      <w:r>
        <w:rPr>
          <w:spacing w:val="-2"/>
        </w:rPr>
        <w:t>разованности. С другой стороны, поэты, опирающиеся на мировую культуру, подчас свысока относятся к почвенникам, справедливо говоря о том, что в наше время нельзя уже петь, как птичка, сидящая на ветке и не знающая, что до нее что-то там писали Гомер, Данте, Пушкин, Бодлер и Мандельштам. Как всякая классификация, даже и претендующая на научность, это подра</w:t>
      </w:r>
      <w:r>
        <w:rPr>
          <w:spacing w:val="-2"/>
        </w:rPr>
        <w:t>з</w:t>
      </w:r>
      <w:r>
        <w:rPr>
          <w:spacing w:val="-2"/>
        </w:rPr>
        <w:t>деление поэтов на две категории, безусловно, во многом притянуто за уши. Например, опора на мировую, в частности на античную, культуру видна уже в незрелых, лицейских стихотворениях «смуглого отрока» Пушкина. С др</w:t>
      </w:r>
      <w:r>
        <w:rPr>
          <w:spacing w:val="-2"/>
        </w:rPr>
        <w:t>у</w:t>
      </w:r>
      <w:r>
        <w:rPr>
          <w:spacing w:val="-2"/>
        </w:rPr>
        <w:t>гой стороны, у того же поэта много произведений, обусловленных влиянием исключительно органов чувств, то бишь почвеннических, – «Погасло дне</w:t>
      </w:r>
      <w:r>
        <w:rPr>
          <w:spacing w:val="-2"/>
        </w:rPr>
        <w:t>в</w:t>
      </w:r>
      <w:r>
        <w:rPr>
          <w:spacing w:val="-2"/>
        </w:rPr>
        <w:t xml:space="preserve">ное светило», например. И в первой, и во второй категории, разумеется, есть свои классики. </w:t>
      </w:r>
    </w:p>
    <w:p w:rsidR="00CD7E9B" w:rsidRDefault="00CD7E9B" w:rsidP="00CD7E9B">
      <w:pPr>
        <w:pStyle w:val="1"/>
      </w:pPr>
      <w:r>
        <w:t>Не претендуя ни на какие литературоведческие лавры, предполагаем, что существует и третья категория поэтов, генетически вышедшая из вт</w:t>
      </w:r>
      <w:r>
        <w:t>о</w:t>
      </w:r>
      <w:r>
        <w:t>рой. Это люди, впитавшие в себя мировую культуру, как губка, а затем расщепившие ее на молекулы для того, чтобы из этих молекул синтезир</w:t>
      </w:r>
      <w:r>
        <w:t>о</w:t>
      </w:r>
      <w:r>
        <w:t>вать уже свой, своеобычный поэтический мир. Эта редкая категория поэтов никогда не цитирует тупо своих предшественников, тем более никогда не обыгрывает классические цитаты, как это делают постмодернисты (напр</w:t>
      </w:r>
      <w:r>
        <w:t>и</w:t>
      </w:r>
      <w:r>
        <w:t>мер, «чем меньше женщину мы больше, тем больше меньше она нам»). То, что подобные цитирования и обыгрыши зачастую носят сатирический х</w:t>
      </w:r>
      <w:r>
        <w:t>а</w:t>
      </w:r>
      <w:r>
        <w:t>рактер, объясняется тем, что стихотворцы-</w:t>
      </w:r>
      <w:r>
        <w:lastRenderedPageBreak/>
        <w:t>постмодернисты не выдержив</w:t>
      </w:r>
      <w:r>
        <w:t>а</w:t>
      </w:r>
      <w:r>
        <w:t>ют груз поэтических строк классиков, не в состоянии, подобно муравью, нести соломинку, превышающую во много раз массу его тела.</w:t>
      </w:r>
    </w:p>
    <w:p w:rsidR="00CD7E9B" w:rsidRDefault="00CD7E9B" w:rsidP="00CD7E9B">
      <w:pPr>
        <w:pStyle w:val="1"/>
      </w:pPr>
      <w:r>
        <w:t>К этой третьей категории поэтов, синтезирующих свой поэтический мир из атомов и молекул, составляющих поэтические миры наших классиков, принадлежит поэзия Евгения Чигрина. Имена исторических персонажей, писателей и художников, мифологических героев в стихах Чигрина, как по мановению волшебной палочки, перестают быть книжными, сошедшими со страниц полуистлевших фолиантов. Они пахнут так же, как пахнут земля, вода, полынь и резеда. Имена собственные смыкаются с именами нариц</w:t>
      </w:r>
      <w:r>
        <w:t>а</w:t>
      </w:r>
      <w:r>
        <w:t>тельными и встают с ними в один семантический ряд.</w:t>
      </w:r>
    </w:p>
    <w:p w:rsidR="00CD7E9B" w:rsidRDefault="00CD7E9B" w:rsidP="00CD7E9B">
      <w:pPr>
        <w:pStyle w:val="a5"/>
      </w:pPr>
    </w:p>
    <w:p w:rsidR="00CD7E9B" w:rsidRDefault="00CD7E9B" w:rsidP="00CD7E9B">
      <w:pPr>
        <w:pStyle w:val="a5"/>
      </w:pPr>
      <w:r>
        <w:t>В купе окно, в котором светит сад,</w:t>
      </w:r>
    </w:p>
    <w:p w:rsidR="00CD7E9B" w:rsidRDefault="00CD7E9B" w:rsidP="00CD7E9B">
      <w:pPr>
        <w:pStyle w:val="a5"/>
      </w:pPr>
      <w:r>
        <w:t>Под яблоней и грушей спрятан клад,</w:t>
      </w:r>
    </w:p>
    <w:p w:rsidR="00CD7E9B" w:rsidRDefault="00CD7E9B" w:rsidP="00CD7E9B">
      <w:pPr>
        <w:pStyle w:val="a5"/>
      </w:pPr>
      <w:r>
        <w:t>А под землею дева, как в ловушке,</w:t>
      </w:r>
    </w:p>
    <w:p w:rsidR="00CD7E9B" w:rsidRDefault="00CD7E9B" w:rsidP="00CD7E9B">
      <w:pPr>
        <w:pStyle w:val="a5"/>
      </w:pPr>
      <w:r>
        <w:t>С которой был бы… «Ты про счастье?» «Нет!»</w:t>
      </w:r>
    </w:p>
    <w:p w:rsidR="00CD7E9B" w:rsidRDefault="00CD7E9B" w:rsidP="00CD7E9B">
      <w:pPr>
        <w:pStyle w:val="a5"/>
      </w:pPr>
      <w:r>
        <w:t>Феб в облаках читает твой планшет,</w:t>
      </w:r>
    </w:p>
    <w:p w:rsidR="00CD7E9B" w:rsidRDefault="00CD7E9B" w:rsidP="00CD7E9B">
      <w:pPr>
        <w:pStyle w:val="a5"/>
      </w:pPr>
      <w:r>
        <w:t>И вертятся менады-потаскушки…</w:t>
      </w:r>
    </w:p>
    <w:p w:rsidR="00CD7E9B" w:rsidRDefault="00CD7E9B" w:rsidP="00CD7E9B">
      <w:pPr>
        <w:pStyle w:val="a5"/>
      </w:pPr>
    </w:p>
    <w:p w:rsidR="00CD7E9B" w:rsidRDefault="00CD7E9B" w:rsidP="00CD7E9B">
      <w:pPr>
        <w:pStyle w:val="1"/>
      </w:pPr>
      <w:r>
        <w:t>Этот сидящий за гаджетом Аполлон никак не ассоциируется с античным богом, даже с его классической статуей, стоящей на всеобщее обозрение глазеющих экскурсантов в каком-нибудь суперэкскурсионном Ватикане. Скорей всего, это увлеченный своей работой наш современник, выиск</w:t>
      </w:r>
      <w:r>
        <w:t>и</w:t>
      </w:r>
      <w:r>
        <w:t>вающий что-то в интернете. Или же такое интимное, выходящее из самого сердца и в то же время связанное тысячью нитей со всей русской поэзией, начиная с пушкинского «Пророка»:</w:t>
      </w:r>
    </w:p>
    <w:p w:rsidR="00CD7E9B" w:rsidRDefault="00CD7E9B" w:rsidP="00CD7E9B">
      <w:pPr>
        <w:pStyle w:val="a5"/>
      </w:pPr>
    </w:p>
    <w:p w:rsidR="00CD7E9B" w:rsidRDefault="00CD7E9B" w:rsidP="00CD7E9B">
      <w:pPr>
        <w:pStyle w:val="a5"/>
      </w:pPr>
      <w:r>
        <w:t>Если что, на призрачное право</w:t>
      </w:r>
    </w:p>
    <w:p w:rsidR="00CD7E9B" w:rsidRDefault="00CD7E9B" w:rsidP="00CD7E9B">
      <w:pPr>
        <w:pStyle w:val="a5"/>
      </w:pPr>
      <w:r>
        <w:t>Серафиму черкануть слова:</w:t>
      </w:r>
    </w:p>
    <w:p w:rsidR="00CD7E9B" w:rsidRDefault="00CD7E9B" w:rsidP="00CD7E9B">
      <w:pPr>
        <w:pStyle w:val="a5"/>
      </w:pPr>
      <w:r>
        <w:t>«Было запредельно, было ржаво,</w:t>
      </w:r>
    </w:p>
    <w:p w:rsidR="00CD7E9B" w:rsidRDefault="00CD7E9B" w:rsidP="00CD7E9B">
      <w:pPr>
        <w:pStyle w:val="a5"/>
      </w:pPr>
      <w:r>
        <w:t>Жизнь бросала крошки волшебства».</w:t>
      </w:r>
    </w:p>
    <w:p w:rsidR="00CD7E9B" w:rsidRDefault="00CD7E9B" w:rsidP="00CD7E9B">
      <w:pPr>
        <w:pStyle w:val="a5"/>
      </w:pPr>
    </w:p>
    <w:p w:rsidR="00CD7E9B" w:rsidRDefault="00CD7E9B" w:rsidP="00CD7E9B">
      <w:pPr>
        <w:pStyle w:val="1"/>
        <w:rPr>
          <w:spacing w:val="2"/>
        </w:rPr>
      </w:pPr>
      <w:r>
        <w:rPr>
          <w:spacing w:val="2"/>
        </w:rPr>
        <w:t>Шестикрылый серафим настолько близок, что ему можно просто «черкануть», послать эсэмэску. Способ доставки сообщения может быть с</w:t>
      </w:r>
      <w:r>
        <w:rPr>
          <w:spacing w:val="2"/>
        </w:rPr>
        <w:t>а</w:t>
      </w:r>
      <w:r>
        <w:rPr>
          <w:spacing w:val="2"/>
        </w:rPr>
        <w:t>мым разным, он никогда не акцентируется поэтом. Да и места отправки и доставки совершенно не соотносятся с категорией времени:</w:t>
      </w:r>
    </w:p>
    <w:p w:rsidR="00CD7E9B" w:rsidRDefault="00CD7E9B" w:rsidP="00CD7E9B">
      <w:pPr>
        <w:pStyle w:val="a5"/>
      </w:pPr>
    </w:p>
    <w:p w:rsidR="00CD7E9B" w:rsidRDefault="00CD7E9B" w:rsidP="00CD7E9B">
      <w:pPr>
        <w:pStyle w:val="a5"/>
      </w:pPr>
      <w:r>
        <w:t>Пишу тебе из темноты, из местности NN –</w:t>
      </w:r>
    </w:p>
    <w:p w:rsidR="00CD7E9B" w:rsidRDefault="00CD7E9B" w:rsidP="00CD7E9B">
      <w:pPr>
        <w:pStyle w:val="a5"/>
      </w:pPr>
      <w:r>
        <w:t>В который раз? В который снег? В который Карфаген?</w:t>
      </w:r>
    </w:p>
    <w:p w:rsidR="00CD7E9B" w:rsidRDefault="00CD7E9B" w:rsidP="00CD7E9B">
      <w:pPr>
        <w:pStyle w:val="a5"/>
      </w:pPr>
    </w:p>
    <w:p w:rsidR="00CD7E9B" w:rsidRDefault="00CD7E9B" w:rsidP="00CD7E9B">
      <w:pPr>
        <w:pStyle w:val="1"/>
      </w:pPr>
      <w:r>
        <w:t>Умело маневрируя в разных лексических пластах, поэт и сами эстетич</w:t>
      </w:r>
      <w:r>
        <w:t>е</w:t>
      </w:r>
      <w:r>
        <w:t>ские символы, вроде Кастальского ключа, превращает в знакомые каждому ощутимые бытовые предметы:</w:t>
      </w:r>
    </w:p>
    <w:p w:rsidR="00CD7E9B" w:rsidRDefault="00CD7E9B" w:rsidP="00CD7E9B">
      <w:pPr>
        <w:pStyle w:val="a5"/>
      </w:pPr>
    </w:p>
    <w:p w:rsidR="00CD7E9B" w:rsidRDefault="00CD7E9B" w:rsidP="00CD7E9B">
      <w:pPr>
        <w:pStyle w:val="a5"/>
      </w:pPr>
      <w:r>
        <w:t>Плюс 30 в безоблачном полдне. Жара</w:t>
      </w:r>
    </w:p>
    <w:p w:rsidR="00CD7E9B" w:rsidRDefault="00CD7E9B" w:rsidP="00CD7E9B">
      <w:pPr>
        <w:pStyle w:val="a5"/>
      </w:pPr>
      <w:r>
        <w:t>Стоит парадизом по-галльски,</w:t>
      </w:r>
    </w:p>
    <w:p w:rsidR="00CD7E9B" w:rsidRDefault="00CD7E9B" w:rsidP="00CD7E9B">
      <w:pPr>
        <w:pStyle w:val="a5"/>
      </w:pPr>
      <w:r>
        <w:t>В который иголки вгоняет хандра,</w:t>
      </w:r>
    </w:p>
    <w:p w:rsidR="00CD7E9B" w:rsidRDefault="00CD7E9B" w:rsidP="00CD7E9B">
      <w:pPr>
        <w:pStyle w:val="a5"/>
      </w:pPr>
      <w:r>
        <w:t>Чтоб выхватить ключик кастальский.</w:t>
      </w:r>
    </w:p>
    <w:p w:rsidR="00CD7E9B" w:rsidRDefault="00CD7E9B" w:rsidP="00CD7E9B">
      <w:pPr>
        <w:pStyle w:val="a5"/>
      </w:pPr>
    </w:p>
    <w:p w:rsidR="00CD7E9B" w:rsidRDefault="00CD7E9B" w:rsidP="00CD7E9B">
      <w:pPr>
        <w:pStyle w:val="1"/>
      </w:pPr>
      <w:r>
        <w:t>Эта удивительная близость высокого с низким, небесного и земного приводит и к причудливому сближению лексических пластов. Такие ра</w:t>
      </w:r>
      <w:r>
        <w:t>з</w:t>
      </w:r>
      <w:r>
        <w:t>ные лексические пласты, как феня, молодежный сленг, разговорный язык, литературный язык, язык высокой поэзии переходят у автора  друг в друга незаметно, как отдельные цвета радуги, не оставляя чувства пересечения некоторой этической или эстетической границы.  Сама же радуга всегда радует как многообразием, так и великолепием.</w:t>
      </w:r>
    </w:p>
    <w:p w:rsidR="00CD7E9B" w:rsidRDefault="00CD7E9B" w:rsidP="00CD7E9B">
      <w:pPr>
        <w:pStyle w:val="1"/>
      </w:pPr>
      <w:r>
        <w:t>Например:</w:t>
      </w:r>
    </w:p>
    <w:p w:rsidR="00CD7E9B" w:rsidRDefault="00CD7E9B" w:rsidP="00CD7E9B">
      <w:pPr>
        <w:pStyle w:val="a5"/>
      </w:pPr>
    </w:p>
    <w:p w:rsidR="00CD7E9B" w:rsidRDefault="00CD7E9B" w:rsidP="00CD7E9B">
      <w:pPr>
        <w:pStyle w:val="a5"/>
      </w:pPr>
      <w:r>
        <w:t>Настроенье у местного автора – заросли мглы,</w:t>
      </w:r>
    </w:p>
    <w:p w:rsidR="00CD7E9B" w:rsidRDefault="00CD7E9B" w:rsidP="00CD7E9B">
      <w:pPr>
        <w:pStyle w:val="a5"/>
      </w:pPr>
      <w:r>
        <w:t>Он рассеянно смотрит на выходки бабьего лета,</w:t>
      </w:r>
    </w:p>
    <w:p w:rsidR="00CD7E9B" w:rsidRDefault="00CD7E9B" w:rsidP="00CD7E9B">
      <w:pPr>
        <w:pStyle w:val="a5"/>
      </w:pPr>
      <w:r>
        <w:t>На лице его – «пофиг»… Заляпаны красным дворы,</w:t>
      </w:r>
    </w:p>
    <w:p w:rsidR="00CD7E9B" w:rsidRDefault="00CD7E9B" w:rsidP="00CD7E9B">
      <w:pPr>
        <w:pStyle w:val="a5"/>
      </w:pPr>
      <w:r>
        <w:t>К лазуриту небес прилепилась янтарная мета…</w:t>
      </w:r>
    </w:p>
    <w:p w:rsidR="00CD7E9B" w:rsidRDefault="00CD7E9B" w:rsidP="00CD7E9B">
      <w:pPr>
        <w:pStyle w:val="a5"/>
      </w:pPr>
      <w:r>
        <w:t>Вот и бродит один, облака оплетая в стихи,</w:t>
      </w:r>
    </w:p>
    <w:p w:rsidR="00CD7E9B" w:rsidRDefault="00CD7E9B" w:rsidP="00CD7E9B">
      <w:pPr>
        <w:pStyle w:val="a5"/>
      </w:pPr>
      <w:r>
        <w:t>Постаревшим кустам завещает дары писанины,</w:t>
      </w:r>
    </w:p>
    <w:p w:rsidR="00CD7E9B" w:rsidRDefault="00CD7E9B" w:rsidP="00CD7E9B">
      <w:pPr>
        <w:pStyle w:val="a5"/>
      </w:pPr>
      <w:r>
        <w:t>Зависая в тени, в депрессняк загружая мозги,</w:t>
      </w:r>
    </w:p>
    <w:p w:rsidR="00CD7E9B" w:rsidRDefault="00CD7E9B" w:rsidP="00CD7E9B">
      <w:pPr>
        <w:pStyle w:val="a5"/>
      </w:pPr>
      <w:r>
        <w:t>Там открытые файлы: задвиги, нюансы, картины…</w:t>
      </w:r>
    </w:p>
    <w:p w:rsidR="00CD7E9B" w:rsidRDefault="00CD7E9B" w:rsidP="00CD7E9B">
      <w:pPr>
        <w:pStyle w:val="a5"/>
      </w:pPr>
    </w:p>
    <w:p w:rsidR="00CD7E9B" w:rsidRDefault="00CD7E9B" w:rsidP="00CD7E9B">
      <w:pPr>
        <w:pStyle w:val="1"/>
      </w:pPr>
      <w:r>
        <w:t>Пример поэтического текста, где более чем разговорный фразеологич</w:t>
      </w:r>
      <w:r>
        <w:t>е</w:t>
      </w:r>
      <w:r>
        <w:t>ский оборот чуть ли не роднится с древнеегипетской мифологической те</w:t>
      </w:r>
      <w:r>
        <w:t>р</w:t>
      </w:r>
      <w:r>
        <w:t>минологией:</w:t>
      </w:r>
    </w:p>
    <w:p w:rsidR="00CD7E9B" w:rsidRDefault="00CD7E9B" w:rsidP="00CD7E9B">
      <w:pPr>
        <w:pStyle w:val="a5"/>
      </w:pPr>
    </w:p>
    <w:p w:rsidR="00CD7E9B" w:rsidRDefault="00CD7E9B" w:rsidP="00CD7E9B">
      <w:pPr>
        <w:pStyle w:val="a5"/>
      </w:pPr>
      <w:r>
        <w:t>Ты умер и проснулся в сентябре,</w:t>
      </w:r>
    </w:p>
    <w:p w:rsidR="00CD7E9B" w:rsidRDefault="00CD7E9B" w:rsidP="00CD7E9B">
      <w:pPr>
        <w:pStyle w:val="a5"/>
      </w:pPr>
      <w:r>
        <w:t>Взглянул в окно, там дождь, как в хрустале,</w:t>
      </w:r>
    </w:p>
    <w:p w:rsidR="00CD7E9B" w:rsidRDefault="00CD7E9B" w:rsidP="00CD7E9B">
      <w:pPr>
        <w:pStyle w:val="a5"/>
      </w:pPr>
      <w:r>
        <w:t>Гулял, а ветер выходил в валторны.</w:t>
      </w:r>
    </w:p>
    <w:p w:rsidR="00CD7E9B" w:rsidRDefault="00CD7E9B" w:rsidP="00CD7E9B">
      <w:pPr>
        <w:pStyle w:val="a5"/>
      </w:pPr>
      <w:r>
        <w:t>Там жизнь входила в смерть: ты проверял?</w:t>
      </w:r>
    </w:p>
    <w:p w:rsidR="00CD7E9B" w:rsidRDefault="00CD7E9B" w:rsidP="00CD7E9B">
      <w:pPr>
        <w:pStyle w:val="a5"/>
      </w:pPr>
      <w:r>
        <w:t>Анубис в рот тебе, ты сам шакал,</w:t>
      </w:r>
    </w:p>
    <w:p w:rsidR="00CD7E9B" w:rsidRDefault="00CD7E9B" w:rsidP="00CD7E9B">
      <w:pPr>
        <w:pStyle w:val="a5"/>
      </w:pPr>
      <w:r>
        <w:t>Ты на кого ругаешься, позорный?</w:t>
      </w:r>
    </w:p>
    <w:p w:rsidR="00CD7E9B" w:rsidRDefault="00CD7E9B" w:rsidP="00CD7E9B">
      <w:pPr>
        <w:pStyle w:val="a5"/>
      </w:pPr>
    </w:p>
    <w:p w:rsidR="00CD7E9B" w:rsidRDefault="00CD7E9B" w:rsidP="00CD7E9B">
      <w:pPr>
        <w:pStyle w:val="1"/>
      </w:pPr>
      <w:r>
        <w:t>Или с историей русской поэзии:</w:t>
      </w:r>
    </w:p>
    <w:p w:rsidR="00CD7E9B" w:rsidRDefault="00CD7E9B" w:rsidP="00CD7E9B">
      <w:pPr>
        <w:pStyle w:val="a5"/>
      </w:pPr>
    </w:p>
    <w:p w:rsidR="00CD7E9B" w:rsidRDefault="00CD7E9B" w:rsidP="00CD7E9B">
      <w:pPr>
        <w:pStyle w:val="a5"/>
      </w:pPr>
      <w:r>
        <w:t>Почему Б. Поплавский плывёт за буйками? Не знаю.</w:t>
      </w:r>
    </w:p>
    <w:p w:rsidR="00CD7E9B" w:rsidRDefault="00CD7E9B" w:rsidP="00CD7E9B">
      <w:pPr>
        <w:pStyle w:val="a5"/>
      </w:pPr>
      <w:r>
        <w:t>Да и сам Ходасевич какого хераскова тут?</w:t>
      </w:r>
    </w:p>
    <w:p w:rsidR="00CD7E9B" w:rsidRDefault="00CD7E9B" w:rsidP="00CD7E9B">
      <w:pPr>
        <w:pStyle w:val="a5"/>
      </w:pPr>
    </w:p>
    <w:p w:rsidR="00CD7E9B" w:rsidRDefault="00CD7E9B" w:rsidP="00CD7E9B">
      <w:pPr>
        <w:pStyle w:val="1"/>
      </w:pPr>
      <w:r>
        <w:t xml:space="preserve">Интересно, что эта лексика не только не выбивается из текста, но делает его еще более пластичным и органичным. Сама любовь к слову настолько велика, что слово выступает не только как семантическая единица, не только как некий эквивалент информации,  а прежде всего как </w:t>
      </w:r>
      <w:r>
        <w:rPr>
          <w:i/>
          <w:iCs/>
        </w:rPr>
        <w:t>единица художественного текста</w:t>
      </w:r>
      <w:r>
        <w:t>. Поэтому в поэтическом словаре Чигрина нет слов-генералов и слов-солдат (что было, например, в словаре создателя теории «трех штилей» Михаила Ломоносова), слова «депрессняк» и «п</w:t>
      </w:r>
      <w:r>
        <w:t>о</w:t>
      </w:r>
      <w:r>
        <w:t xml:space="preserve">фиг» воюют в таком же авангарде, как и все другие слова. </w:t>
      </w:r>
    </w:p>
    <w:p w:rsidR="00CD7E9B" w:rsidRDefault="00CD7E9B" w:rsidP="00CD7E9B">
      <w:pPr>
        <w:pStyle w:val="1"/>
      </w:pPr>
      <w:r>
        <w:t>Существует весьма сомнительная точка зрения, что советскую офиц</w:t>
      </w:r>
      <w:r>
        <w:t>и</w:t>
      </w:r>
      <w:r>
        <w:t>альную поэзию несколько приземлил почти поголовный атеизм ее пре</w:t>
      </w:r>
      <w:r>
        <w:t>д</w:t>
      </w:r>
      <w:r>
        <w:t>ставителей.  Может ли поэт быть атеистом? Вопрос на засыпку. Впрочем, а почему бы нет? Тем более что для христианской доктрины атеист, ос</w:t>
      </w:r>
      <w:r>
        <w:t>о</w:t>
      </w:r>
      <w:r>
        <w:t xml:space="preserve">бенно атеист сознательный, даже воинственный, стоит </w:t>
      </w:r>
      <w:r>
        <w:br/>
      </w:r>
      <w:r>
        <w:lastRenderedPageBreak/>
        <w:br/>
        <w:t>на гораздо более высокой ступени духовного развития, чем человек, по умолчанию равнодушный к вопросам религии. Об этом, кстати, более чем прозрачно намекает старец Тихон пришедшему к нему на исповедь Ник</w:t>
      </w:r>
      <w:r>
        <w:t>о</w:t>
      </w:r>
      <w:r>
        <w:t>лаю Ставрогину. Как поэт высокого духовного напряжения, миллионами нитей связанный с мировой культурой, Евгений Чигрин не может игнор</w:t>
      </w:r>
      <w:r>
        <w:t>и</w:t>
      </w:r>
      <w:r>
        <w:t>ровать категорию Бога, поскольку  с античных времен поэзия как форма общественного сознания опирается на реалии жизни не для того, чтобы з</w:t>
      </w:r>
      <w:r>
        <w:t>а</w:t>
      </w:r>
      <w:r>
        <w:t>протоколировать и «сфоткать», но чтобы открыть читателю духовные к</w:t>
      </w:r>
      <w:r>
        <w:t>а</w:t>
      </w:r>
      <w:r>
        <w:t>налы общения с материями вечными, трансцендентными, чем и отличается, например, от той же науки, опирающейся исключительно на факты и ан</w:t>
      </w:r>
      <w:r>
        <w:t>а</w:t>
      </w:r>
      <w:r>
        <w:t xml:space="preserve">лизирующей факты. </w:t>
      </w:r>
    </w:p>
    <w:p w:rsidR="00CD7E9B" w:rsidRDefault="00CD7E9B" w:rsidP="00CD7E9B">
      <w:pPr>
        <w:pStyle w:val="1"/>
      </w:pPr>
      <w:r>
        <w:t>Общение с Богом в творчестве Чигрина предстает вовсе не как трад</w:t>
      </w:r>
      <w:r>
        <w:t>и</w:t>
      </w:r>
      <w:r>
        <w:t>ционная молитва, не как крик отчаяния, не как крик утопающего, мечта</w:t>
      </w:r>
      <w:r>
        <w:t>ю</w:t>
      </w:r>
      <w:r>
        <w:t>щего о вечной занюханной сакраментальной соломинке, а как напряже</w:t>
      </w:r>
      <w:r>
        <w:t>н</w:t>
      </w:r>
      <w:r>
        <w:t>ный диалог-поединок:</w:t>
      </w:r>
    </w:p>
    <w:p w:rsidR="00CD7E9B" w:rsidRDefault="00CD7E9B" w:rsidP="00CD7E9B">
      <w:pPr>
        <w:pStyle w:val="1"/>
      </w:pPr>
    </w:p>
    <w:p w:rsidR="00CD7E9B" w:rsidRDefault="00CD7E9B" w:rsidP="00CD7E9B">
      <w:pPr>
        <w:pStyle w:val="a5"/>
      </w:pPr>
      <w:r>
        <w:t>Я вещество? Я только вещество,</w:t>
      </w:r>
    </w:p>
    <w:p w:rsidR="00CD7E9B" w:rsidRDefault="00CD7E9B" w:rsidP="00CD7E9B">
      <w:pPr>
        <w:pStyle w:val="a5"/>
      </w:pPr>
      <w:r>
        <w:t>Субстанция Твоих забот всего лишь?..</w:t>
      </w:r>
    </w:p>
    <w:p w:rsidR="00CD7E9B" w:rsidRDefault="00CD7E9B" w:rsidP="00CD7E9B">
      <w:pPr>
        <w:pStyle w:val="a5"/>
      </w:pPr>
      <w:r>
        <w:t>Посмейся, Бог. И больше ничего.</w:t>
      </w:r>
    </w:p>
    <w:p w:rsidR="00CD7E9B" w:rsidRDefault="00CD7E9B" w:rsidP="00CD7E9B">
      <w:pPr>
        <w:pStyle w:val="a5"/>
      </w:pPr>
      <w:r>
        <w:t>И не поспоришь.</w:t>
      </w:r>
    </w:p>
    <w:p w:rsidR="00CD7E9B" w:rsidRDefault="00CD7E9B" w:rsidP="00CD7E9B">
      <w:pPr>
        <w:pStyle w:val="1"/>
      </w:pPr>
    </w:p>
    <w:p w:rsidR="00CD7E9B" w:rsidRDefault="00CD7E9B" w:rsidP="00CD7E9B">
      <w:pPr>
        <w:pStyle w:val="1"/>
      </w:pPr>
      <w:r>
        <w:t>Двадцать первый век с его реалиями, которыми насыщен и подчас даже перенасыщен поэтический мир Евгения Чигрина, мир жесткий, атеистич</w:t>
      </w:r>
      <w:r>
        <w:t>е</w:t>
      </w:r>
      <w:r>
        <w:t>ский и технократический, в котором нельзя ни на минуту расслабиться, чтобы не поймать себя на том, что плывешь по течению, заставляет авт</w:t>
      </w:r>
      <w:r>
        <w:t>о</w:t>
      </w:r>
      <w:r>
        <w:t>ра-скептика чуть ли не физически страдать от недостатка Божественного:</w:t>
      </w:r>
    </w:p>
    <w:p w:rsidR="00CD7E9B" w:rsidRDefault="00CD7E9B" w:rsidP="00CD7E9B">
      <w:pPr>
        <w:pStyle w:val="1"/>
      </w:pPr>
    </w:p>
    <w:p w:rsidR="00CD7E9B" w:rsidRDefault="00CD7E9B" w:rsidP="00CD7E9B">
      <w:pPr>
        <w:pStyle w:val="a5"/>
      </w:pPr>
      <w:r>
        <w:t>Серафим, мне слишком одиноко</w:t>
      </w:r>
    </w:p>
    <w:p w:rsidR="00CD7E9B" w:rsidRDefault="00CD7E9B" w:rsidP="00CD7E9B">
      <w:pPr>
        <w:pStyle w:val="a5"/>
      </w:pPr>
      <w:r>
        <w:t>Шар земной на пальчиках держать,</w:t>
      </w:r>
    </w:p>
    <w:p w:rsidR="00CD7E9B" w:rsidRDefault="00CD7E9B" w:rsidP="00CD7E9B">
      <w:pPr>
        <w:pStyle w:val="a5"/>
      </w:pPr>
      <w:r>
        <w:t>Над моей кроватью мало Бога…</w:t>
      </w:r>
    </w:p>
    <w:p w:rsidR="00CD7E9B" w:rsidRDefault="00CD7E9B" w:rsidP="00CD7E9B">
      <w:pPr>
        <w:pStyle w:val="a5"/>
      </w:pPr>
      <w:r>
        <w:t>Вот и вышел зайчик умирать.</w:t>
      </w:r>
    </w:p>
    <w:p w:rsidR="00CD7E9B" w:rsidRDefault="00CD7E9B" w:rsidP="00CD7E9B">
      <w:pPr>
        <w:pStyle w:val="1"/>
      </w:pPr>
    </w:p>
    <w:p w:rsidR="00CD7E9B" w:rsidRDefault="00CD7E9B" w:rsidP="00CD7E9B">
      <w:pPr>
        <w:pStyle w:val="1"/>
      </w:pPr>
      <w:r>
        <w:t>Вечная проблема взаимодействия иллюзий и реальности тяжело пер</w:t>
      </w:r>
      <w:r>
        <w:t>е</w:t>
      </w:r>
      <w:r>
        <w:t>живается поэтом:</w:t>
      </w:r>
    </w:p>
    <w:p w:rsidR="00CD7E9B" w:rsidRDefault="00CD7E9B" w:rsidP="00CD7E9B">
      <w:pPr>
        <w:pStyle w:val="1"/>
      </w:pPr>
    </w:p>
    <w:p w:rsidR="00CD7E9B" w:rsidRDefault="00CD7E9B" w:rsidP="00CD7E9B">
      <w:pPr>
        <w:pStyle w:val="a5"/>
      </w:pPr>
      <w:r>
        <w:t>Цвета манго и мускатной дыни</w:t>
      </w:r>
    </w:p>
    <w:p w:rsidR="00CD7E9B" w:rsidRDefault="00CD7E9B" w:rsidP="00CD7E9B">
      <w:pPr>
        <w:pStyle w:val="a5"/>
      </w:pPr>
      <w:r>
        <w:t>Снился остров. Снились острова.</w:t>
      </w:r>
    </w:p>
    <w:p w:rsidR="00CD7E9B" w:rsidRDefault="00CD7E9B" w:rsidP="00CD7E9B">
      <w:pPr>
        <w:pStyle w:val="a5"/>
      </w:pPr>
      <w:r>
        <w:t>Снилась жизнь таких авиалиний,</w:t>
      </w:r>
    </w:p>
    <w:p w:rsidR="00CD7E9B" w:rsidRDefault="00CD7E9B" w:rsidP="00CD7E9B">
      <w:pPr>
        <w:pStyle w:val="a5"/>
      </w:pPr>
      <w:r>
        <w:t>От которой лучшая халва</w:t>
      </w:r>
    </w:p>
    <w:p w:rsidR="00CD7E9B" w:rsidRDefault="00CD7E9B" w:rsidP="00CD7E9B">
      <w:pPr>
        <w:pStyle w:val="a5"/>
      </w:pPr>
      <w:r>
        <w:t>И во рту, и на большой тарелке,</w:t>
      </w:r>
    </w:p>
    <w:p w:rsidR="00CD7E9B" w:rsidRDefault="00CD7E9B" w:rsidP="00CD7E9B">
      <w:pPr>
        <w:pStyle w:val="a5"/>
      </w:pPr>
      <w:r>
        <w:t>Только вот тарелка эта где?</w:t>
      </w:r>
    </w:p>
    <w:p w:rsidR="00CD7E9B" w:rsidRDefault="00CD7E9B" w:rsidP="00CD7E9B">
      <w:pPr>
        <w:pStyle w:val="a5"/>
      </w:pPr>
      <w:r>
        <w:t>Я проснулся. Ни свистка, ни белки…</w:t>
      </w:r>
    </w:p>
    <w:p w:rsidR="00CD7E9B" w:rsidRDefault="00CD7E9B" w:rsidP="00CD7E9B">
      <w:pPr>
        <w:pStyle w:val="a5"/>
      </w:pPr>
      <w:r>
        <w:t>Только осень старая везде.</w:t>
      </w:r>
    </w:p>
    <w:p w:rsidR="00CD7E9B" w:rsidRDefault="00CD7E9B" w:rsidP="00CD7E9B">
      <w:pPr>
        <w:pStyle w:val="1"/>
      </w:pPr>
    </w:p>
    <w:p w:rsidR="00CD7E9B" w:rsidRDefault="00CD7E9B" w:rsidP="00CD7E9B">
      <w:pPr>
        <w:pStyle w:val="1"/>
      </w:pPr>
      <w:r>
        <w:t xml:space="preserve">Поиски Бога в стихах Евгения Чигрина постоянны. И если не всегда они </w:t>
      </w:r>
      <w:r>
        <w:lastRenderedPageBreak/>
        <w:t>удачны в аспекте метафизическом, то в  художественном аспекте удача налицо:</w:t>
      </w:r>
    </w:p>
    <w:p w:rsidR="00CD7E9B" w:rsidRDefault="00CD7E9B" w:rsidP="00CD7E9B">
      <w:pPr>
        <w:pStyle w:val="1"/>
      </w:pPr>
    </w:p>
    <w:p w:rsidR="00CD7E9B" w:rsidRDefault="00CD7E9B" w:rsidP="00CD7E9B">
      <w:pPr>
        <w:pStyle w:val="a5"/>
      </w:pPr>
      <w:r>
        <w:t xml:space="preserve">Видеть: несут восемь ангелов книгу печали, </w:t>
      </w:r>
    </w:p>
    <w:p w:rsidR="00CD7E9B" w:rsidRDefault="00CD7E9B" w:rsidP="00CD7E9B">
      <w:pPr>
        <w:pStyle w:val="a5"/>
      </w:pPr>
      <w:r>
        <w:t>радости книгу несут эти твари Тебе.</w:t>
      </w:r>
    </w:p>
    <w:p w:rsidR="00CD7E9B" w:rsidRDefault="00CD7E9B" w:rsidP="00CD7E9B">
      <w:pPr>
        <w:pStyle w:val="a5"/>
      </w:pPr>
      <w:r>
        <w:t xml:space="preserve">Я говорил: «Так случится…» – в неспящие дали, </w:t>
      </w:r>
      <w:r>
        <w:tab/>
      </w:r>
    </w:p>
    <w:p w:rsidR="00CD7E9B" w:rsidRDefault="00CD7E9B" w:rsidP="00CD7E9B">
      <w:pPr>
        <w:pStyle w:val="a5"/>
      </w:pPr>
      <w:r>
        <w:t>я поднимался, играя на тихой трубе.</w:t>
      </w:r>
    </w:p>
    <w:p w:rsidR="00CD7E9B" w:rsidRDefault="00CD7E9B" w:rsidP="00CD7E9B">
      <w:pPr>
        <w:pStyle w:val="a5"/>
      </w:pPr>
    </w:p>
    <w:p w:rsidR="00CD7E9B" w:rsidRDefault="00CD7E9B" w:rsidP="00CD7E9B">
      <w:pPr>
        <w:pStyle w:val="a5"/>
      </w:pPr>
      <w:r>
        <w:t xml:space="preserve">Я пионер, понимающий евангелиста, </w:t>
      </w:r>
    </w:p>
    <w:p w:rsidR="00CD7E9B" w:rsidRDefault="00CD7E9B" w:rsidP="00CD7E9B">
      <w:pPr>
        <w:pStyle w:val="a5"/>
      </w:pPr>
      <w:r>
        <w:t>я засвечусь, и тогда Ты увидишь меня</w:t>
      </w:r>
    </w:p>
    <w:p w:rsidR="00CD7E9B" w:rsidRDefault="00CD7E9B" w:rsidP="00CD7E9B">
      <w:pPr>
        <w:pStyle w:val="a5"/>
      </w:pPr>
      <w:r>
        <w:t>Точкой? Звездой? Понимающим коду флейтиста?</w:t>
      </w:r>
    </w:p>
    <w:p w:rsidR="00CD7E9B" w:rsidRDefault="00CD7E9B" w:rsidP="00CD7E9B">
      <w:pPr>
        <w:pStyle w:val="a5"/>
      </w:pPr>
      <w:r>
        <w:t>Тем, для кого не хватило простого огня?</w:t>
      </w:r>
    </w:p>
    <w:p w:rsidR="00CD7E9B" w:rsidRDefault="00CD7E9B" w:rsidP="00CD7E9B">
      <w:pPr>
        <w:pStyle w:val="1"/>
      </w:pPr>
    </w:p>
    <w:p w:rsidR="00CD7E9B" w:rsidRDefault="00CD7E9B" w:rsidP="00CD7E9B">
      <w:pPr>
        <w:pStyle w:val="1"/>
      </w:pPr>
      <w:r>
        <w:t>Бог в стихах поэта присутствует всегда, и в моменты высшего откров</w:t>
      </w:r>
      <w:r>
        <w:t>е</w:t>
      </w:r>
      <w:r>
        <w:t>ния поэту становится просто необходимо, чтобы высшее существо по</w:t>
      </w:r>
      <w:r>
        <w:t>д</w:t>
      </w:r>
      <w:r>
        <w:t>твердило его мысли и чувства:</w:t>
      </w:r>
    </w:p>
    <w:p w:rsidR="00CD7E9B" w:rsidRDefault="00CD7E9B" w:rsidP="00CD7E9B">
      <w:pPr>
        <w:pStyle w:val="1"/>
      </w:pPr>
    </w:p>
    <w:p w:rsidR="00CD7E9B" w:rsidRDefault="00CD7E9B" w:rsidP="00CD7E9B">
      <w:pPr>
        <w:pStyle w:val="a5"/>
      </w:pPr>
      <w:r>
        <w:t>Нам выпадет на Вавель</w:t>
      </w:r>
    </w:p>
    <w:p w:rsidR="00CD7E9B" w:rsidRDefault="00CD7E9B" w:rsidP="00CD7E9B">
      <w:pPr>
        <w:pStyle w:val="a5"/>
      </w:pPr>
      <w:r>
        <w:t xml:space="preserve">Да  под молчанье русское – кирять… </w:t>
      </w:r>
    </w:p>
    <w:p w:rsidR="00CD7E9B" w:rsidRDefault="00CD7E9B" w:rsidP="00CD7E9B">
      <w:pPr>
        <w:pStyle w:val="a5"/>
      </w:pPr>
      <w:r>
        <w:t>Не так ли, INRI? Так ли, Иегова?</w:t>
      </w:r>
    </w:p>
    <w:p w:rsidR="00CD7E9B" w:rsidRDefault="00CD7E9B" w:rsidP="00CD7E9B">
      <w:pPr>
        <w:pStyle w:val="1"/>
      </w:pPr>
    </w:p>
    <w:p w:rsidR="00CD7E9B" w:rsidRDefault="00CD7E9B" w:rsidP="00CD7E9B">
      <w:pPr>
        <w:pStyle w:val="1"/>
      </w:pPr>
      <w:r>
        <w:t>Такое совершенно не молитвенное отношение к Христу человека стр</w:t>
      </w:r>
      <w:r>
        <w:t>а</w:t>
      </w:r>
      <w:r>
        <w:t>дающего и мыслящего читателю не воцерковленному (а у нас таких бол</w:t>
      </w:r>
      <w:r>
        <w:t>ь</w:t>
      </w:r>
      <w:r>
        <w:t>шинство!) очень понятно. Иногда кажется, что поэт уже готов отречься от логических схем на пороге полного приятия Бога, но этого не происходит. В отличие от героя Достоевского, который между Истиной и Христом вс</w:t>
      </w:r>
      <w:r>
        <w:t>е</w:t>
      </w:r>
      <w:r>
        <w:t>гда выбирает Христа, даже если знает, что Христос идет против истины, лирический герой Евгения Чигрина (не будем его идентифицировать лично с автором!) до сих пор находится в сомнении, но это сомнение как раз и есть «огонь, мерцающий в сосуде», та самая искра Божия, готовая в любой момент разгореться и превратиться в пламя  несокрушимой веры.</w:t>
      </w:r>
    </w:p>
    <w:p w:rsidR="00CD7E9B" w:rsidRDefault="00CD7E9B" w:rsidP="00CD7E9B">
      <w:pPr>
        <w:pStyle w:val="1"/>
        <w:rPr>
          <w:spacing w:val="-1"/>
        </w:rPr>
      </w:pPr>
      <w:r>
        <w:rPr>
          <w:spacing w:val="-1"/>
        </w:rPr>
        <w:t>Категория страдания вообще настолько часто обсуждалась теоретиками и практиками от отечественной словесности, что давно уже стала общим местом. Во всяком случае, во второй половине позапрошлого столетия сп</w:t>
      </w:r>
      <w:r>
        <w:rPr>
          <w:spacing w:val="-1"/>
        </w:rPr>
        <w:t>о</w:t>
      </w:r>
      <w:r>
        <w:rPr>
          <w:spacing w:val="-1"/>
        </w:rPr>
        <w:t>собность к страданию воспринималась как неотъемлемый атрибут каждого пишущего. Отец Дмитрия Мережковского, пришедший с сыном к Достое</w:t>
      </w:r>
      <w:r>
        <w:rPr>
          <w:spacing w:val="-1"/>
        </w:rPr>
        <w:t>в</w:t>
      </w:r>
      <w:r>
        <w:rPr>
          <w:spacing w:val="-1"/>
        </w:rPr>
        <w:t>скому с целью получения консультации по поводу первых стихов своего мальчика и услышавший это вечное, так знакомое русскому сердцу  «стр</w:t>
      </w:r>
      <w:r>
        <w:rPr>
          <w:spacing w:val="-1"/>
        </w:rPr>
        <w:t>а</w:t>
      </w:r>
      <w:r>
        <w:rPr>
          <w:spacing w:val="-1"/>
        </w:rPr>
        <w:t>дать надо, страдать», усомнился вообще в пользе литературы, во всяком случае, для ребенка: «А может, ему лучше вообще не писать? Я не хочу, чтобы мой ребенок страдал». Ответ Мережковского-старшего удивительно точен и поучителен как с точки зрения здорового реализма, так и с точки зрения апологета психического здоровья. В стихах Евгения Чигрина стр</w:t>
      </w:r>
      <w:r>
        <w:rPr>
          <w:spacing w:val="-1"/>
        </w:rPr>
        <w:t>а</w:t>
      </w:r>
      <w:r>
        <w:rPr>
          <w:spacing w:val="-1"/>
        </w:rPr>
        <w:t>дание никогда не перерастает в жалобы на мировую несправедливость, п</w:t>
      </w:r>
      <w:r>
        <w:rPr>
          <w:spacing w:val="-1"/>
        </w:rPr>
        <w:t>о</w:t>
      </w:r>
      <w:r>
        <w:rPr>
          <w:spacing w:val="-1"/>
        </w:rPr>
        <w:t>скольку мир удивительно ярок и разнообразен, а жить в нем – истинное счастье, поскольку</w:t>
      </w:r>
    </w:p>
    <w:p w:rsidR="00CD7E9B" w:rsidRDefault="00CD7E9B" w:rsidP="00CD7E9B">
      <w:pPr>
        <w:pStyle w:val="1"/>
      </w:pPr>
    </w:p>
    <w:p w:rsidR="00CD7E9B" w:rsidRDefault="00CD7E9B" w:rsidP="00CD7E9B">
      <w:pPr>
        <w:pStyle w:val="a5"/>
      </w:pPr>
      <w:r>
        <w:t>Прекрасно утро, солнце вышло жить,</w:t>
      </w:r>
    </w:p>
    <w:p w:rsidR="00CD7E9B" w:rsidRDefault="00CD7E9B" w:rsidP="00CD7E9B">
      <w:pPr>
        <w:pStyle w:val="a5"/>
      </w:pPr>
      <w:r>
        <w:t>Перекатилось и давай ловить</w:t>
      </w:r>
    </w:p>
    <w:p w:rsidR="00CD7E9B" w:rsidRDefault="00CD7E9B" w:rsidP="00CD7E9B">
      <w:pPr>
        <w:pStyle w:val="a5"/>
      </w:pPr>
      <w:r>
        <w:t>Всё в объектив, как в жизни, ненасытно.</w:t>
      </w:r>
    </w:p>
    <w:p w:rsidR="00CD7E9B" w:rsidRDefault="00CD7E9B" w:rsidP="00CD7E9B">
      <w:pPr>
        <w:pStyle w:val="1"/>
      </w:pPr>
    </w:p>
    <w:p w:rsidR="00CD7E9B" w:rsidRDefault="00CD7E9B" w:rsidP="00CD7E9B">
      <w:pPr>
        <w:pStyle w:val="1"/>
      </w:pPr>
      <w:r>
        <w:t>Объектив того чудесного микроскопа, в который смотрит на мир поэт, наверное, и есть тот самый талант, даруемый поэту Богом (или природой, в данном контексте это не имеет никакого значения). Значение для нас, ч</w:t>
      </w:r>
      <w:r>
        <w:t>и</w:t>
      </w:r>
      <w:r>
        <w:t>тателей, имеет прежде всего то, что талант поэта позволяет нам в сотый и тысячный раз удивляться умопомрачительной красоте окружающего нас мира и способности поэта открыть для нас этот мир.</w:t>
      </w:r>
    </w:p>
    <w:p w:rsidR="00CD7E9B" w:rsidRDefault="00CD7E9B" w:rsidP="00CD7E9B">
      <w:pPr>
        <w:pStyle w:val="1"/>
      </w:pPr>
    </w:p>
    <w:p w:rsidR="003D5B71" w:rsidRDefault="003D5B71"/>
    <w:sectPr w:rsidR="003D5B71">
      <w:pgSz w:w="9638" w:h="14740"/>
      <w:pgMar w:top="1134" w:right="850" w:bottom="794" w:left="96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7E9B"/>
    <w:rsid w:val="003D5B71"/>
    <w:rsid w:val="00CD7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CD7E9B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Заголовок"/>
    <w:basedOn w:val="a"/>
    <w:next w:val="a"/>
    <w:uiPriority w:val="99"/>
    <w:rsid w:val="00CD7E9B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4">
    <w:name w:val="Жанр (повесть и т.д."/>
    <w:aliases w:val="фрагменты)"/>
    <w:basedOn w:val="a"/>
    <w:uiPriority w:val="99"/>
    <w:rsid w:val="00CD7E9B"/>
    <w:pPr>
      <w:widowControl w:val="0"/>
      <w:suppressAutoHyphens/>
      <w:autoSpaceDE w:val="0"/>
      <w:autoSpaceDN w:val="0"/>
      <w:adjustRightInd w:val="0"/>
      <w:spacing w:after="0" w:line="320" w:lineRule="atLeast"/>
      <w:ind w:firstLine="283"/>
      <w:jc w:val="both"/>
      <w:textAlignment w:val="center"/>
    </w:pPr>
    <w:rPr>
      <w:rFonts w:ascii="KorinnaC" w:eastAsiaTheme="minorEastAsia" w:hAnsi="KorinnaC" w:cs="KorinnaC"/>
      <w:i/>
      <w:iCs/>
      <w:color w:val="000000"/>
      <w:sz w:val="24"/>
      <w:szCs w:val="24"/>
      <w:lang w:eastAsia="ru-RU"/>
    </w:rPr>
  </w:style>
  <w:style w:type="paragraph" w:customStyle="1" w:styleId="a5">
    <w:name w:val="Стихи в тексте"/>
    <w:basedOn w:val="1"/>
    <w:uiPriority w:val="99"/>
    <w:rsid w:val="00CD7E9B"/>
    <w:pPr>
      <w:spacing w:line="230" w:lineRule="atLeast"/>
      <w:ind w:left="567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2192</Words>
  <Characters>12499</Characters>
  <Application>Microsoft Office Word</Application>
  <DocSecurity>0</DocSecurity>
  <Lines>104</Lines>
  <Paragraphs>29</Paragraphs>
  <ScaleCrop>false</ScaleCrop>
  <Company/>
  <LinksUpToDate>false</LinksUpToDate>
  <CharactersWithSpaces>14662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2025-05-23T10:52:00Z</dcterms:created>
  <dcterms:modified xsi:type="dcterms:W3CDTF">2025-05-23T10:52:00Z</dcterms:modified>
</cp:coreProperties>
</file>