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C" w:rsidRDefault="008C7C9C" w:rsidP="008C7C9C">
      <w:pPr>
        <w:pStyle w:val="a3"/>
      </w:pPr>
      <w:r>
        <w:t xml:space="preserve">МОНАШЕСКИЙ ПОДАРОК </w:t>
      </w:r>
    </w:p>
    <w:p w:rsidR="008C7C9C" w:rsidRDefault="008C7C9C" w:rsidP="008C7C9C">
      <w:pPr>
        <w:pStyle w:val="1"/>
      </w:pPr>
    </w:p>
    <w:p w:rsidR="008C7C9C" w:rsidRDefault="008C7C9C" w:rsidP="008C7C9C">
      <w:pPr>
        <w:pStyle w:val="1"/>
      </w:pPr>
    </w:p>
    <w:p w:rsidR="008C7C9C" w:rsidRDefault="008C7C9C" w:rsidP="008C7C9C">
      <w:pPr>
        <w:pStyle w:val="1"/>
      </w:pPr>
    </w:p>
    <w:p w:rsidR="008C7C9C" w:rsidRDefault="008C7C9C" w:rsidP="008C7C9C">
      <w:pPr>
        <w:pStyle w:val="1"/>
      </w:pPr>
    </w:p>
    <w:p w:rsidR="008C7C9C" w:rsidRDefault="008C7C9C" w:rsidP="008C7C9C">
      <w:pPr>
        <w:pStyle w:val="1"/>
      </w:pPr>
      <w:r>
        <w:t>На втором или третьем курсе института в расписании появился новый предмет – старославянский язык. На занятие пришла энергичная, с ястр</w:t>
      </w:r>
      <w:r>
        <w:t>е</w:t>
      </w:r>
      <w:r>
        <w:t>биным взглядом преподавательница, совсем молодая. Положила перед с</w:t>
      </w:r>
      <w:r>
        <w:t>о</w:t>
      </w:r>
      <w:r>
        <w:t xml:space="preserve">бой </w:t>
      </w:r>
      <w:proofErr w:type="spellStart"/>
      <w:r>
        <w:t>неприподъёмную</w:t>
      </w:r>
      <w:proofErr w:type="spellEnd"/>
      <w:r>
        <w:t xml:space="preserve"> книгу и, не раскрывая её, стала наизусть произносить текст.</w:t>
      </w:r>
    </w:p>
    <w:p w:rsidR="008C7C9C" w:rsidRDefault="008C7C9C" w:rsidP="008C7C9C">
      <w:pPr>
        <w:pStyle w:val="1"/>
        <w:rPr>
          <w:spacing w:val="1"/>
        </w:rPr>
      </w:pPr>
      <w:r>
        <w:rPr>
          <w:spacing w:val="1"/>
        </w:rPr>
        <w:t xml:space="preserve">Сказать, что мы были поражены таким знакомством и таким началом первой лекции, </w:t>
      </w:r>
      <w:proofErr w:type="gramStart"/>
      <w:r>
        <w:rPr>
          <w:spacing w:val="1"/>
        </w:rPr>
        <w:t>значит</w:t>
      </w:r>
      <w:proofErr w:type="gramEnd"/>
      <w:r>
        <w:rPr>
          <w:spacing w:val="1"/>
        </w:rPr>
        <w:t xml:space="preserve"> ничего не сказать, но то, как читала Рубцова, а именно эту фамилию носила преподавательница, как выговаривала каждое слово на нашем праязыке, все поняли: </w:t>
      </w:r>
      <w:proofErr w:type="spellStart"/>
      <w:r>
        <w:rPr>
          <w:spacing w:val="1"/>
        </w:rPr>
        <w:t>скостки</w:t>
      </w:r>
      <w:proofErr w:type="spellEnd"/>
      <w:r>
        <w:rPr>
          <w:spacing w:val="1"/>
        </w:rPr>
        <w:t xml:space="preserve"> не будет никому.</w:t>
      </w:r>
    </w:p>
    <w:p w:rsidR="008C7C9C" w:rsidRDefault="008C7C9C" w:rsidP="008C7C9C">
      <w:pPr>
        <w:pStyle w:val="1"/>
      </w:pPr>
      <w:r>
        <w:t>Мы ещё не знали, что кроме старославянского алфавита нам предстоит учить грамматику. И совсем не могли предполагать, как она, эта самая грамматика, потребует не столько понимания, сколько большой усидчив</w:t>
      </w:r>
      <w:r>
        <w:t>о</w:t>
      </w:r>
      <w:r>
        <w:t>сти и зубрёжки.</w:t>
      </w:r>
    </w:p>
    <w:p w:rsidR="008C7C9C" w:rsidRDefault="008C7C9C" w:rsidP="008C7C9C">
      <w:pPr>
        <w:pStyle w:val="1"/>
      </w:pPr>
      <w:r>
        <w:t>Тем не менее, худо-бедно время привело нас к экзаменам, и тут совсем неожиданно: Рубцова требует добротного знания своего предмета.</w:t>
      </w:r>
    </w:p>
    <w:p w:rsidR="008C7C9C" w:rsidRDefault="008C7C9C" w:rsidP="008C7C9C">
      <w:pPr>
        <w:pStyle w:val="1"/>
      </w:pPr>
      <w:r>
        <w:t>Один за другим мои сокурсники кто выходил, кто «вылетал» с экзамена. «Ну что? Ну как?» – приставали те, кто ещё не был в аудитории. Ответ у всех один: просила прийти повторно.</w:t>
      </w:r>
    </w:p>
    <w:p w:rsidR="008C7C9C" w:rsidRDefault="008C7C9C" w:rsidP="008C7C9C">
      <w:pPr>
        <w:pStyle w:val="1"/>
        <w:rPr>
          <w:spacing w:val="6"/>
        </w:rPr>
      </w:pPr>
      <w:r>
        <w:rPr>
          <w:spacing w:val="6"/>
        </w:rPr>
        <w:t>Как сейчас помню текст, доставшийся мне для чтения и перевода, и несколько теоретических вопросов по той самой грамматике. Отрывок рассказывал о последних земных минутах Иоанна Крестителя.</w:t>
      </w:r>
    </w:p>
    <w:p w:rsidR="008C7C9C" w:rsidRDefault="008C7C9C" w:rsidP="008C7C9C">
      <w:pPr>
        <w:pStyle w:val="1"/>
      </w:pPr>
      <w:r>
        <w:t>Читаю – Рубцова молчит. Перевожу – Рубцова внимательно смотрит.</w:t>
      </w:r>
    </w:p>
    <w:p w:rsidR="008C7C9C" w:rsidRDefault="008C7C9C" w:rsidP="008C7C9C">
      <w:pPr>
        <w:pStyle w:val="1"/>
      </w:pPr>
      <w:r>
        <w:t>– Где вы так научились читать старославянские тексты?</w:t>
      </w:r>
    </w:p>
    <w:p w:rsidR="008C7C9C" w:rsidRDefault="008C7C9C" w:rsidP="008C7C9C">
      <w:pPr>
        <w:pStyle w:val="1"/>
      </w:pPr>
      <w:r>
        <w:t>Не мог я ей в ту минуту рассказать, где и как я учился читать старосл</w:t>
      </w:r>
      <w:r>
        <w:t>а</w:t>
      </w:r>
      <w:r>
        <w:t>вянские тексты. Не их даже, а церковнославянские. Не то тогда было вр</w:t>
      </w:r>
      <w:r>
        <w:t>е</w:t>
      </w:r>
      <w:r>
        <w:t>мя, и я слукавил:</w:t>
      </w:r>
    </w:p>
    <w:p w:rsidR="008C7C9C" w:rsidRDefault="008C7C9C" w:rsidP="008C7C9C">
      <w:pPr>
        <w:pStyle w:val="1"/>
      </w:pPr>
      <w:r>
        <w:t>– Вы и научили.</w:t>
      </w:r>
    </w:p>
    <w:p w:rsidR="008C7C9C" w:rsidRDefault="008C7C9C" w:rsidP="008C7C9C">
      <w:pPr>
        <w:pStyle w:val="1"/>
      </w:pPr>
      <w:r>
        <w:t>Она понимающе улыбнулась. Не задала больше ни одного вопроса. О</w:t>
      </w:r>
      <w:r>
        <w:t>с</w:t>
      </w:r>
      <w:r>
        <w:t>тавила без внимания грамматику, которой боялся, и в зачётке вывела: «х</w:t>
      </w:r>
      <w:r>
        <w:t>о</w:t>
      </w:r>
      <w:r>
        <w:t>рошо».</w:t>
      </w:r>
    </w:p>
    <w:p w:rsidR="008C7C9C" w:rsidRDefault="008C7C9C" w:rsidP="008C7C9C">
      <w:pPr>
        <w:pStyle w:val="1"/>
      </w:pPr>
      <w:r>
        <w:t>Никто мне не поверил, что Рубцова – не моя знакомая или знакомая м</w:t>
      </w:r>
      <w:r>
        <w:t>о</w:t>
      </w:r>
      <w:r>
        <w:t>их знакомых. Да я и не объяснял вовсе: хорошо и хорошо, просто давным-давно, когда мне было пять-шесть лет, церковному чтению и языку одн</w:t>
      </w:r>
      <w:r>
        <w:t>о</w:t>
      </w:r>
      <w:r>
        <w:t xml:space="preserve">временно меня учил последний </w:t>
      </w:r>
      <w:proofErr w:type="spellStart"/>
      <w:r>
        <w:t>саровский</w:t>
      </w:r>
      <w:proofErr w:type="spellEnd"/>
      <w:r>
        <w:t xml:space="preserve"> монах.</w:t>
      </w:r>
    </w:p>
    <w:p w:rsidR="008C7C9C" w:rsidRDefault="008C7C9C" w:rsidP="008C7C9C">
      <w:pPr>
        <w:pStyle w:val="1"/>
      </w:pPr>
      <w:r>
        <w:t>Он появился у нас в селе тихо и покойно. Стояла под церковной горой нежилая избушка, и вдруг в один из тёплых весенних вечеров в окошке мелькнул огонёк.</w:t>
      </w:r>
    </w:p>
    <w:p w:rsidR="008C7C9C" w:rsidRDefault="008C7C9C" w:rsidP="008C7C9C">
      <w:pPr>
        <w:pStyle w:val="1"/>
      </w:pPr>
      <w:r>
        <w:t>Кто там? По деревенским улицам что худая, что добрая молва быстро разлетается. И все узнали: монах там какой-то поселился.</w:t>
      </w:r>
    </w:p>
    <w:p w:rsidR="008C7C9C" w:rsidRDefault="008C7C9C" w:rsidP="008C7C9C">
      <w:pPr>
        <w:pStyle w:val="1"/>
      </w:pPr>
      <w:r>
        <w:t xml:space="preserve">Ну, живёт и живёт, </w:t>
      </w:r>
      <w:proofErr w:type="gramStart"/>
      <w:r>
        <w:t>невесть</w:t>
      </w:r>
      <w:proofErr w:type="gramEnd"/>
      <w:r>
        <w:t xml:space="preserve"> какое событие. Тем более, только у нас де</w:t>
      </w:r>
      <w:r>
        <w:t>й</w:t>
      </w:r>
      <w:r>
        <w:t xml:space="preserve">ствующая церковь, по всей округе их позакрывали. Почему бы и не пожить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никому</w:t>
      </w:r>
      <w:proofErr w:type="gramEnd"/>
      <w:r>
        <w:t xml:space="preserve"> не принадлежавшем домике человеку?</w:t>
      </w:r>
    </w:p>
    <w:p w:rsidR="008C7C9C" w:rsidRDefault="008C7C9C" w:rsidP="008C7C9C">
      <w:pPr>
        <w:pStyle w:val="1"/>
      </w:pPr>
      <w:r>
        <w:t>Так думали взрослые, но не мы. Нам-то интересен каждый новый чел</w:t>
      </w:r>
      <w:r>
        <w:t>о</w:t>
      </w:r>
      <w:r>
        <w:t>век, тем более монах. Одно слово для нас было пропитано тайной и стр</w:t>
      </w:r>
      <w:r>
        <w:t>а</w:t>
      </w:r>
      <w:r>
        <w:t>хом.</w:t>
      </w:r>
    </w:p>
    <w:p w:rsidR="008C7C9C" w:rsidRDefault="008C7C9C" w:rsidP="008C7C9C">
      <w:pPr>
        <w:pStyle w:val="1"/>
      </w:pPr>
      <w:r>
        <w:t xml:space="preserve">Набрались мы всё-таки храбрости и в сумерках </w:t>
      </w:r>
      <w:proofErr w:type="gramStart"/>
      <w:r>
        <w:t>тихохонько</w:t>
      </w:r>
      <w:proofErr w:type="gramEnd"/>
      <w:r>
        <w:t xml:space="preserve"> подобрались к дому. Дверь в сенцы прикрыта. В одном из окошек, выходящих на дор</w:t>
      </w:r>
      <w:r>
        <w:t>о</w:t>
      </w:r>
      <w:r>
        <w:t>гу, мелькает огонёк.</w:t>
      </w:r>
    </w:p>
    <w:p w:rsidR="008C7C9C" w:rsidRDefault="008C7C9C" w:rsidP="008C7C9C">
      <w:pPr>
        <w:pStyle w:val="1"/>
      </w:pPr>
      <w:r>
        <w:t xml:space="preserve">– Свечка горит, – шепчет мне на ухо </w:t>
      </w:r>
      <w:proofErr w:type="spellStart"/>
      <w:r>
        <w:t>Сашок</w:t>
      </w:r>
      <w:proofErr w:type="spellEnd"/>
      <w:r>
        <w:t xml:space="preserve"> Калмыков.</w:t>
      </w:r>
    </w:p>
    <w:p w:rsidR="008C7C9C" w:rsidRDefault="008C7C9C" w:rsidP="008C7C9C">
      <w:pPr>
        <w:pStyle w:val="1"/>
      </w:pPr>
      <w:r>
        <w:t>– Не, это лампадка так потрескивает и мигает, – почти без звука отвечаю ему.</w:t>
      </w:r>
    </w:p>
    <w:p w:rsidR="008C7C9C" w:rsidRDefault="008C7C9C" w:rsidP="008C7C9C">
      <w:pPr>
        <w:pStyle w:val="1"/>
      </w:pPr>
      <w:r>
        <w:t>– Становись на завалинку, смотри, чего он там делает.</w:t>
      </w:r>
    </w:p>
    <w:p w:rsidR="008C7C9C" w:rsidRDefault="008C7C9C" w:rsidP="008C7C9C">
      <w:pPr>
        <w:pStyle w:val="1"/>
      </w:pPr>
      <w:r>
        <w:t>– Больно ты хитрый. Становись и смотри.</w:t>
      </w:r>
    </w:p>
    <w:p w:rsidR="008C7C9C" w:rsidRDefault="008C7C9C" w:rsidP="008C7C9C">
      <w:pPr>
        <w:pStyle w:val="1"/>
      </w:pPr>
      <w:r>
        <w:t>Во что бы наш спор перерос, не заскрипи калитка?</w:t>
      </w:r>
    </w:p>
    <w:p w:rsidR="008C7C9C" w:rsidRDefault="008C7C9C" w:rsidP="008C7C9C">
      <w:pPr>
        <w:pStyle w:val="1"/>
      </w:pPr>
      <w:r>
        <w:t xml:space="preserve">– Вы чего же это, словно тати, в темноте прячетесь? – это монах вышел на наше, как </w:t>
      </w:r>
      <w:r>
        <w:lastRenderedPageBreak/>
        <w:t>нам казалось,  претихое бормотание. – Заходите, гостями б</w:t>
      </w:r>
      <w:r>
        <w:t>у</w:t>
      </w:r>
      <w:r>
        <w:t>дете. Я люблю гостей.</w:t>
      </w:r>
    </w:p>
    <w:p w:rsidR="008C7C9C" w:rsidRDefault="008C7C9C" w:rsidP="008C7C9C">
      <w:pPr>
        <w:pStyle w:val="1"/>
      </w:pPr>
      <w:r>
        <w:t>Что нам оставалось делать, пошли. Маленькая комната. Слева печь. О</w:t>
      </w:r>
      <w:r>
        <w:t>б</w:t>
      </w:r>
      <w:r>
        <w:t>раза по стене. Лампадка горит.</w:t>
      </w:r>
    </w:p>
    <w:p w:rsidR="008C7C9C" w:rsidRDefault="008C7C9C" w:rsidP="008C7C9C">
      <w:pPr>
        <w:pStyle w:val="1"/>
      </w:pPr>
      <w:r>
        <w:t>– Что я тебе говорил? – шепчу Сашку.</w:t>
      </w:r>
    </w:p>
    <w:p w:rsidR="008C7C9C" w:rsidRDefault="008C7C9C" w:rsidP="008C7C9C">
      <w:pPr>
        <w:pStyle w:val="1"/>
      </w:pPr>
      <w:r>
        <w:t>– Да иди ты, – злится дружок.</w:t>
      </w:r>
    </w:p>
    <w:p w:rsidR="008C7C9C" w:rsidRDefault="008C7C9C" w:rsidP="008C7C9C">
      <w:pPr>
        <w:pStyle w:val="1"/>
      </w:pPr>
      <w:r>
        <w:t>Стол перед иконами. На нём несколько толстых книжек. Одна табуретка.</w:t>
      </w:r>
    </w:p>
    <w:p w:rsidR="008C7C9C" w:rsidRDefault="008C7C9C" w:rsidP="008C7C9C">
      <w:pPr>
        <w:pStyle w:val="1"/>
      </w:pPr>
      <w:r>
        <w:t>– Да вы садитесь, думаю, вам вдвоём места хватит.</w:t>
      </w:r>
    </w:p>
    <w:p w:rsidR="008C7C9C" w:rsidRDefault="008C7C9C" w:rsidP="008C7C9C">
      <w:pPr>
        <w:pStyle w:val="1"/>
      </w:pPr>
      <w:r>
        <w:t xml:space="preserve">– А ты где же, дяденька, спишь? – интересуюсь я у монаха и получаю </w:t>
      </w:r>
      <w:proofErr w:type="gramStart"/>
      <w:r>
        <w:t>от</w:t>
      </w:r>
      <w:proofErr w:type="gramEnd"/>
      <w:r>
        <w:t xml:space="preserve"> Сашка колючий тычок локтем в бок.</w:t>
      </w:r>
    </w:p>
    <w:p w:rsidR="008C7C9C" w:rsidRDefault="008C7C9C" w:rsidP="008C7C9C">
      <w:pPr>
        <w:pStyle w:val="1"/>
      </w:pPr>
      <w:r>
        <w:t>– На полу вот и сплю.</w:t>
      </w:r>
    </w:p>
    <w:p w:rsidR="008C7C9C" w:rsidRDefault="008C7C9C" w:rsidP="008C7C9C">
      <w:pPr>
        <w:pStyle w:val="1"/>
      </w:pPr>
      <w:r>
        <w:t>– Так на полу весь бок и руки перележишь.</w:t>
      </w:r>
    </w:p>
    <w:p w:rsidR="008C7C9C" w:rsidRDefault="008C7C9C" w:rsidP="008C7C9C">
      <w:pPr>
        <w:pStyle w:val="1"/>
      </w:pPr>
      <w:r>
        <w:t>– Да некогда мне долго спать: поздно ложусь и рано встаю.</w:t>
      </w:r>
    </w:p>
    <w:p w:rsidR="008C7C9C" w:rsidRDefault="008C7C9C" w:rsidP="008C7C9C">
      <w:pPr>
        <w:pStyle w:val="1"/>
      </w:pPr>
      <w:r>
        <w:t>– Вона, – в один голос произносим мы, будто понимая чего, и замолк</w:t>
      </w:r>
      <w:r>
        <w:t>а</w:t>
      </w:r>
      <w:r>
        <w:t>ем.</w:t>
      </w:r>
    </w:p>
    <w:p w:rsidR="008C7C9C" w:rsidRDefault="008C7C9C" w:rsidP="008C7C9C">
      <w:pPr>
        <w:pStyle w:val="1"/>
      </w:pPr>
      <w:r>
        <w:t>– А давайте я вас мёдом угощу. С белым хлебом мёд.</w:t>
      </w:r>
    </w:p>
    <w:p w:rsidR="008C7C9C" w:rsidRDefault="008C7C9C" w:rsidP="008C7C9C">
      <w:pPr>
        <w:pStyle w:val="1"/>
      </w:pPr>
      <w:r>
        <w:t xml:space="preserve">– </w:t>
      </w:r>
      <w:proofErr w:type="spellStart"/>
      <w:r>
        <w:t>Эт</w:t>
      </w:r>
      <w:proofErr w:type="spellEnd"/>
      <w:r>
        <w:t xml:space="preserve"> мы любим, – опережает меня </w:t>
      </w:r>
      <w:proofErr w:type="spellStart"/>
      <w:r>
        <w:t>Сашок</w:t>
      </w:r>
      <w:proofErr w:type="spellEnd"/>
      <w:r>
        <w:t xml:space="preserve"> Калмыков.</w:t>
      </w:r>
    </w:p>
    <w:p w:rsidR="008C7C9C" w:rsidRDefault="008C7C9C" w:rsidP="008C7C9C">
      <w:pPr>
        <w:pStyle w:val="1"/>
      </w:pPr>
      <w:r>
        <w:t>Вкусным мёд был, такого больше не ел в своей жизни.</w:t>
      </w:r>
    </w:p>
    <w:p w:rsidR="008C7C9C" w:rsidRDefault="008C7C9C" w:rsidP="008C7C9C">
      <w:pPr>
        <w:pStyle w:val="1"/>
      </w:pPr>
      <w:r>
        <w:t>– В церковь-то ходите? – спросил нас тогда монах.</w:t>
      </w:r>
    </w:p>
    <w:p w:rsidR="008C7C9C" w:rsidRDefault="008C7C9C" w:rsidP="008C7C9C">
      <w:pPr>
        <w:pStyle w:val="1"/>
      </w:pPr>
      <w:r>
        <w:t>– А как же, завсегда вместе с бабушкой, – ответил я ему.</w:t>
      </w:r>
    </w:p>
    <w:p w:rsidR="008C7C9C" w:rsidRDefault="008C7C9C" w:rsidP="008C7C9C">
      <w:pPr>
        <w:pStyle w:val="1"/>
      </w:pPr>
      <w:r>
        <w:t>– Ну, тогда и помолимся Богу. Поблагодарим Его за хлеб.</w:t>
      </w:r>
    </w:p>
    <w:p w:rsidR="008C7C9C" w:rsidRDefault="008C7C9C" w:rsidP="008C7C9C">
      <w:pPr>
        <w:pStyle w:val="1"/>
      </w:pPr>
      <w:r>
        <w:t xml:space="preserve">Следующим вечером </w:t>
      </w:r>
      <w:proofErr w:type="spellStart"/>
      <w:r>
        <w:t>Сашок</w:t>
      </w:r>
      <w:proofErr w:type="spellEnd"/>
      <w:r>
        <w:t xml:space="preserve"> отказался идти в </w:t>
      </w:r>
      <w:proofErr w:type="spellStart"/>
      <w:r>
        <w:t>монахову</w:t>
      </w:r>
      <w:proofErr w:type="spellEnd"/>
      <w:r>
        <w:t xml:space="preserve"> избушку, я же пошёл. Мне было интересно около этого высокого, заросшего бородой ч</w:t>
      </w:r>
      <w:r>
        <w:t>е</w:t>
      </w:r>
      <w:r>
        <w:t>ловека. Говорил негромко, мягко, не по-нашему. Не столько приказывал, сколько просил:</w:t>
      </w:r>
    </w:p>
    <w:p w:rsidR="008C7C9C" w:rsidRDefault="008C7C9C" w:rsidP="008C7C9C">
      <w:pPr>
        <w:pStyle w:val="1"/>
      </w:pPr>
      <w:r>
        <w:t xml:space="preserve">– </w:t>
      </w:r>
      <w:proofErr w:type="gramStart"/>
      <w:r>
        <w:t>Давай-ка мы с тобой помолимся</w:t>
      </w:r>
      <w:proofErr w:type="gramEnd"/>
      <w:r>
        <w:t>.</w:t>
      </w:r>
    </w:p>
    <w:p w:rsidR="008C7C9C" w:rsidRDefault="008C7C9C" w:rsidP="008C7C9C">
      <w:pPr>
        <w:pStyle w:val="1"/>
      </w:pPr>
      <w:r>
        <w:t>И мы молились. Он читал, я стоял рядом с ним. Легко и приглушённо звучал голос. Многие слова не понимал, и он не ругался, когда я его пер</w:t>
      </w:r>
      <w:r>
        <w:t>е</w:t>
      </w:r>
      <w:r>
        <w:t>спрашивал:</w:t>
      </w:r>
    </w:p>
    <w:p w:rsidR="008C7C9C" w:rsidRDefault="008C7C9C" w:rsidP="008C7C9C">
      <w:pPr>
        <w:pStyle w:val="1"/>
      </w:pPr>
      <w:r>
        <w:t>– Это как? Это что?</w:t>
      </w:r>
    </w:p>
    <w:p w:rsidR="008C7C9C" w:rsidRDefault="008C7C9C" w:rsidP="008C7C9C">
      <w:pPr>
        <w:pStyle w:val="1"/>
      </w:pPr>
      <w:r>
        <w:t>– Вот смотри, как в книге написано, – читал снова и объяснял, а потом незаметно мне все буквы и показал. Так же незаметно буковки стали в сл</w:t>
      </w:r>
      <w:r>
        <w:t>о</w:t>
      </w:r>
      <w:r>
        <w:t xml:space="preserve">ва складываться, и к осени мы уже вместе читали молитвы. Он </w:t>
      </w:r>
      <w:proofErr w:type="gramStart"/>
      <w:r>
        <w:t>большую</w:t>
      </w:r>
      <w:proofErr w:type="gramEnd"/>
      <w:r>
        <w:t xml:space="preserve"> и длинную, а я самую короткую.</w:t>
      </w:r>
    </w:p>
    <w:p w:rsidR="008C7C9C" w:rsidRDefault="008C7C9C" w:rsidP="008C7C9C">
      <w:pPr>
        <w:pStyle w:val="1"/>
      </w:pPr>
      <w:proofErr w:type="gramStart"/>
      <w:r>
        <w:t>Ладно</w:t>
      </w:r>
      <w:proofErr w:type="gramEnd"/>
      <w:r>
        <w:t xml:space="preserve"> у нас с ним выходило, одно плохо – я стеснялся спросить, а он сам не говорил, как его зовут. Всё дяденька и дяденька.</w:t>
      </w:r>
    </w:p>
    <w:p w:rsidR="008C7C9C" w:rsidRDefault="008C7C9C" w:rsidP="008C7C9C">
      <w:pPr>
        <w:pStyle w:val="1"/>
      </w:pPr>
      <w:r>
        <w:t>В один из вечеров, когда по деревне разливался дым от горящей карт</w:t>
      </w:r>
      <w:r>
        <w:t>о</w:t>
      </w:r>
      <w:r>
        <w:t>фельной ботвы, дяденька монах мне сказал:</w:t>
      </w:r>
    </w:p>
    <w:p w:rsidR="008C7C9C" w:rsidRDefault="008C7C9C" w:rsidP="008C7C9C">
      <w:pPr>
        <w:pStyle w:val="1"/>
      </w:pPr>
      <w:r>
        <w:t>– Вот тебе от меня подарок, – и протянул икону. На ней Спаситель. Это потом я узнал – Спас Нерукотворный. – Этой иконе много-много лет. А ты больше ко мне не приходи, меня здесь больше не будет.</w:t>
      </w:r>
    </w:p>
    <w:p w:rsidR="008C7C9C" w:rsidRDefault="008C7C9C" w:rsidP="008C7C9C">
      <w:pPr>
        <w:pStyle w:val="1"/>
      </w:pPr>
      <w:r>
        <w:t>Перекрестил и проводил с крылечка. Я шёл домой и плакал.</w:t>
      </w:r>
    </w:p>
    <w:p w:rsidR="008C7C9C" w:rsidRDefault="008C7C9C" w:rsidP="008C7C9C">
      <w:pPr>
        <w:pStyle w:val="1"/>
      </w:pPr>
      <w:r>
        <w:t xml:space="preserve">Пройдёт время, и мне расскажут, что был тот монах из </w:t>
      </w:r>
      <w:proofErr w:type="gramStart"/>
      <w:r>
        <w:t>последних</w:t>
      </w:r>
      <w:proofErr w:type="gramEnd"/>
      <w:r>
        <w:t xml:space="preserve"> </w:t>
      </w:r>
      <w:proofErr w:type="spellStart"/>
      <w:r>
        <w:t>саро</w:t>
      </w:r>
      <w:r>
        <w:t>в</w:t>
      </w:r>
      <w:r>
        <w:t>ских</w:t>
      </w:r>
      <w:proofErr w:type="spellEnd"/>
      <w:r>
        <w:t>.</w:t>
      </w:r>
    </w:p>
    <w:p w:rsidR="008C7C9C" w:rsidRDefault="008C7C9C" w:rsidP="008C7C9C">
      <w:pPr>
        <w:pStyle w:val="1"/>
        <w:rPr>
          <w:rFonts w:ascii="AcademyC" w:hAnsi="AcademyC" w:cs="AcademyC"/>
          <w:sz w:val="21"/>
          <w:szCs w:val="21"/>
        </w:rPr>
      </w:pPr>
      <w:r>
        <w:t>Жив ли подарок монаха? – спросите вы. Жив. Скорее всего, я возле него живу.</w:t>
      </w:r>
    </w:p>
    <w:p w:rsidR="008C7C9C" w:rsidRDefault="008C7C9C" w:rsidP="008C7C9C">
      <w:pPr>
        <w:pStyle w:val="a4"/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8C7C9C"/>
    <w:rsid w:val="0074704F"/>
    <w:rsid w:val="008C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C7C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8C7C9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8C7C9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>Krokoz™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2017-07-19T08:54:00Z</dcterms:created>
  <dcterms:modified xsi:type="dcterms:W3CDTF">2017-07-19T08:54:00Z</dcterms:modified>
</cp:coreProperties>
</file>