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2D3" w:rsidRDefault="009162D3" w:rsidP="009162D3">
      <w:pPr>
        <w:pStyle w:val="a8"/>
      </w:pPr>
      <w:r>
        <w:t>М. ГОРЬКИЙ. XXI ВЕК</w:t>
      </w:r>
    </w:p>
    <w:p w:rsidR="009162D3" w:rsidRDefault="009162D3" w:rsidP="009162D3">
      <w:pPr>
        <w:pStyle w:val="ab"/>
        <w:rPr>
          <w:spacing w:val="-10"/>
        </w:rPr>
      </w:pPr>
      <w:r>
        <w:rPr>
          <w:spacing w:val="-10"/>
        </w:rPr>
        <w:t>Перечитывая «Заметки о мещанстве» и «Разрушение личн</w:t>
      </w:r>
      <w:r>
        <w:rPr>
          <w:spacing w:val="-10"/>
        </w:rPr>
        <w:t>о</w:t>
      </w:r>
      <w:r>
        <w:rPr>
          <w:spacing w:val="-10"/>
        </w:rPr>
        <w:t>сти»</w:t>
      </w:r>
    </w:p>
    <w:p w:rsidR="009162D3" w:rsidRDefault="009162D3" w:rsidP="009162D3">
      <w:pPr>
        <w:pStyle w:val="1"/>
      </w:pPr>
    </w:p>
    <w:p w:rsidR="009162D3" w:rsidRDefault="009162D3" w:rsidP="009162D3">
      <w:pPr>
        <w:pStyle w:val="1"/>
      </w:pPr>
    </w:p>
    <w:p w:rsidR="009162D3" w:rsidRDefault="009162D3" w:rsidP="009162D3">
      <w:pPr>
        <w:pStyle w:val="1"/>
      </w:pPr>
    </w:p>
    <w:p w:rsidR="009162D3" w:rsidRDefault="009162D3" w:rsidP="009162D3">
      <w:pPr>
        <w:pStyle w:val="af"/>
      </w:pPr>
      <w:r>
        <w:t>1</w:t>
      </w:r>
    </w:p>
    <w:p w:rsidR="009162D3" w:rsidRDefault="009162D3" w:rsidP="009162D3">
      <w:pPr>
        <w:pStyle w:val="1"/>
      </w:pPr>
    </w:p>
    <w:p w:rsidR="009162D3" w:rsidRDefault="009162D3" w:rsidP="009162D3">
      <w:pPr>
        <w:pStyle w:val="1"/>
      </w:pPr>
      <w:r>
        <w:t>В самых первых своих рассказах Максим Горький весомо заявил, что его религия – Человек с большой буквы. Вспомним романтичных героев нач</w:t>
      </w:r>
      <w:r>
        <w:t>и</w:t>
      </w:r>
      <w:r>
        <w:t>нающего писателя: Макар Чудра, Лойко Зобар, Радда, Данко с горящим сердцем, ведущим людей к свету из тёмного лесного царства. И таких л</w:t>
      </w:r>
      <w:r>
        <w:t>ю</w:t>
      </w:r>
      <w:r>
        <w:t>дей Горький не находил на переломе XIX–XX веков в буржуазной России, в духовном смысле напоминающей душную, предгрозовую иссохшую от жара капитализма степь, жаждущую освежающего дождя. Капитализм Максим Горький характеризовал, как всегда, прямо и откровенно: «Зло жизни, он не стесняется своей ролью, он цинично откровенен в своих де</w:t>
      </w:r>
      <w:r>
        <w:t>й</w:t>
      </w:r>
      <w:r>
        <w:t>ствиях и, нагло говоря грохотом машин “всё моё!”, равнодушно развращает людей, искажает жизнь» («Заметки о мещанстве», 1905 г.).</w:t>
      </w:r>
    </w:p>
    <w:p w:rsidR="009162D3" w:rsidRDefault="009162D3" w:rsidP="009162D3">
      <w:pPr>
        <w:pStyle w:val="1"/>
      </w:pPr>
      <w:r>
        <w:t>«Красивые – всегда смелы», но они, к сожалению, только в сказках. И эту сказку взялся приближать к реальности молодой писатель Максим Горький. Присматриваясь, прислушиваясь к людям из народа во время своих странствий по Руси в 1888–1889 и 1891–1892 годах, он понял, что они есть, эти красивые, гордые и сильные, как его Сокол, люди, но они з</w:t>
      </w:r>
      <w:r>
        <w:t>а</w:t>
      </w:r>
      <w:r>
        <w:t>давлены гнусной действительностью, социальной несправедливостью, при которой им – нужда и тяжкий труд, а жестоким их гонителям – все блага, возможные на свете. И потому, гордясь русским народом, он тем не менее отмечал: «Народ по природе сильный и предприимчивый, он долго ничего не мог сделать своими крепкими руками, туго связанными бесправием; н</w:t>
      </w:r>
      <w:r>
        <w:t>е</w:t>
      </w:r>
      <w:r>
        <w:t>глупый, он был духовно бессилен &lt;…&gt;, смелый, он двигался медленно и безнадёжно, ибо не верил в возможность вырваться из плена…»</w:t>
      </w:r>
    </w:p>
    <w:p w:rsidR="009162D3" w:rsidRDefault="009162D3" w:rsidP="009162D3">
      <w:pPr>
        <w:pStyle w:val="1"/>
        <w:rPr>
          <w:spacing w:val="-2"/>
        </w:rPr>
      </w:pPr>
      <w:r>
        <w:rPr>
          <w:spacing w:val="-2"/>
        </w:rPr>
        <w:t xml:space="preserve">Максим Горький – один из первых высоких умов, кто на стыке XIX и ХХ веков художественными средствами заговорил об эксплуатации людей труда и необходимости их коллективного сплочения ради освобождения от гнёта несправедливости. Стефан Цвейг в речи к 60-летию </w:t>
      </w:r>
      <w:r>
        <w:rPr>
          <w:spacing w:val="-2"/>
        </w:rPr>
        <w:br/>
        <w:t xml:space="preserve">М. Горького резонно отметил, что ранее «все виды творчества в  пределах Российской империи принадлежали дворянству (имеется в виду ХIХ век. – </w:t>
      </w:r>
      <w:r>
        <w:rPr>
          <w:i/>
          <w:iCs/>
          <w:spacing w:val="-2"/>
        </w:rPr>
        <w:t>М. Ч.</w:t>
      </w:r>
      <w:r>
        <w:rPr>
          <w:spacing w:val="-2"/>
        </w:rPr>
        <w:t>)... &lt;…&gt; Но вот происходит чудо, нежданное и негаданное: тысячу лет молчавший народ внезапно сам обретает дар речи. Из собственной плоти он сотворил себе уста, из собственного глагола – своего глашатая, из собстве</w:t>
      </w:r>
      <w:r>
        <w:rPr>
          <w:spacing w:val="-2"/>
        </w:rPr>
        <w:t>н</w:t>
      </w:r>
      <w:r>
        <w:rPr>
          <w:spacing w:val="-2"/>
        </w:rPr>
        <w:t>ной толщи – человека, и  этого человека, этого писателя – своего писателя и заступника он вытолкнул из своего гигантского лона, дабы он всему челов</w:t>
      </w:r>
      <w:r>
        <w:rPr>
          <w:spacing w:val="-2"/>
        </w:rPr>
        <w:t>е</w:t>
      </w:r>
      <w:r>
        <w:rPr>
          <w:spacing w:val="-2"/>
        </w:rPr>
        <w:t>честву подал весть о русской народной жизни, о русском пролетариате, об униженных, угнетаемых и гонимых».</w:t>
      </w:r>
    </w:p>
    <w:p w:rsidR="009162D3" w:rsidRDefault="009162D3" w:rsidP="009162D3">
      <w:pPr>
        <w:pStyle w:val="1"/>
      </w:pPr>
      <w:r>
        <w:t>Словно искра, вылетевшая из огнива, тема угнетения трудового народа зажгла мировой пожар осуждения капиталистической действительности. Француз Анри Барбюс с романами «Огонь» и «Свет из бездны», датчанин Мартин Андерсен Нексе («Пелле-победитель»), американец Джек Лондон («Люди бездны», «Железная пята»), словно вторя Максиму Горькому, подняли свой голос в защиту обездоленных тружеников, боль за которых стала их личной болью. «Я не могу допустить примирения между пораб</w:t>
      </w:r>
      <w:r>
        <w:t>о</w:t>
      </w:r>
      <w:r>
        <w:t>тителем и порабощенным. Противоречия жизни должны быть свободно развиты до конца, дабы из трения их вспыхнула истинная свобода и крас</w:t>
      </w:r>
      <w:r>
        <w:t>о</w:t>
      </w:r>
      <w:r>
        <w:t>та, животворящая, как солнце. Великое, неисчерпаемое горе мира, погря</w:t>
      </w:r>
      <w:r>
        <w:t>з</w:t>
      </w:r>
      <w:r>
        <w:t xml:space="preserve">шего во лжи, во тьме, в насилии, обмане, – </w:t>
      </w:r>
      <w:r>
        <w:br/>
        <w:t>моё личное горе», – писал Горький в «Заметках о мещанстве».</w:t>
      </w:r>
    </w:p>
    <w:p w:rsidR="009162D3" w:rsidRDefault="009162D3" w:rsidP="009162D3">
      <w:pPr>
        <w:pStyle w:val="1"/>
      </w:pPr>
      <w:r>
        <w:t xml:space="preserve">Почему же в XXI веке в России (впрочем, и в мире тоже) ничтожно мало публицистов и писателей, воспринимающих горе народа как своё личное, как Максим Горький? И разве </w:t>
      </w:r>
      <w:r>
        <w:lastRenderedPageBreak/>
        <w:t>российский капитализм с «суверенной д</w:t>
      </w:r>
      <w:r>
        <w:t>е</w:t>
      </w:r>
      <w:r>
        <w:t>мократией» чем-то лучше всех других национальных капитализмов мира?</w:t>
      </w:r>
    </w:p>
    <w:p w:rsidR="009162D3" w:rsidRDefault="009162D3" w:rsidP="009162D3">
      <w:pPr>
        <w:pStyle w:val="1"/>
      </w:pPr>
      <w:r>
        <w:t xml:space="preserve">Может быть, не только пишущей интеллигенции, но и самим </w:t>
      </w:r>
      <w:r>
        <w:rPr>
          <w:b/>
          <w:bCs/>
        </w:rPr>
        <w:t>совр</w:t>
      </w:r>
      <w:r>
        <w:rPr>
          <w:b/>
          <w:bCs/>
        </w:rPr>
        <w:t>е</w:t>
      </w:r>
      <w:r>
        <w:rPr>
          <w:b/>
          <w:bCs/>
        </w:rPr>
        <w:t>менным</w:t>
      </w:r>
      <w:r>
        <w:t xml:space="preserve"> рабочим неинтересна правда, как интересна она была Павлу Вл</w:t>
      </w:r>
      <w:r>
        <w:t>а</w:t>
      </w:r>
      <w:r>
        <w:t>сову, герою романа «Мать»?</w:t>
      </w:r>
    </w:p>
    <w:p w:rsidR="009162D3" w:rsidRDefault="009162D3" w:rsidP="009162D3">
      <w:pPr>
        <w:pStyle w:val="1"/>
      </w:pPr>
      <w:r>
        <w:t>«Люди плохи, да. Но когда я узнал, что на свете есть правда, – люди стали лучше!»</w:t>
      </w:r>
    </w:p>
    <w:p w:rsidR="009162D3" w:rsidRDefault="009162D3" w:rsidP="009162D3">
      <w:pPr>
        <w:pStyle w:val="1"/>
      </w:pPr>
      <w:r>
        <w:t>Карл Каутский писал М. Горькому в 1907 году после прочтения романа «Мать»: «Сила и художественная выразительность позволяют мне так гл</w:t>
      </w:r>
      <w:r>
        <w:t>у</w:t>
      </w:r>
      <w:r>
        <w:t>боко проникнуть в эти условия, будто я сам в них жил». Далее он призн</w:t>
      </w:r>
      <w:r>
        <w:t>а</w:t>
      </w:r>
      <w:r>
        <w:t>вался: «…если Толстой учит меня понимать Россию, которая была, то В</w:t>
      </w:r>
      <w:r>
        <w:t>а</w:t>
      </w:r>
      <w:r>
        <w:t>ши работы учат меня понимать Россию, которая будет, понять те силы, к</w:t>
      </w:r>
      <w:r>
        <w:t>о</w:t>
      </w:r>
      <w:r>
        <w:t>торые вынашивают новую Россию».</w:t>
      </w:r>
    </w:p>
    <w:p w:rsidR="009162D3" w:rsidRDefault="009162D3" w:rsidP="009162D3">
      <w:pPr>
        <w:pStyle w:val="1"/>
      </w:pPr>
      <w:r>
        <w:t>Или в XXI веке физический труд стал легок, как детская игра, а между рабочим человеком и его хозяином (работодателем) наступило полное взаимопонимание и блаженный мир, при котором хочется лишь смеяться от радости и чувства глубокой надежды на светлое будущее без угроз увольнения и других санкций? И не нужно вовсе искать правду, как искал её Павел Власов?</w:t>
      </w:r>
    </w:p>
    <w:p w:rsidR="009162D3" w:rsidRDefault="009162D3" w:rsidP="009162D3">
      <w:pPr>
        <w:pStyle w:val="1"/>
      </w:pPr>
      <w:r>
        <w:t>Несомненно, заводской труд на станках с цифровым программным управлением, каждый из которых управляется бригадой из 26 программ</w:t>
      </w:r>
      <w:r>
        <w:t>и</w:t>
      </w:r>
      <w:r>
        <w:t>стов, а сам станок представляет собой по кубатуре целый цех времён Ма</w:t>
      </w:r>
      <w:r>
        <w:t>к</w:t>
      </w:r>
      <w:r>
        <w:t>сима Горького, стал гораздо легче и интеллектуальнее. А значит, и капит</w:t>
      </w:r>
      <w:r>
        <w:t>а</w:t>
      </w:r>
      <w:r>
        <w:t>лизм стал более человечным к людям, работающим на владельцев «зав</w:t>
      </w:r>
      <w:r>
        <w:t>о</w:t>
      </w:r>
      <w:r>
        <w:t>дов, газет, пароходов»? И сами они, хозяева жизни, «которые захватили в свои руки власть над всей землёй и над человеком и всё хотят развить, у</w:t>
      </w:r>
      <w:r>
        <w:t>к</w:t>
      </w:r>
      <w:r>
        <w:t xml:space="preserve">репить эту власть силой золота», стали добрее к своим подчинённым? Что они не «обезумели от жадности» и не «стали глупыми </w:t>
      </w:r>
      <w:r>
        <w:br/>
        <w:t>и жалкими рабами своих фабрик и машин, своих векселей и золота, зарв</w:t>
      </w:r>
      <w:r>
        <w:t>а</w:t>
      </w:r>
      <w:r>
        <w:t>лись, запутались в сетях дьявола наживы…»?</w:t>
      </w:r>
    </w:p>
    <w:p w:rsidR="009162D3" w:rsidRDefault="009162D3" w:rsidP="009162D3">
      <w:pPr>
        <w:pStyle w:val="1"/>
        <w:rPr>
          <w:spacing w:val="-5"/>
        </w:rPr>
      </w:pPr>
      <w:r>
        <w:rPr>
          <w:spacing w:val="-5"/>
        </w:rPr>
        <w:t>Они лишь стали хитрее и изворотистее, тем и сохраняют своё господство.</w:t>
      </w:r>
    </w:p>
    <w:p w:rsidR="009162D3" w:rsidRDefault="009162D3" w:rsidP="009162D3">
      <w:pPr>
        <w:pStyle w:val="1"/>
        <w:rPr>
          <w:spacing w:val="-1"/>
        </w:rPr>
      </w:pPr>
      <w:r>
        <w:rPr>
          <w:spacing w:val="-1"/>
        </w:rPr>
        <w:t>И странно слышать призывы некоторых государственных мужей и СМИ, их обслуживающих, к единению рабочих и капиталистов, к их примирению. Эти призывы в своё время слышал и Максим Горький, оценивая их так: «Они хотят примирить мучителя и мученика и хотят оправдать себя за бл</w:t>
      </w:r>
      <w:r>
        <w:rPr>
          <w:spacing w:val="-1"/>
        </w:rPr>
        <w:t>и</w:t>
      </w:r>
      <w:r>
        <w:rPr>
          <w:spacing w:val="-1"/>
        </w:rPr>
        <w:t>зость к мучителям, за бесстрастие своё к страданиям мира» («Заметки о м</w:t>
      </w:r>
      <w:r>
        <w:rPr>
          <w:spacing w:val="-1"/>
        </w:rPr>
        <w:t>е</w:t>
      </w:r>
      <w:r>
        <w:rPr>
          <w:spacing w:val="-1"/>
        </w:rPr>
        <w:t>щанстве»). И эти призывы – суть проявления мещанства, утверждает он. «Роль примирителя – двойственная роль, и мещанин – вечный пленник внутреннего раздвоения. Всё, что он когда-либо выдумал, носит в себе н</w:t>
      </w:r>
      <w:r>
        <w:rPr>
          <w:spacing w:val="-1"/>
        </w:rPr>
        <w:t>е</w:t>
      </w:r>
      <w:r>
        <w:rPr>
          <w:spacing w:val="-1"/>
        </w:rPr>
        <w:t>примиримые и подлые противоречия. Он в одно время даёт человеку б</w:t>
      </w:r>
      <w:r>
        <w:rPr>
          <w:spacing w:val="-1"/>
        </w:rPr>
        <w:t>у</w:t>
      </w:r>
      <w:r>
        <w:rPr>
          <w:spacing w:val="-1"/>
        </w:rPr>
        <w:t>тылку водки и книжку о вреде алкоголя, взимая с того и другого товара и</w:t>
      </w:r>
      <w:r>
        <w:rPr>
          <w:spacing w:val="-1"/>
        </w:rPr>
        <w:t>з</w:t>
      </w:r>
      <w:r>
        <w:rPr>
          <w:spacing w:val="-1"/>
        </w:rPr>
        <w:t>вестный процент в свою пользу».</w:t>
      </w:r>
    </w:p>
    <w:p w:rsidR="009162D3" w:rsidRDefault="009162D3" w:rsidP="009162D3">
      <w:pPr>
        <w:pStyle w:val="1"/>
      </w:pPr>
      <w:r>
        <w:t>Ах, как точно и мудро подметил Горький мещанскую сущность, совсем не изменившуюся за последние сто с лишним лет. Не это ли мы, граждане России, видим сейчас, но не признаём правду истиной. Почему?</w:t>
      </w:r>
    </w:p>
    <w:p w:rsidR="009162D3" w:rsidRDefault="009162D3" w:rsidP="009162D3">
      <w:pPr>
        <w:pStyle w:val="1"/>
      </w:pPr>
      <w:r>
        <w:t>Да, сейчас не индустриальное общество, которое обвинял М. Горький, а информационное и постиндустриальное, суть его кратко можно выразить всем известным умением вешать лапшу на уши. Другими словами, оно в искусстве манипулировать сознанием так, чтобы человек верил не упр</w:t>
      </w:r>
      <w:r>
        <w:t>я</w:t>
      </w:r>
      <w:r>
        <w:t>мым фактам, а словам, льющимся с экранов ТВ, со страниц газет и мон</w:t>
      </w:r>
      <w:r>
        <w:t>и</w:t>
      </w:r>
      <w:r>
        <w:t>торов персональных компьютеров. Факты же таковы, что наёмные рабо</w:t>
      </w:r>
      <w:r>
        <w:t>т</w:t>
      </w:r>
      <w:r>
        <w:t>ники в офисах и цехах постоянно находятся под наблюдением видеокамер, показывающих не только картинку, но и записывающих звук. Такой колпак пострашнее, чем контроль надсмотрщиков на рабовладельческих плант</w:t>
      </w:r>
      <w:r>
        <w:t>а</w:t>
      </w:r>
      <w:r>
        <w:t>циях в Древнем Риме и в США XVIII–XIX веков или контроль цеховых мастеров на заводах царской России. В XXI веке хозяева жизни хотят иметь в своей собственности не только тело и руки труженика, но его мысли и душу. Втайне они хотят совсем отказаться от живых работников, заменяя их роботами и андроидами. Без живых работников меньше хлопот.</w:t>
      </w:r>
    </w:p>
    <w:p w:rsidR="009162D3" w:rsidRDefault="009162D3" w:rsidP="009162D3">
      <w:pPr>
        <w:pStyle w:val="1"/>
        <w:rPr>
          <w:spacing w:val="-2"/>
        </w:rPr>
      </w:pPr>
      <w:r>
        <w:rPr>
          <w:spacing w:val="-2"/>
        </w:rPr>
        <w:t>Современное научно-техническое развитие, финансируемое теми же к</w:t>
      </w:r>
      <w:r>
        <w:rPr>
          <w:spacing w:val="-2"/>
        </w:rPr>
        <w:t>а</w:t>
      </w:r>
      <w:r>
        <w:rPr>
          <w:spacing w:val="-2"/>
        </w:rPr>
        <w:t>питалистами, успешно решает задачу роботизации промышленного прои</w:t>
      </w:r>
      <w:r>
        <w:rPr>
          <w:spacing w:val="-2"/>
        </w:rPr>
        <w:t>з</w:t>
      </w:r>
      <w:r>
        <w:rPr>
          <w:spacing w:val="-2"/>
        </w:rPr>
        <w:t xml:space="preserve">водства. Капиталисты хотят </w:t>
      </w:r>
      <w:r>
        <w:rPr>
          <w:spacing w:val="-2"/>
        </w:rPr>
        <w:lastRenderedPageBreak/>
        <w:t>снять с себя ярлык эксплуататора и выдать себя за благодетелей человечества. Это им удаётся. Ну как же, они заботятся о здоровье рабочего и заменяют тяжёлый ручной труд машинным, внедряют автоматику, роботы! Кроме этого, они поставили на службу себе философию. Для сокрытия преступлений капитала придумано течение соц</w:t>
      </w:r>
      <w:r>
        <w:rPr>
          <w:spacing w:val="-2"/>
        </w:rPr>
        <w:t>и</w:t>
      </w:r>
      <w:r>
        <w:rPr>
          <w:spacing w:val="-2"/>
        </w:rPr>
        <w:t>ал-дарвинизма. Вкратце оно гласит: богатый человек добр и заботлив. Он платит большие налоги, благодаря которым кормится бедный и неблаг</w:t>
      </w:r>
      <w:r>
        <w:rPr>
          <w:spacing w:val="-2"/>
        </w:rPr>
        <w:t>о</w:t>
      </w:r>
      <w:r>
        <w:rPr>
          <w:spacing w:val="-2"/>
        </w:rPr>
        <w:t>дарный нищеброд, носитель всемирного зла и смуты.</w:t>
      </w:r>
    </w:p>
    <w:p w:rsidR="009162D3" w:rsidRDefault="009162D3" w:rsidP="009162D3">
      <w:pPr>
        <w:pStyle w:val="1"/>
      </w:pPr>
    </w:p>
    <w:p w:rsidR="009162D3" w:rsidRDefault="009162D3" w:rsidP="009162D3">
      <w:pPr>
        <w:pStyle w:val="af"/>
      </w:pPr>
      <w:r>
        <w:t>2</w:t>
      </w:r>
    </w:p>
    <w:p w:rsidR="009162D3" w:rsidRDefault="009162D3" w:rsidP="009162D3">
      <w:pPr>
        <w:pStyle w:val="1"/>
      </w:pPr>
    </w:p>
    <w:p w:rsidR="009162D3" w:rsidRDefault="009162D3" w:rsidP="009162D3">
      <w:pPr>
        <w:pStyle w:val="1"/>
      </w:pPr>
      <w:r>
        <w:t>Наряду с основной задачей постиндустриального общества, сокрытие эксплуататорской сущности капитализма «нового» типа, поставлена задача атомизации трудящихся, чтобы каждый из них думал только о своей рубахе на грешном теле. Последствия этого каждый из нас, живущий в России, наблюдает ежечасно и ежедневно. Все заметили, как с возвратом капит</w:t>
      </w:r>
      <w:r>
        <w:t>а</w:t>
      </w:r>
      <w:r>
        <w:t>лизма будто по мановению волшебной палочки низко пали в обществе культура, нравы и иссякло, словно испарилось творчество. Четверть века назад пришла упорно призываемая либеральной интеллигенцией свобода творчества, но что-то никто не создал нечто похожего на «Берегись авт</w:t>
      </w:r>
      <w:r>
        <w:t>о</w:t>
      </w:r>
      <w:r>
        <w:t>мобиля» и «Девять дней одного года» в кинематографе и не написал ра</w:t>
      </w:r>
      <w:r>
        <w:t>с</w:t>
      </w:r>
      <w:r>
        <w:t>сказа, равного по силе воздействия «Судьбе человека» и «Уроков французского». Рухнула так называемая тоталитарная советская система, прин</w:t>
      </w:r>
      <w:r>
        <w:t>и</w:t>
      </w:r>
      <w:r>
        <w:t>жающая возможности человека по утверждению либеральных буржуа, а результат? Итогом стала культурная и моральная опустошенность. Все это заметили, но мало кто задумался: почему так?</w:t>
      </w:r>
    </w:p>
    <w:p w:rsidR="009162D3" w:rsidRDefault="009162D3" w:rsidP="009162D3">
      <w:pPr>
        <w:pStyle w:val="1"/>
      </w:pPr>
      <w:r>
        <w:t>Максим Горький в статье «Разрушение личности» (1909) четко ответил на этот вопрос. Читаем и запоминаем: «Каждый знает, какую роль играла частная собственность в дроблении коллектива и в образовании самодо</w:t>
      </w:r>
      <w:r>
        <w:t>в</w:t>
      </w:r>
      <w:r>
        <w:t>леющего «я», но в этом процессе мы должны видеть, кроме физического и духовного порабощения народа, распад энергии народных масс, постепе</w:t>
      </w:r>
      <w:r>
        <w:t>н</w:t>
      </w:r>
      <w:r>
        <w:t xml:space="preserve">ное уничтожение гениальной, поэтически и стихийно творящей психики коллектива, которая одарила мир наивысшими образами художественного творчества». </w:t>
      </w:r>
    </w:p>
    <w:p w:rsidR="009162D3" w:rsidRDefault="009162D3" w:rsidP="009162D3">
      <w:pPr>
        <w:pStyle w:val="1"/>
        <w:rPr>
          <w:spacing w:val="-1"/>
        </w:rPr>
      </w:pPr>
      <w:r>
        <w:rPr>
          <w:spacing w:val="-1"/>
        </w:rPr>
        <w:t>Пришедший на смену советскому коллективизму буржуазный индив</w:t>
      </w:r>
      <w:r>
        <w:rPr>
          <w:spacing w:val="-1"/>
        </w:rPr>
        <w:t>и</w:t>
      </w:r>
      <w:r>
        <w:rPr>
          <w:spacing w:val="-1"/>
        </w:rPr>
        <w:t>дуализм (не путать с индивидуальностью) заживо похоронил народное творчество (речь не идет об уже созданные и ранее разработанные его в</w:t>
      </w:r>
      <w:r>
        <w:rPr>
          <w:spacing w:val="-1"/>
        </w:rPr>
        <w:t>и</w:t>
      </w:r>
      <w:r>
        <w:rPr>
          <w:spacing w:val="-1"/>
        </w:rPr>
        <w:t>ды). Творчество народа Горький характеризовал весьма категорично: «И</w:t>
      </w:r>
      <w:r>
        <w:rPr>
          <w:spacing w:val="-1"/>
        </w:rPr>
        <w:t>с</w:t>
      </w:r>
      <w:r>
        <w:rPr>
          <w:spacing w:val="-1"/>
        </w:rPr>
        <w:t>кусство – во власти индивидуума, к творчеству способен только коллектив. Зевса создал народ, Фидий лишь воплотил его в мрамор».</w:t>
      </w:r>
    </w:p>
    <w:p w:rsidR="009162D3" w:rsidRDefault="009162D3" w:rsidP="009162D3">
      <w:pPr>
        <w:pStyle w:val="1"/>
      </w:pPr>
      <w:r>
        <w:t>После буржуазной контрреволюции народ с 1991 года замкнул свои уста и душу, даже политических анекдотов в лихие 90-е было не услышать. Причина молчания – грандиозный обман: национальная собственность, ради укрепления которой народ отдавал здоровье и свои жизни, была п</w:t>
      </w:r>
      <w:r>
        <w:t>е</w:t>
      </w:r>
      <w:r>
        <w:t>редана в частные руки. «Народ безмолвствует», – отметил Пушкин, зака</w:t>
      </w:r>
      <w:r>
        <w:t>н</w:t>
      </w:r>
      <w:r>
        <w:t>чивая драму «Борис Годунов». После этого молчания и апатии во время правления царя Бориса наступила великая российская Смута начала XVII века. Что случится с Россией после народного молчания новейшего врем</w:t>
      </w:r>
      <w:r>
        <w:t>е</w:t>
      </w:r>
      <w:r>
        <w:t>ни, остаётся только догадываться. Очевидно лишь одно: молчащий народ, потерявший энергию, или пассионарность (по определению Льва Гумил</w:t>
      </w:r>
      <w:r>
        <w:t>ё</w:t>
      </w:r>
      <w:r>
        <w:t>ва), не способен выдвигать из своих рядов героев, о которых мы начали статью. «И всегда и всюду на протяжении истории – человека создавал н</w:t>
      </w:r>
      <w:r>
        <w:t>а</w:t>
      </w:r>
      <w:r>
        <w:t>род», – констатировал Максим Горький. Активный, ищущий народ, – д</w:t>
      </w:r>
      <w:r>
        <w:t>о</w:t>
      </w:r>
      <w:r>
        <w:t>бавим мы от себя, – объединённый общей идеей созидания.</w:t>
      </w:r>
    </w:p>
    <w:p w:rsidR="009162D3" w:rsidRDefault="009162D3" w:rsidP="009162D3">
      <w:pPr>
        <w:pStyle w:val="1"/>
      </w:pPr>
      <w:r>
        <w:t>Разобщённый, запуганный и безмолвный народ весьма и весьма желаем капиталистами – им легко управлять. Максим Горький, анализируя при</w:t>
      </w:r>
      <w:r>
        <w:t>н</w:t>
      </w:r>
      <w:r>
        <w:t xml:space="preserve">ципы капитала, говорит, что тот строит общество по типу толпы – группы людей, связанных между собой временно, непрочно и по сиюминутному настроению. В такой системе, говорит Горький, «нет творческой, то есть социальной связующей идеи, и не может быть длительного единства </w:t>
      </w:r>
      <w:r>
        <w:lastRenderedPageBreak/>
        <w:t>энергии, – каждый субъект является носителем грубо и резко очерченного с</w:t>
      </w:r>
      <w:r>
        <w:t>а</w:t>
      </w:r>
      <w:r>
        <w:t>модовлеющего “я”».</w:t>
      </w:r>
    </w:p>
    <w:p w:rsidR="009162D3" w:rsidRDefault="009162D3" w:rsidP="009162D3">
      <w:pPr>
        <w:pStyle w:val="1"/>
      </w:pPr>
      <w:r>
        <w:t>Причинно-следственная цепочка в таком случае складывается вполне очевидная. Без коллективной идеи, объединяющей отдельных людей в н</w:t>
      </w:r>
      <w:r>
        <w:t>а</w:t>
      </w:r>
      <w:r>
        <w:t>род, исчезает в нём созидательная энергия, подвигающая массы к творч</w:t>
      </w:r>
      <w:r>
        <w:t>е</w:t>
      </w:r>
      <w:r>
        <w:t>ству. Без творчества хиреет культура, падают нравы в обществе, индив</w:t>
      </w:r>
      <w:r>
        <w:t>и</w:t>
      </w:r>
      <w:r>
        <w:t>дуумы мечутся из угла в угол, погружаются в оккультные верования, бр</w:t>
      </w:r>
      <w:r>
        <w:t>о</w:t>
      </w:r>
      <w:r>
        <w:t>саются в разврат, кто верит в Бога, кто-то преклоняется перед дьяволом. Короче говоря, кто в лес, кто по дрова.</w:t>
      </w:r>
    </w:p>
    <w:p w:rsidR="009162D3" w:rsidRDefault="009162D3" w:rsidP="009162D3">
      <w:pPr>
        <w:pStyle w:val="af"/>
      </w:pPr>
      <w:r>
        <w:t>3</w:t>
      </w:r>
    </w:p>
    <w:p w:rsidR="009162D3" w:rsidRDefault="009162D3" w:rsidP="009162D3">
      <w:pPr>
        <w:pStyle w:val="1"/>
      </w:pPr>
    </w:p>
    <w:p w:rsidR="009162D3" w:rsidRDefault="009162D3" w:rsidP="009162D3">
      <w:pPr>
        <w:pStyle w:val="1"/>
      </w:pPr>
      <w:r>
        <w:t>Особое место в развитии общества как во времена Максима Горького, так и в XXI веке занимает интеллигенция, заслуги которой в русском и</w:t>
      </w:r>
      <w:r>
        <w:t>с</w:t>
      </w:r>
      <w:r>
        <w:t>кусстве и в технике весьма и весьма значительны, но велика её вина в ра</w:t>
      </w:r>
      <w:r>
        <w:t>з</w:t>
      </w:r>
      <w:r>
        <w:t>рушении государства российского. И притом неоднократного: и в 1917, и в 1991 годах. Стоя всю жизнь на материалистических позициях, Максим Горький был уверен: чтобы понять психику любого человека, нужно опр</w:t>
      </w:r>
      <w:r>
        <w:t>е</w:t>
      </w:r>
      <w:r>
        <w:t>делить его социальное положение. Положение интеллигента он определял так: «Позиция интеллигента в жизни была столь же неуловима, как соц</w:t>
      </w:r>
      <w:r>
        <w:t>и</w:t>
      </w:r>
      <w:r>
        <w:t>альное положение бесприютного мещанина в городе: он не купец, не дв</w:t>
      </w:r>
      <w:r>
        <w:t>о</w:t>
      </w:r>
      <w:r>
        <w:t xml:space="preserve">рянин, не крестьянин, но – может быть и тем, и другим, и третьим, если позволят обстоятельства». Очень верное замечание, полностью отвечающее поговорке о никчёмных людях: ни в городе Богдан, ни в селе Селифан. Тут требуется уточнение к словам Горького «но может быть и тем, и другим, и третьим» – может, но </w:t>
      </w:r>
      <w:r>
        <w:rPr>
          <w:b/>
          <w:bCs/>
        </w:rPr>
        <w:t>не хочет</w:t>
      </w:r>
      <w:r>
        <w:t>, и никакие обстоятельства не будут тому причиной. Интеллигент третьего и четвертого поколения скорее умрёт с голоду, чем станет крестьянином, потому что он презирает труд, особенно физический. Трудящийся человек для него – «неуловим, непонятен и вн</w:t>
      </w:r>
      <w:r>
        <w:t>у</w:t>
      </w:r>
      <w:r>
        <w:t>шает интеллигенту спутанное чувство робости перед ним, удивления и ещё каких-то ощущений, которые интеллигенту не хочется и трудно опред</w:t>
      </w:r>
      <w:r>
        <w:t>е</w:t>
      </w:r>
      <w:r>
        <w:t>лить, но в которых мало лестного для мужика» («Разрушение личности»).</w:t>
      </w:r>
    </w:p>
    <w:p w:rsidR="009162D3" w:rsidRDefault="009162D3" w:rsidP="009162D3">
      <w:pPr>
        <w:pStyle w:val="1"/>
      </w:pPr>
      <w:r>
        <w:t>Так считает Горький, и думается, что он прав на все 100%, будто и не прошёл век. Впрочем, действительно, не прошёл, потому что Россия, пр</w:t>
      </w:r>
      <w:r>
        <w:t>е</w:t>
      </w:r>
      <w:r>
        <w:t>дав социалистический метод, отброшена в идейном и эконом</w:t>
      </w:r>
      <w:r>
        <w:t>и</w:t>
      </w:r>
      <w:r>
        <w:t>ко-политическом плане на сто лет, в эпоху первоначального накопления капитала или дикого капитализма. Ту, что мы проходим в текущий момент. Потому-то все характеристики, данные Максимом Горьким в 1909 году русским интеллигентам, писателям и мещанам, идеально подходят к ним и в XXI веке.</w:t>
      </w:r>
    </w:p>
    <w:p w:rsidR="009162D3" w:rsidRDefault="009162D3" w:rsidP="009162D3">
      <w:pPr>
        <w:pStyle w:val="1"/>
      </w:pPr>
      <w:r>
        <w:t>«Современного литератора, – пишет Горький в статье “Разрушение личности”, – трудно заподозрить в том, что его интересует судьба страны. &lt;…&gt; для них родина – дело, в лучшем случае, второстепенное, &lt;…&gt; пр</w:t>
      </w:r>
      <w:r>
        <w:t>о</w:t>
      </w:r>
      <w:r>
        <w:t>блемы социальные не возбуждают их творчества в той силе, как загадки индивидуального бытия, &lt;…&gt; главное для них – искусство, свободное, объективное искусство, которое выше судеб родины, политики, партий и вне интересов дня, года, эпохи. Трудно представить себе, что подобное и</w:t>
      </w:r>
      <w:r>
        <w:t>с</w:t>
      </w:r>
      <w:r>
        <w:t>кусство возможно». Оно не только возможно, но очень даже процветает, судя по победителям и лауреатам таких литературных премий, как «Бол</w:t>
      </w:r>
      <w:r>
        <w:t>ь</w:t>
      </w:r>
      <w:r>
        <w:t>шая книга», «Национальный бестселлер», «Русский Букер». В лучшем сл</w:t>
      </w:r>
      <w:r>
        <w:t>у</w:t>
      </w:r>
      <w:r>
        <w:t>чае темами их произведений становятся описания жизни великих людей прошлого, мистика, истории давно минувших лет, различные утопии и а</w:t>
      </w:r>
      <w:r>
        <w:t>н</w:t>
      </w:r>
      <w:r>
        <w:t>тиутопии, оторванные от реальной жизни, в худшем – опошление и надр</w:t>
      </w:r>
      <w:r>
        <w:t>у</w:t>
      </w:r>
      <w:r>
        <w:t>гательство над советской историей с её достижениями. И те и другие с обязательным русофобским душком. Она-то, русофобия, и является сво</w:t>
      </w:r>
      <w:r>
        <w:t>е</w:t>
      </w:r>
      <w:r>
        <w:t>образным пропуском к зарубежному читателю, привычно поносящему всё русское от творчества до спорта. Эти творения активно переводятся на иностранные языки именно в силу негативного отношения к советской и русской истории.</w:t>
      </w:r>
    </w:p>
    <w:p w:rsidR="009162D3" w:rsidRDefault="009162D3" w:rsidP="009162D3">
      <w:pPr>
        <w:pStyle w:val="1"/>
      </w:pPr>
      <w:r>
        <w:t>Почитайте произведения большинства лауреатов вышеуказанных пр</w:t>
      </w:r>
      <w:r>
        <w:t>е</w:t>
      </w:r>
      <w:r>
        <w:t>мий, и вы согласитесь с мнением Максима Горького, описывающим этих авторов: «…для всех их одинаково характерна чрезмерно лёгкая возбуд</w:t>
      </w:r>
      <w:r>
        <w:t>и</w:t>
      </w:r>
      <w:r>
        <w:t xml:space="preserve">мость психического аппарата, быстрая </w:t>
      </w:r>
      <w:r>
        <w:lastRenderedPageBreak/>
        <w:t>смена его возбуждений, настроения угнетающего свойства, отрывочный ход идей, социальная тупость…».</w:t>
      </w:r>
    </w:p>
    <w:p w:rsidR="009162D3" w:rsidRDefault="009162D3" w:rsidP="009162D3">
      <w:pPr>
        <w:pStyle w:val="1"/>
      </w:pPr>
      <w:r>
        <w:t>Сравнивая литературу 80-х годов XIX века и литературу начала века двадцатого, Горький отдаёт явное предпочтение литературе прошлого, г</w:t>
      </w:r>
      <w:r>
        <w:t>о</w:t>
      </w:r>
      <w:r>
        <w:t>воря, что «интеллигентское “я” того времени было всё-таки более чутким этически, – в нём ещё заметна здоровая брезгливость юности, оно не пр</w:t>
      </w:r>
      <w:r>
        <w:t>о</w:t>
      </w:r>
      <w:r>
        <w:t>поведовало педерастии и садизма, не смаковало картины насилия женщин». В начале века XXI русскоязычное искусство пустилось во все тя</w:t>
      </w:r>
      <w:r>
        <w:t>ж</w:t>
      </w:r>
      <w:r>
        <w:t>кие. Проповеди свободы секса, педерастии, садизма, характерные для бу</w:t>
      </w:r>
      <w:r>
        <w:t>р</w:t>
      </w:r>
      <w:r>
        <w:t>жуазных мещан от искусства, возведены в превосходную степень. Теперь уже не только с текстовыми описаниями постельных сцен можно ознак</w:t>
      </w:r>
      <w:r>
        <w:t>о</w:t>
      </w:r>
      <w:r>
        <w:t>миться в «художественных произведениях», но и увидеть их, как своео</w:t>
      </w:r>
      <w:r>
        <w:t>б</w:t>
      </w:r>
      <w:r>
        <w:t>разные инструкции в натуре, со сцен театров и на экранах кино.</w:t>
      </w:r>
    </w:p>
    <w:p w:rsidR="009162D3" w:rsidRDefault="009162D3" w:rsidP="009162D3">
      <w:pPr>
        <w:pStyle w:val="1"/>
      </w:pPr>
      <w:r>
        <w:t>То, что литература и искусство в целом начала ХХI века является н</w:t>
      </w:r>
      <w:r>
        <w:t>е</w:t>
      </w:r>
      <w:r>
        <w:t>расторжимой частью культуры начала века двадцатого, нет ничего удив</w:t>
      </w:r>
      <w:r>
        <w:t>и</w:t>
      </w:r>
      <w:r>
        <w:t>тельного. И та и другая её части отражают схожую капиталистическую действительность, хотя и разделена она веком. Угол падения равен углу отражения, и отражается художественный луч от абсолютно одинаковой поверхности: достижение наживы любой ценой, восхваление и преклон</w:t>
      </w:r>
      <w:r>
        <w:t>е</w:t>
      </w:r>
      <w:r>
        <w:t>ние перед сильными мира сего и западными «учителями», презрение к трудящимся людям, очернение истории страны. Потому-то характеристики Максима Горького так убийственно верны, поражают не бровь, а глаз и лишний раз подтверждают истину, что бытие определяет сознание. Бытие же вековой давности и бытие нынешнее похожи, как сиамские близнецы.</w:t>
      </w:r>
    </w:p>
    <w:p w:rsidR="009162D3" w:rsidRDefault="009162D3" w:rsidP="009162D3">
      <w:pPr>
        <w:pStyle w:val="1"/>
      </w:pPr>
      <w:r>
        <w:t>Раз за разом Горький восхищает нас, читателей ХХI века, пророческим даром. Вот слушайте: «На Руси великой народился новый тип писателя, – это общественный шут, забавник жадного до развлечения мещанства, он служит публике, а не родине, и служит не как судия и свидетель жизни, а как нищий приживал – богатому. &lt;…&gt; Современный русский “вождь о</w:t>
      </w:r>
      <w:r>
        <w:t>б</w:t>
      </w:r>
      <w:r>
        <w:t>щественного мнения” утратил презрение к пошлости: он берёт её под руку и вводит в храм русской литературы. &lt;…&gt; Он научился ловко писать, сам стал фокусником слова и обнаруживает большой талант саморекламы. Иногда и он крикливо, как попугай, порицает мещанство; мещанин слуш</w:t>
      </w:r>
      <w:r>
        <w:t>а</w:t>
      </w:r>
      <w:r>
        <w:t>ет и улыбается, зная, что задорные эти слова – лай комнатной собачки и что сахаром ласки легко вызвать у неё благодарный визг. &lt;…&gt; в них с пораз</w:t>
      </w:r>
      <w:r>
        <w:t>и</w:t>
      </w:r>
      <w:r>
        <w:t>тельной быстротой выявлялась органическая неспособность интеллигента к дисциплине, к общежитию, и немедленно чёрным призраком вставала р</w:t>
      </w:r>
      <w:r>
        <w:t>о</w:t>
      </w:r>
      <w:r>
        <w:t>ковая и отвратительная спутница русского интеллигента – позорно низкая оценка человеческого достоинства ближнего своего».</w:t>
      </w:r>
    </w:p>
    <w:p w:rsidR="009162D3" w:rsidRDefault="009162D3" w:rsidP="009162D3">
      <w:pPr>
        <w:pStyle w:val="1"/>
      </w:pPr>
      <w:r>
        <w:t>Да, что-что, а способностью к саморекламе, или самопиару, как говорят ныне, писатель ХХI века обладает уникальной. Он пользуется малейшей возможностью засветиться на экране телевизора, прекрасно понимая, что не талант, не знания, не опыт жизненный, не сострадание к человеку важны в век социальных сетей и телевидения, а количество выходов на экран. Массовая мещанская культура, а иной при капитализме быть не может, признаёт только тех, кто имеет покровительство хозяев, тех, кто имеет много «лайков» в соцсетях.</w:t>
      </w:r>
    </w:p>
    <w:p w:rsidR="009162D3" w:rsidRDefault="009162D3" w:rsidP="009162D3">
      <w:pPr>
        <w:pStyle w:val="1"/>
      </w:pPr>
      <w:r>
        <w:t>Максим Горький, говоря о неуважении к собрату по перу и к ближнему своему как «позорному спутнику» интеллигента, писал: «…иногда от к</w:t>
      </w:r>
      <w:r>
        <w:t>о</w:t>
      </w:r>
      <w:r>
        <w:t>го-нибудь из них мы узнаём, что кто-то из предков Льва Толстого служил в некоем департаменте, Гоголь обладал весьма несимпатичными особенн</w:t>
      </w:r>
      <w:r>
        <w:t>о</w:t>
      </w:r>
      <w:r>
        <w:t>стями характера…» Вот и в XXI веке вдруг читаем у писателей и «иссл</w:t>
      </w:r>
      <w:r>
        <w:t>е</w:t>
      </w:r>
      <w:r>
        <w:t>дователей», что Чехов посещал проституток, а Зоя Космодемьянская была шизофреничкой.</w:t>
      </w:r>
    </w:p>
    <w:p w:rsidR="009162D3" w:rsidRDefault="009162D3" w:rsidP="009162D3">
      <w:pPr>
        <w:pStyle w:val="1"/>
      </w:pPr>
      <w:r>
        <w:t>Всё изложенное выше даёт нам полное право поставить в текст выводов Максима Горького фамилии нынешних русскоговорящих (и только) «культурных просветителей». В этом случае мы будем иметь следующее: «Когда люди типа господина Мережковского (К. Серебренникова, К. Ра</w:t>
      </w:r>
      <w:r>
        <w:t>й</w:t>
      </w:r>
      <w:r>
        <w:t xml:space="preserve">кина, А. Макаревича, Ч. Хаматовой, Л. Ахеджаковой и т. д. и т. </w:t>
      </w:r>
      <w:r>
        <w:lastRenderedPageBreak/>
        <w:t>п. – доба</w:t>
      </w:r>
      <w:r>
        <w:t>в</w:t>
      </w:r>
      <w:r>
        <w:t xml:space="preserve">лено мной. – </w:t>
      </w:r>
      <w:r>
        <w:rPr>
          <w:i/>
          <w:iCs/>
        </w:rPr>
        <w:t>М. Ч.</w:t>
      </w:r>
      <w:r>
        <w:t>) кричат и поют о необходимости защиты “культурных ценностей”, “наследия веков”, то им не веришь».</w:t>
      </w:r>
    </w:p>
    <w:p w:rsidR="009162D3" w:rsidRDefault="009162D3" w:rsidP="009162D3">
      <w:pPr>
        <w:pStyle w:val="1"/>
      </w:pPr>
    </w:p>
    <w:p w:rsidR="009162D3" w:rsidRDefault="009162D3" w:rsidP="009162D3">
      <w:pPr>
        <w:pStyle w:val="af"/>
      </w:pPr>
      <w:r>
        <w:t>4</w:t>
      </w:r>
    </w:p>
    <w:p w:rsidR="009162D3" w:rsidRDefault="009162D3" w:rsidP="009162D3">
      <w:pPr>
        <w:pStyle w:val="1"/>
      </w:pPr>
    </w:p>
    <w:p w:rsidR="009162D3" w:rsidRDefault="009162D3" w:rsidP="009162D3">
      <w:pPr>
        <w:pStyle w:val="1"/>
        <w:rPr>
          <w:spacing w:val="-2"/>
        </w:rPr>
      </w:pPr>
      <w:r>
        <w:rPr>
          <w:spacing w:val="-2"/>
        </w:rPr>
        <w:t>В последние годы жизни М. Горький считал главным делом работу над романом-эпопеей «Жизнь Клима Самгина», этой, по сути, истории духовной жизни России на рубеже ХIХ–ХХ веков. Созданный им образ Клима – т</w:t>
      </w:r>
      <w:r>
        <w:rPr>
          <w:spacing w:val="-2"/>
        </w:rPr>
        <w:t>и</w:t>
      </w:r>
      <w:r>
        <w:rPr>
          <w:spacing w:val="-2"/>
        </w:rPr>
        <w:t>пичнейший образ хлюпика-интеллигента ХХ века, «лишнего» человека, т</w:t>
      </w:r>
      <w:r>
        <w:rPr>
          <w:spacing w:val="-2"/>
        </w:rPr>
        <w:t>а</w:t>
      </w:r>
      <w:r>
        <w:rPr>
          <w:spacing w:val="-2"/>
        </w:rPr>
        <w:t>кого же, какими в своё время были Евгений Онегин, Григорий Печорин, Владимир Бельтов. Над чем бы Самгин ни думал, сознание его всегда на п</w:t>
      </w:r>
      <w:r>
        <w:rPr>
          <w:spacing w:val="-2"/>
        </w:rPr>
        <w:t>е</w:t>
      </w:r>
      <w:r>
        <w:rPr>
          <w:spacing w:val="-2"/>
        </w:rPr>
        <w:t>репутье, он не может ни в чём конкретно определиться, ответы на чёткие вопросы у него всегда между «да» и «нет». И потому жизнь Самгина – это синтез наблюдений с 1905 года (время написания статьи «Заметки о меща</w:t>
      </w:r>
      <w:r>
        <w:rPr>
          <w:spacing w:val="-2"/>
        </w:rPr>
        <w:t>н</w:t>
      </w:r>
      <w:r>
        <w:rPr>
          <w:spacing w:val="-2"/>
        </w:rPr>
        <w:t>стве») М. Горького над российской интеллигенцией и анализ мировоззрения этой так называемой прослойки, так дорого обходящейся российскому гос</w:t>
      </w:r>
      <w:r>
        <w:rPr>
          <w:spacing w:val="-2"/>
        </w:rPr>
        <w:t>у</w:t>
      </w:r>
      <w:r>
        <w:rPr>
          <w:spacing w:val="-2"/>
        </w:rPr>
        <w:t>дарству в его «минуты роковые».</w:t>
      </w:r>
    </w:p>
    <w:p w:rsidR="009162D3" w:rsidRDefault="009162D3" w:rsidP="009162D3">
      <w:pPr>
        <w:pStyle w:val="1"/>
      </w:pPr>
      <w:r>
        <w:t>Именно такие интеллигенты (а их в России немалое число), прозревая в Самгине свою сущность, в годы перестройки и позднее возложили на Горького ответственность за «сталинский» социализм, ненавидимый ими до глубины души. Дискредитация писателя в начале 90-х формировалась и проходила в условиях «борьбы с советским тоталитаризмом», с социали</w:t>
      </w:r>
      <w:r>
        <w:t>з</w:t>
      </w:r>
      <w:r>
        <w:t>мом как политической системой, с «проклятым наследием» коммунист</w:t>
      </w:r>
      <w:r>
        <w:t>и</w:t>
      </w:r>
      <w:r>
        <w:t>ческих идей. Обладая весьма прочной злой памятью, интеллигенты до сих пор не могут простить Максиму Горькому его провидческие определения, раскрывающие их гниловатую суть. Так, на передаче «Культурная рев</w:t>
      </w:r>
      <w:r>
        <w:t>о</w:t>
      </w:r>
      <w:r>
        <w:t>люция» один из поэтов (лауреат «Букера») ничтоже сумняшеся навесил на Горького такие ярлыки: «босяк, люмпен из мещан, ловкий актёр и лиц</w:t>
      </w:r>
      <w:r>
        <w:t>е</w:t>
      </w:r>
      <w:r>
        <w:t>мерный позёр». Вот оно, истинное проявление культуры интеллигента, верно подмеченное М. Горьким. Однако поэту показались оскорбления н</w:t>
      </w:r>
      <w:r>
        <w:t>е</w:t>
      </w:r>
      <w:r>
        <w:t>достаточными и завершил он свою «разоблачительную» речь совсем уж неприличным: «На руках Горького, как и   Сталина, вся кровь, пролитая в стране до и после 1937 года». Несколько мягче рассуждал на этой передаче другой лауреат «Большой книги».</w:t>
      </w:r>
    </w:p>
    <w:p w:rsidR="009162D3" w:rsidRDefault="009162D3" w:rsidP="009162D3">
      <w:pPr>
        <w:pStyle w:val="1"/>
      </w:pPr>
      <w:r>
        <w:t>Базарно-уголовный диалект, характерный для нынешних «интеллиге</w:t>
      </w:r>
      <w:r>
        <w:t>н</w:t>
      </w:r>
      <w:r>
        <w:t>тов», дал основание Виталию Третьякову (политологу, автору и ведущему философской телепрограммы «Что делать?») утверждать в одной из статей, что русской интеллигенции в ХХI веке не стало. Возможно, что так, но русскоязычная «интеллигенция» продолжает здравствовать и процветать, как змея, на шее доверчивого народа.</w:t>
      </w:r>
    </w:p>
    <w:p w:rsidR="009162D3" w:rsidRDefault="009162D3" w:rsidP="009162D3">
      <w:pPr>
        <w:pStyle w:val="1"/>
        <w:rPr>
          <w:spacing w:val="-2"/>
        </w:rPr>
      </w:pPr>
      <w:r>
        <w:rPr>
          <w:spacing w:val="-2"/>
        </w:rPr>
        <w:t>И ещё факт, что вызывает ненависть у «интеллигентов» к «босяку» Ма</w:t>
      </w:r>
      <w:r>
        <w:rPr>
          <w:spacing w:val="-2"/>
        </w:rPr>
        <w:t>к</w:t>
      </w:r>
      <w:r>
        <w:rPr>
          <w:spacing w:val="-2"/>
        </w:rPr>
        <w:t>симу Горькому и другим русским «босякам» из народа (С. Есенин, напр</w:t>
      </w:r>
      <w:r>
        <w:rPr>
          <w:spacing w:val="-2"/>
        </w:rPr>
        <w:t>и</w:t>
      </w:r>
      <w:r>
        <w:rPr>
          <w:spacing w:val="-2"/>
        </w:rPr>
        <w:t>мер), что он (они), по словам Андре Жида, стал «всемирно услышанным» писателем. И ещё он сказал: «Ни один русский писатель не был более ру</w:t>
      </w:r>
      <w:r>
        <w:rPr>
          <w:spacing w:val="-2"/>
        </w:rPr>
        <w:t>с</w:t>
      </w:r>
      <w:r>
        <w:rPr>
          <w:spacing w:val="-2"/>
        </w:rPr>
        <w:t>ским, чем Максим Горький». Нынешним «интеллигентам», несмотря на мощные СМИ, на социальные сети, паутиной опутавшей земной шар, ник</w:t>
      </w:r>
      <w:r>
        <w:rPr>
          <w:spacing w:val="-2"/>
        </w:rPr>
        <w:t>о</w:t>
      </w:r>
      <w:r>
        <w:rPr>
          <w:spacing w:val="-2"/>
        </w:rPr>
        <w:t>гда не стать всемирно услышанными, потому что недалёк их кругозор и убоги идеи, которые они пытаются пропагандировать.</w:t>
      </w:r>
    </w:p>
    <w:p w:rsidR="009162D3" w:rsidRDefault="009162D3" w:rsidP="009162D3">
      <w:pPr>
        <w:pStyle w:val="1"/>
      </w:pPr>
      <w:r>
        <w:t xml:space="preserve">«Интеллигентов» бесит вся та огромная переписка, которую вёл </w:t>
      </w:r>
      <w:r>
        <w:br/>
        <w:t>М. Горький с великими людьми своего времени (20 000 писем), в том числе и с зарубежными. Эпистолярное это наследие говорит об огромном уваж</w:t>
      </w:r>
      <w:r>
        <w:t>е</w:t>
      </w:r>
      <w:r>
        <w:t>нии к русскому писателю из народа, а значит, и к самому народу, к ру</w:t>
      </w:r>
      <w:r>
        <w:t>с</w:t>
      </w:r>
      <w:r>
        <w:t>скому миру, ярко воплотившемуся в таланте М. Горького. Когда в конце 1905 года в разгар революционных боев в Москве М. Горького арестовали в Риге, а затем перевезли в Петропавловскую крепость, за его освобожд</w:t>
      </w:r>
      <w:r>
        <w:t>е</w:t>
      </w:r>
      <w:r>
        <w:t>ние поднялась вся мировая общественность. Свободу Горькому требовали Анатоль Франс, Огюст Роден, Марк Твен, Анри Барбюс, Мартин Андерсен Нексе и другие. После освобождения Максим Горький уехал в США, со</w:t>
      </w:r>
      <w:r>
        <w:t>з</w:t>
      </w:r>
      <w:r>
        <w:t>дав там знаменитый очерк «Город жёлтого дьявола» и роман «Мать».</w:t>
      </w:r>
    </w:p>
    <w:p w:rsidR="009162D3" w:rsidRDefault="009162D3" w:rsidP="009162D3">
      <w:pPr>
        <w:pStyle w:val="1"/>
      </w:pPr>
      <w:r>
        <w:t xml:space="preserve">Есть и объективные (не зависящие от сознания) причины некоторого забвения М. </w:t>
      </w:r>
      <w:r>
        <w:lastRenderedPageBreak/>
        <w:t>Горького. Сейчас в России, как и во всем мире, у власти те</w:t>
      </w:r>
      <w:r>
        <w:t>с</w:t>
      </w:r>
      <w:r>
        <w:t xml:space="preserve">нятся представители «одномерного» человека, мещанина, поклонники жёлтого дьявола – самого главного врага Максима Горького, которому он противопоставлял Человека с большой буквы. Героя – </w:t>
      </w:r>
      <w:r>
        <w:br/>
        <w:t>сильного, красивого, справедливого, благородного. Потому М. Горький выведен из школьных программ, потому сменили название улицы в Москве на безликую Тверскую, потому убрали памятник буревестнику революции с площади Белорусского вокзала в той же Москве во времена мэрства «и</w:t>
      </w:r>
      <w:r>
        <w:t>н</w:t>
      </w:r>
      <w:r>
        <w:t>теллигента» Гавриила Попова. К счастью, вернули на место спустя че</w:t>
      </w:r>
      <w:r>
        <w:t>т</w:t>
      </w:r>
      <w:r>
        <w:t>верть века, в июне 2017 года.</w:t>
      </w:r>
    </w:p>
    <w:p w:rsidR="009162D3" w:rsidRDefault="009162D3" w:rsidP="009162D3">
      <w:pPr>
        <w:pStyle w:val="1"/>
      </w:pPr>
      <w:r>
        <w:t>И как бы там ни было, прежде всего он был народным заступником, а не просто пролетарским писателем, как его представляют сейчас «интелл</w:t>
      </w:r>
      <w:r>
        <w:t>и</w:t>
      </w:r>
      <w:r>
        <w:t>генты». Они чётко понимают, что в условиях постиндустриального общ</w:t>
      </w:r>
      <w:r>
        <w:t>е</w:t>
      </w:r>
      <w:r>
        <w:t>ства надобность в пролетариате резко уменьшилась, а значит, должен и</w:t>
      </w:r>
      <w:r>
        <w:t>с</w:t>
      </w:r>
      <w:r>
        <w:t>чезнуть из памяти народа его защитник и их идейный противник, колющий им глаза правдой, как иглой. Мелкобуржуазное общество – их питательная среда. Аморфное время без чёткой дисциплины и ответственности, но с воровством на всех этажах «социального лифта», время болтливых «лир</w:t>
      </w:r>
      <w:r>
        <w:t>и</w:t>
      </w:r>
      <w:r>
        <w:t>ков» в ущерб практичным «физикам», время голого расчёта вместо и</w:t>
      </w:r>
      <w:r>
        <w:t>с</w:t>
      </w:r>
      <w:r>
        <w:t>кренней любви, время суетливых подхалимов и забвения здравых, прямых мыслителей. Это общество и само мещанство – «бездонно жадная трясина грязи, которая засасывает в липкую глубину свою гения, любовь, поэзию, мысль, науку и искусство» («Разрушение личности»). Вот почему в ХХI веке нет гениальных произведений, подобных горьковским, усыхает наука и творчество, нет Человека, ничтожно мало Героев.</w:t>
      </w:r>
    </w:p>
    <w:p w:rsidR="009162D3" w:rsidRDefault="009162D3" w:rsidP="009162D3">
      <w:pPr>
        <w:pStyle w:val="1"/>
      </w:pPr>
      <w:r>
        <w:t>Остаётся лишь надеяться, что народ и писатель Максим Горький ост</w:t>
      </w:r>
      <w:r>
        <w:t>а</w:t>
      </w:r>
      <w:r>
        <w:t>нутся неотделимы друг от друга. Или, как писал (1928 г.) в заключение своей речи Стефан Цвейг: «Мы приветствуем Максима Горького, народом рождённого художника, и русский народ, который сам стал художником в его лице».</w:t>
      </w:r>
    </w:p>
    <w:p w:rsidR="009162D3" w:rsidRDefault="009162D3" w:rsidP="009162D3">
      <w:pPr>
        <w:pStyle w:val="1"/>
      </w:pPr>
      <w:r>
        <w:t>Быть тому!</w:t>
      </w:r>
    </w:p>
    <w:p w:rsidR="009162D3" w:rsidRDefault="009162D3" w:rsidP="009162D3">
      <w:pPr>
        <w:pStyle w:val="a4"/>
      </w:pPr>
    </w:p>
    <w:p w:rsidR="009162D3" w:rsidRDefault="009162D3" w:rsidP="009162D3">
      <w:pPr>
        <w:pStyle w:val="1"/>
      </w:pPr>
    </w:p>
    <w:p w:rsidR="009162D3" w:rsidRDefault="009162D3" w:rsidP="009162D3">
      <w:pPr>
        <w:pStyle w:val="1"/>
      </w:pPr>
    </w:p>
    <w:p w:rsidR="009162D3" w:rsidRDefault="009162D3" w:rsidP="009162D3">
      <w:pPr>
        <w:pStyle w:val="1"/>
      </w:pPr>
    </w:p>
    <w:p w:rsidR="0046411F" w:rsidRDefault="0046411F"/>
    <w:sectPr w:rsidR="0046411F" w:rsidSect="00464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cademy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reeze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T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ctav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162D3"/>
    <w:rsid w:val="0046411F"/>
    <w:rsid w:val="00916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2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9162D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eastAsia="ru-RU"/>
    </w:rPr>
  </w:style>
  <w:style w:type="paragraph" w:customStyle="1" w:styleId="a4">
    <w:name w:val="Пустая строка"/>
    <w:basedOn w:val="a3"/>
    <w:uiPriority w:val="99"/>
    <w:rsid w:val="009162D3"/>
    <w:pPr>
      <w:pageBreakBefore/>
      <w:ind w:firstLine="283"/>
    </w:pPr>
    <w:rPr>
      <w:rFonts w:ascii="AcademyC" w:hAnsi="AcademyC" w:cs="AcademyC"/>
      <w:sz w:val="21"/>
      <w:szCs w:val="21"/>
    </w:rPr>
  </w:style>
  <w:style w:type="paragraph" w:customStyle="1" w:styleId="a5">
    <w:name w:val="Рубрика"/>
    <w:basedOn w:val="a3"/>
    <w:uiPriority w:val="99"/>
    <w:rsid w:val="009162D3"/>
    <w:pPr>
      <w:jc w:val="right"/>
    </w:pPr>
    <w:rPr>
      <w:rFonts w:ascii="BreezeC" w:hAnsi="BreezeC" w:cs="BreezeC"/>
      <w:sz w:val="48"/>
      <w:szCs w:val="48"/>
    </w:rPr>
  </w:style>
  <w:style w:type="paragraph" w:customStyle="1" w:styleId="1">
    <w:name w:val="Осн 1"/>
    <w:basedOn w:val="a3"/>
    <w:uiPriority w:val="99"/>
    <w:rsid w:val="009162D3"/>
    <w:pPr>
      <w:spacing w:line="240" w:lineRule="atLeast"/>
      <w:ind w:firstLine="283"/>
      <w:jc w:val="both"/>
    </w:pPr>
    <w:rPr>
      <w:rFonts w:ascii="Times New Roman" w:hAnsi="Times New Roman" w:cs="Times New Roman"/>
    </w:rPr>
  </w:style>
  <w:style w:type="paragraph" w:customStyle="1" w:styleId="a6">
    <w:name w:val="Автор"/>
    <w:basedOn w:val="a3"/>
    <w:uiPriority w:val="99"/>
    <w:rsid w:val="009162D3"/>
    <w:pPr>
      <w:ind w:left="283"/>
    </w:pPr>
    <w:rPr>
      <w:rFonts w:ascii="KorinnaCTT" w:hAnsi="KorinnaCTT" w:cs="KorinnaCTT"/>
      <w:b/>
      <w:bCs/>
      <w:sz w:val="28"/>
      <w:szCs w:val="28"/>
    </w:rPr>
  </w:style>
  <w:style w:type="paragraph" w:customStyle="1" w:styleId="a7">
    <w:name w:val="Авт. справка"/>
    <w:basedOn w:val="1"/>
    <w:uiPriority w:val="99"/>
    <w:rsid w:val="009162D3"/>
    <w:pPr>
      <w:spacing w:line="190" w:lineRule="atLeast"/>
      <w:ind w:left="567"/>
    </w:pPr>
    <w:rPr>
      <w:sz w:val="21"/>
      <w:szCs w:val="21"/>
    </w:rPr>
  </w:style>
  <w:style w:type="paragraph" w:customStyle="1" w:styleId="a8">
    <w:name w:val="Заголовок"/>
    <w:basedOn w:val="a6"/>
    <w:next w:val="a9"/>
    <w:uiPriority w:val="99"/>
    <w:rsid w:val="009162D3"/>
    <w:rPr>
      <w:rFonts w:ascii="KorinnaC" w:hAnsi="KorinnaC" w:cs="KorinnaC"/>
      <w:sz w:val="30"/>
      <w:szCs w:val="30"/>
    </w:rPr>
  </w:style>
  <w:style w:type="paragraph" w:customStyle="1" w:styleId="-">
    <w:name w:val="Курсив - подпись"/>
    <w:basedOn w:val="1"/>
    <w:uiPriority w:val="99"/>
    <w:rsid w:val="009162D3"/>
    <w:rPr>
      <w:i/>
      <w:iCs/>
    </w:rPr>
  </w:style>
  <w:style w:type="paragraph" w:customStyle="1" w:styleId="aa">
    <w:name w:val="Эриграф"/>
    <w:basedOn w:val="-"/>
    <w:uiPriority w:val="99"/>
    <w:rsid w:val="009162D3"/>
    <w:pPr>
      <w:ind w:left="1134"/>
    </w:pPr>
    <w:rPr>
      <w:sz w:val="21"/>
      <w:szCs w:val="21"/>
    </w:rPr>
  </w:style>
  <w:style w:type="paragraph" w:customStyle="1" w:styleId="ab">
    <w:name w:val="Подзагол"/>
    <w:basedOn w:val="a8"/>
    <w:uiPriority w:val="99"/>
    <w:rsid w:val="009162D3"/>
    <w:pPr>
      <w:spacing w:line="360" w:lineRule="atLeast"/>
    </w:pPr>
    <w:rPr>
      <w:sz w:val="26"/>
      <w:szCs w:val="26"/>
    </w:rPr>
  </w:style>
  <w:style w:type="paragraph" w:customStyle="1" w:styleId="ac">
    <w:name w:val="Стихи в тексте"/>
    <w:basedOn w:val="1"/>
    <w:uiPriority w:val="99"/>
    <w:rsid w:val="009162D3"/>
    <w:pPr>
      <w:spacing w:line="230" w:lineRule="atLeast"/>
      <w:ind w:left="567"/>
    </w:pPr>
    <w:rPr>
      <w:sz w:val="22"/>
      <w:szCs w:val="22"/>
    </w:rPr>
  </w:style>
  <w:style w:type="paragraph" w:customStyle="1" w:styleId="a9">
    <w:name w:val="[Основной абзац]"/>
    <w:basedOn w:val="a3"/>
    <w:uiPriority w:val="99"/>
    <w:rsid w:val="009162D3"/>
  </w:style>
  <w:style w:type="paragraph" w:styleId="ad">
    <w:name w:val="footnote text"/>
    <w:basedOn w:val="a9"/>
    <w:link w:val="ae"/>
    <w:uiPriority w:val="99"/>
    <w:rsid w:val="009162D3"/>
    <w:pPr>
      <w:spacing w:line="220" w:lineRule="atLeast"/>
      <w:ind w:firstLine="170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9162D3"/>
    <w:rPr>
      <w:rFonts w:ascii="Minion Pro" w:eastAsiaTheme="minorEastAsia" w:hAnsi="Minion Pro" w:cs="Minion Pro"/>
      <w:color w:val="000000"/>
      <w:sz w:val="20"/>
      <w:szCs w:val="20"/>
      <w:lang w:eastAsia="ru-RU"/>
    </w:rPr>
  </w:style>
  <w:style w:type="paragraph" w:customStyle="1" w:styleId="af">
    <w:name w:val="Центр (Звездочки)"/>
    <w:basedOn w:val="a8"/>
    <w:uiPriority w:val="99"/>
    <w:rsid w:val="009162D3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af0">
    <w:name w:val="Заголовок Центр"/>
    <w:basedOn w:val="a8"/>
    <w:uiPriority w:val="99"/>
    <w:rsid w:val="009162D3"/>
    <w:pPr>
      <w:ind w:left="0"/>
      <w:jc w:val="center"/>
    </w:pPr>
  </w:style>
  <w:style w:type="paragraph" w:customStyle="1" w:styleId="af1">
    <w:name w:val="Эпиграф подпись"/>
    <w:basedOn w:val="-"/>
    <w:uiPriority w:val="99"/>
    <w:rsid w:val="009162D3"/>
    <w:pPr>
      <w:jc w:val="right"/>
    </w:pPr>
    <w:rPr>
      <w:sz w:val="20"/>
      <w:szCs w:val="20"/>
    </w:rPr>
  </w:style>
  <w:style w:type="paragraph" w:customStyle="1" w:styleId="af2">
    <w:name w:val="Статья в тексте"/>
    <w:basedOn w:val="1"/>
    <w:uiPriority w:val="99"/>
    <w:rsid w:val="009162D3"/>
    <w:rPr>
      <w:rFonts w:ascii="Octava" w:hAnsi="Octava" w:cs="Octava"/>
      <w:sz w:val="20"/>
      <w:szCs w:val="20"/>
    </w:rPr>
  </w:style>
  <w:style w:type="paragraph" w:customStyle="1" w:styleId="--">
    <w:name w:val="Статья в тексте -- Заголовок"/>
    <w:basedOn w:val="1"/>
    <w:uiPriority w:val="99"/>
    <w:rsid w:val="009162D3"/>
    <w:pPr>
      <w:ind w:firstLine="0"/>
      <w:jc w:val="center"/>
    </w:pPr>
    <w:rPr>
      <w:rFonts w:ascii="Octava" w:hAnsi="Octava" w:cs="Octav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3667</Words>
  <Characters>20903</Characters>
  <Application>Microsoft Office Word</Application>
  <DocSecurity>0</DocSecurity>
  <Lines>174</Lines>
  <Paragraphs>49</Paragraphs>
  <ScaleCrop>false</ScaleCrop>
  <Company>Krokoz™</Company>
  <LinksUpToDate>false</LinksUpToDate>
  <CharactersWithSpaces>24521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2018-03-07T08:55:00Z</dcterms:created>
  <dcterms:modified xsi:type="dcterms:W3CDTF">2018-03-07T08:55:00Z</dcterms:modified>
</cp:coreProperties>
</file>