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C7" w:rsidRDefault="006C3EC7" w:rsidP="006C3EC7">
      <w:pPr>
        <w:pStyle w:val="a4"/>
      </w:pPr>
      <w:r>
        <w:t>ЗАГАДКИ «ПОВЕСТЕЙ БЕЛКИНА»</w:t>
      </w:r>
    </w:p>
    <w:p w:rsidR="006C3EC7" w:rsidRDefault="006C3EC7" w:rsidP="006C3EC7">
      <w:pPr>
        <w:pStyle w:val="1"/>
      </w:pPr>
    </w:p>
    <w:p w:rsidR="006C3EC7" w:rsidRDefault="006C3EC7" w:rsidP="006C3EC7">
      <w:pPr>
        <w:pStyle w:val="1"/>
      </w:pPr>
    </w:p>
    <w:p w:rsidR="006C3EC7" w:rsidRDefault="006C3EC7" w:rsidP="006C3EC7">
      <w:pPr>
        <w:pStyle w:val="1"/>
      </w:pPr>
    </w:p>
    <w:p w:rsidR="006C3EC7" w:rsidRDefault="006C3EC7" w:rsidP="006C3EC7">
      <w:pPr>
        <w:pStyle w:val="a5"/>
        <w:ind w:left="3855"/>
      </w:pPr>
      <w:r>
        <w:t>...Блажен, кто крепко словом правит</w:t>
      </w:r>
    </w:p>
    <w:p w:rsidR="006C3EC7" w:rsidRDefault="006C3EC7" w:rsidP="006C3EC7">
      <w:pPr>
        <w:pStyle w:val="a5"/>
        <w:ind w:left="3855"/>
      </w:pPr>
      <w:r>
        <w:t>И держит мысль на привязи свою...</w:t>
      </w:r>
    </w:p>
    <w:p w:rsidR="006C3EC7" w:rsidRDefault="006C3EC7" w:rsidP="006C3EC7">
      <w:pPr>
        <w:pStyle w:val="1"/>
      </w:pPr>
    </w:p>
    <w:p w:rsidR="006C3EC7" w:rsidRDefault="006C3EC7" w:rsidP="006C3EC7">
      <w:pPr>
        <w:pStyle w:val="a6"/>
        <w:ind w:right="113"/>
      </w:pPr>
      <w:r>
        <w:t>Александр Пушкин</w:t>
      </w:r>
    </w:p>
    <w:p w:rsidR="006C3EC7" w:rsidRDefault="006C3EC7" w:rsidP="006C3EC7">
      <w:pPr>
        <w:pStyle w:val="1"/>
      </w:pPr>
    </w:p>
    <w:p w:rsidR="006C3EC7" w:rsidRDefault="006C3EC7" w:rsidP="006C3EC7">
      <w:pPr>
        <w:pStyle w:val="1"/>
      </w:pPr>
      <w:r>
        <w:t>Болдинская осень 1830 года – явление уникальное в мировой литер</w:t>
      </w:r>
      <w:r>
        <w:t>а</w:t>
      </w:r>
      <w:r>
        <w:t>турной практике. В три осенних месяца в деревушке, затерявшейся в сре</w:t>
      </w:r>
      <w:r>
        <w:t>д</w:t>
      </w:r>
      <w:r>
        <w:t>ней полосе России с избами, все еще топившимися по-черному, произошел невероятной силы творческий взрыв, напоминавший моцартовский порыв вдохновения. Не то удивительно, что написаны такие гениальные вещи, а что так много написано гениальных вещей: не хватило бы, кажется, врем</w:t>
      </w:r>
      <w:r>
        <w:t>е</w:t>
      </w:r>
      <w:r>
        <w:t>ни, чтобы только переписать их, между тем мы знаем, что черновики его, которых осталось множество, стоили ему адского труда.</w:t>
      </w:r>
    </w:p>
    <w:p w:rsidR="006C3EC7" w:rsidRDefault="006C3EC7" w:rsidP="006C3EC7">
      <w:pPr>
        <w:pStyle w:val="1"/>
      </w:pPr>
      <w:r>
        <w:t>Все это – загадка и тайна. Но самое загадочное и таинственное из всего, что появилось здесь, – это «Повести Белкина». Пять небольших рассказов. Если не в ладонь величиной, как Чехов весело определял для себя идеал краткости, то в несколько страниц, не больше. Общая норма – 9 страниц. Исключение составляют только «Гробовщик» – 5 и «Барышня-крестьянка» – соответственно 14 страниц (все те же 9 + 5).</w:t>
      </w:r>
    </w:p>
    <w:p w:rsidR="006C3EC7" w:rsidRDefault="006C3EC7" w:rsidP="006C3EC7">
      <w:pPr>
        <w:pStyle w:val="1"/>
      </w:pPr>
      <w:r>
        <w:t>«Повести Белкина» – какая-то странная система. Она не подчиняется обычным законам творческого труда. В ней выступает как организующее начало какая-то высшая сила, диктующая свою волю, и автору остается только следовать ей и ее установлениям, не думая о том, что, почему и именно так, а не иначе, выходит у него из-под руки помимо его воли.</w:t>
      </w:r>
    </w:p>
    <w:p w:rsidR="006C3EC7" w:rsidRDefault="006C3EC7" w:rsidP="006C3EC7">
      <w:pPr>
        <w:pStyle w:val="1"/>
      </w:pPr>
      <w:r>
        <w:t>В этой системе перестают действовать только причинно-следственные связи, где дает себя знать незыблемое правило: каждая причина рождает соответствующий ей результат. А здесь даже причины еще нет, нет идеи цикла, хотя бы как самого беглого наброска, как общего контура будущей его архитектуры. Но авторское сознание – оно уже каким-то чудом в</w:t>
      </w:r>
      <w:r>
        <w:t>ы</w:t>
      </w:r>
      <w:r>
        <w:t>страивает строгие закономерности и связи в каждом отдельном элементе – новелле и в общей целостности – всего цикла, хотя он еще не существует даже в воображении автора.</w:t>
      </w:r>
    </w:p>
    <w:p w:rsidR="006C3EC7" w:rsidRDefault="006C3EC7" w:rsidP="006C3EC7">
      <w:pPr>
        <w:pStyle w:val="1"/>
      </w:pPr>
      <w:r>
        <w:t>Это не вполне обычная, традиционная причинно-следственная, а более сложная связь, та, которую определяют сейчас как квантовую систему мышления, основанную на двух заповедях: относительность и соответс</w:t>
      </w:r>
      <w:r>
        <w:t>т</w:t>
      </w:r>
      <w:r>
        <w:t>вие.</w:t>
      </w:r>
    </w:p>
    <w:p w:rsidR="006C3EC7" w:rsidRDefault="006C3EC7" w:rsidP="006C3EC7">
      <w:pPr>
        <w:pStyle w:val="1"/>
      </w:pPr>
      <w:r>
        <w:t>Таинственная высшая сила, создавшая природу, делает и искусство продолжением природы с законами, отказывающимися подчиняться л</w:t>
      </w:r>
      <w:r>
        <w:t>и</w:t>
      </w:r>
      <w:r>
        <w:t>нейным, механистическим представлениям. Причем эта сила находится вне авторского сознания.</w:t>
      </w:r>
    </w:p>
    <w:p w:rsidR="006C3EC7" w:rsidRDefault="006C3EC7" w:rsidP="006C3EC7">
      <w:pPr>
        <w:pStyle w:val="1"/>
      </w:pPr>
      <w:r>
        <w:t>Например, если внимательно присмотреться к творческому процессу рождения «Повестей Белкина», то обратит на себя внимание странная з</w:t>
      </w:r>
      <w:r>
        <w:t>а</w:t>
      </w:r>
      <w:r>
        <w:t>кономерность.</w:t>
      </w:r>
    </w:p>
    <w:p w:rsidR="006C3EC7" w:rsidRDefault="006C3EC7" w:rsidP="006C3EC7">
      <w:pPr>
        <w:pStyle w:val="1"/>
      </w:pPr>
      <w:r>
        <w:t>Ее можно и заметить-то лишь благодаря совершенной случайности. Д</w:t>
      </w:r>
      <w:r>
        <w:t>е</w:t>
      </w:r>
      <w:r>
        <w:t>ло в том, что Пушкин имел обыкновение всякий раз отмечать завершение того или иного замысла, оставляя в рукописях свои заметки на этот счет, иногда даже часы фиксировались им. Поэтому с уверенностью можно ск</w:t>
      </w:r>
      <w:r>
        <w:t>а</w:t>
      </w:r>
      <w:r>
        <w:t>зать, что в хронологической последовательности новеллы появлялись в таком порядке: «Гробовщик», «Станционный смотритель», «Бары</w:t>
      </w:r>
      <w:r>
        <w:t>ш</w:t>
      </w:r>
      <w:r>
        <w:t>ня-крестьянка», «Выстрел», «Метель».</w:t>
      </w:r>
    </w:p>
    <w:p w:rsidR="006C3EC7" w:rsidRDefault="006C3EC7" w:rsidP="006C3EC7">
      <w:pPr>
        <w:pStyle w:val="1"/>
      </w:pPr>
      <w:r>
        <w:rPr>
          <w:spacing w:val="7"/>
        </w:rPr>
        <w:t>Но, странное дело, одну от другой их отделяют непременные</w:t>
      </w:r>
      <w:r>
        <w:t xml:space="preserve"> 5–6 дней, слово он подстегивал себя, чтобы уложиться в заранее намеченный срок. Причем работа была очень напряженной; в одно и то же время ста</w:t>
      </w:r>
      <w:r>
        <w:t>л</w:t>
      </w:r>
      <w:r>
        <w:t>кивались порой два, три замысла, и каждый требовал больших усилий.</w:t>
      </w:r>
    </w:p>
    <w:p w:rsidR="006C3EC7" w:rsidRDefault="006C3EC7" w:rsidP="006C3EC7">
      <w:pPr>
        <w:pStyle w:val="1"/>
      </w:pPr>
      <w:r>
        <w:t xml:space="preserve">9 сентября закончен «Гробовщик», но перед тем были «Бесы» – первое произведение, </w:t>
      </w:r>
      <w:r>
        <w:lastRenderedPageBreak/>
        <w:t>написанное на болдинской земле, гениальная стихотворная композиция, высказавшая страшное пророчество для России: бесовщина, как какая-то злобная судьба, неотвратимо преследует ее. Достоевский не случайно эпиграфом к своим романным «Бесам» возьмет фрагмент из этого стихотворения. Но 8-го завершена еще и «Элегия» («Безумных лет угасшее веселье…»), она подвела итог всей жизни поэта, высказав робкую надежду на возможное будущее счастье.</w:t>
      </w:r>
    </w:p>
    <w:p w:rsidR="006C3EC7" w:rsidRDefault="006C3EC7" w:rsidP="006C3EC7">
      <w:pPr>
        <w:pStyle w:val="1"/>
      </w:pPr>
      <w:r>
        <w:t>И только 14 сентября написан «Станционный смотритель». Но за это время одно за другим проявляются беспокойные письма к невесте (холера уже гуляла в Москве, он волновался, пытался прорваться сквозь карантины, но заставы преграждали путь уже вдалеке от Большого Болдино, и ему вновь приходилось возвращаться), в то же время появилась «Сказка о попе и работнике его Балде», начата «Сказка о медведихе»; затем последуют «От издателя» (введение к «Повестям Белкина») и «Путешествие Онегина» (тогда отдельная, 8-я глава).</w:t>
      </w:r>
    </w:p>
    <w:p w:rsidR="006C3EC7" w:rsidRDefault="006C3EC7" w:rsidP="006C3EC7">
      <w:pPr>
        <w:pStyle w:val="1"/>
      </w:pPr>
      <w:r>
        <w:t>20 сентября завершена «Барышня-крестьянка».</w:t>
      </w:r>
    </w:p>
    <w:p w:rsidR="006C3EC7" w:rsidRDefault="006C3EC7" w:rsidP="006C3EC7">
      <w:pPr>
        <w:pStyle w:val="1"/>
      </w:pPr>
      <w:r>
        <w:t>Затем он прервется почти на месяц: в это время создан ряд стихотвор</w:t>
      </w:r>
      <w:r>
        <w:t>е</w:t>
      </w:r>
      <w:r>
        <w:t>ний, последняя глава «Евгения Онегина» (это была первоначальная 9-я глава), поэма «Домик в Коломне».</w:t>
      </w:r>
    </w:p>
    <w:p w:rsidR="006C3EC7" w:rsidRDefault="006C3EC7" w:rsidP="006C3EC7">
      <w:pPr>
        <w:pStyle w:val="1"/>
        <w:rPr>
          <w:spacing w:val="-6"/>
        </w:rPr>
      </w:pPr>
      <w:r>
        <w:rPr>
          <w:spacing w:val="-6"/>
        </w:rPr>
        <w:t>14 октября последовал «Выстрел», а 20-го, как и положено, – «Метель»!</w:t>
      </w:r>
    </w:p>
    <w:p w:rsidR="006C3EC7" w:rsidRDefault="006C3EC7" w:rsidP="006C3EC7">
      <w:pPr>
        <w:pStyle w:val="1"/>
      </w:pPr>
      <w:r>
        <w:t>Словно с хронометром в руках пишет он свои рассказы, подстегивая с</w:t>
      </w:r>
      <w:r>
        <w:t>е</w:t>
      </w:r>
      <w:r>
        <w:t>бя и стараясь угодить в срок, поставленный самому себе. Это, конечно же, подсознательная работа творящего сознания, хотя и необычная, потому что в ней сталкиваются два ритма: лихорадочный, пульсирующий, нервный, стремительный ритм переходов от одного замысла к другому, и спокойный, размеренный ритм труда – точно рассчитанные (хотя здесь как раз не было никакого расчета) промежутки времени между отдельными произведени</w:t>
      </w:r>
      <w:r>
        <w:t>я</w:t>
      </w:r>
      <w:r>
        <w:t>ми по мере того, как они одно за другим появлялись из-под руки у автора, работающего, можно сказать, изо всех своих сил, как никогда, не покладая рук и не давая ни в чем себе спуску. Как у него все это соединялось, уму непостижимо. Но ведь соединялось же!</w:t>
      </w:r>
    </w:p>
    <w:p w:rsidR="006C3EC7" w:rsidRDefault="006C3EC7" w:rsidP="006C3EC7">
      <w:pPr>
        <w:pStyle w:val="1"/>
        <w:rPr>
          <w:spacing w:val="-1"/>
        </w:rPr>
      </w:pPr>
      <w:r>
        <w:rPr>
          <w:spacing w:val="-1"/>
        </w:rPr>
        <w:t>Другая особенность творческой истории цикла не менее удивительна. Если существуют сложные биологические системы, то эта – сложнейшая, потому что связана с человеком, и с каким человеком – с художественным гением! Да еще в момент творческого напряженного порыва. А гений ко всем прочим странностям всегда соткан из резких парадоксов, так что его порой невольно начинают рассматривать, как разновидность помешател</w:t>
      </w:r>
      <w:r>
        <w:rPr>
          <w:spacing w:val="-1"/>
        </w:rPr>
        <w:t>ь</w:t>
      </w:r>
      <w:r>
        <w:rPr>
          <w:spacing w:val="-1"/>
        </w:rPr>
        <w:t>ства (как это делал итальянский криминалист Чезаре Ломброзо с его книгой «Гениальность и помешательство», где с забавной настойчивостью фикс</w:t>
      </w:r>
      <w:r>
        <w:rPr>
          <w:spacing w:val="-1"/>
        </w:rPr>
        <w:t>и</w:t>
      </w:r>
      <w:r>
        <w:rPr>
          <w:spacing w:val="-1"/>
        </w:rPr>
        <w:t>ровались скорее курьезы труда выдающихся и великих мастеров, чем сам труд). Разумеется, это крайняя точка зрения, хотя Бунин в «Освобождении Толстого» пишет о том же.</w:t>
      </w:r>
    </w:p>
    <w:p w:rsidR="006C3EC7" w:rsidRDefault="006C3EC7" w:rsidP="006C3EC7">
      <w:pPr>
        <w:pStyle w:val="1"/>
      </w:pPr>
      <w:r>
        <w:t>Пушкин точно схватил это свойство гениальности, афористич</w:t>
      </w:r>
      <w:r>
        <w:t>е</w:t>
      </w:r>
      <w:r>
        <w:t>ски-образно высказав свою мысль: «Гений – парадоксов друг». И это с</w:t>
      </w:r>
      <w:r>
        <w:t>о</w:t>
      </w:r>
      <w:r>
        <w:t>вершенно верное наблюдение: гениев с однонаправленным, «линейным» сознанием не бывает. У них все соткано из противоречий, соединяющихся, однако, в какой-то единый, нерасторжимый сплав, будь то процесс творчества, или черты личности творца, или особенности законченного произв</w:t>
      </w:r>
      <w:r>
        <w:t>е</w:t>
      </w:r>
      <w:r>
        <w:t>дения.</w:t>
      </w:r>
    </w:p>
    <w:p w:rsidR="006C3EC7" w:rsidRDefault="006C3EC7" w:rsidP="006C3EC7">
      <w:pPr>
        <w:pStyle w:val="1"/>
      </w:pPr>
      <w:r>
        <w:t>Наука о литературе часто не в состоянии схватить самое существенное в пушкинском тексте: сопряжение в нем не просто двух различных, а прямо противоположных стихий – чувства и мысли; причем с доминированием чувства, что и делает искусство искусством.</w:t>
      </w:r>
    </w:p>
    <w:p w:rsidR="006C3EC7" w:rsidRDefault="006C3EC7" w:rsidP="006C3EC7">
      <w:pPr>
        <w:pStyle w:val="1"/>
      </w:pPr>
      <w:r>
        <w:t>Она рассуждает, имея в виду, о чем пишется или что изображается п</w:t>
      </w:r>
      <w:r>
        <w:t>и</w:t>
      </w:r>
      <w:r>
        <w:t>сателем в том или ином произведении, и истолковывает понятие темы, с</w:t>
      </w:r>
      <w:r>
        <w:t>а</w:t>
      </w:r>
      <w:r>
        <w:t xml:space="preserve">мое распространенное и самое популярное в различных теориях искусств, узко, прямолинейно как предмет изображения или предмет повествования, пускаясь во все тяжкие рассуждений: «Прав герой или виноват, и почему он стал избранником героини, ведь в сравнении с ней он мало чего стоит, и что изменится, если пойдут иначе события рассказа? Как он мыслит о мире, и как о нем мыслят другие персонажи, ближнее и дальнее окружение, как автор, а как читатель? </w:t>
      </w:r>
      <w:r>
        <w:lastRenderedPageBreak/>
        <w:t>Где он тождествен себе, где нет? Честь ли диктует ему его поступки или честь ремесла, или что-то иное; и что значит пре</w:t>
      </w:r>
      <w:r>
        <w:t>д</w:t>
      </w:r>
      <w:r>
        <w:t>принятый им вот этот шаг?» Подобные импровизации могут вестись бе</w:t>
      </w:r>
      <w:r>
        <w:t>с</w:t>
      </w:r>
      <w:r>
        <w:t>конечно в пояснениях или отдельных деталей, или подробностей рассказа, или опор общей «идеологии» замысла (в представлении интерпретаторов, разумеется).</w:t>
      </w:r>
    </w:p>
    <w:p w:rsidR="006C3EC7" w:rsidRDefault="006C3EC7" w:rsidP="006C3EC7">
      <w:pPr>
        <w:pStyle w:val="1"/>
      </w:pPr>
      <w:r>
        <w:t>Причем в таких случаях забывается, что эти чаще всего совершенно произвольные рассуждения ведутся не о литературе, а всего лишь по пов</w:t>
      </w:r>
      <w:r>
        <w:t>о</w:t>
      </w:r>
      <w:r>
        <w:t>ду литературы и оставляют в стороне саму литературу, т. е. ту художес</w:t>
      </w:r>
      <w:r>
        <w:t>т</w:t>
      </w:r>
      <w:r>
        <w:t>венную ткань произведения, которая, особенным образом организованная, непосредственно воспринимается читателем.</w:t>
      </w:r>
    </w:p>
    <w:p w:rsidR="006C3EC7" w:rsidRDefault="006C3EC7" w:rsidP="006C3EC7">
      <w:pPr>
        <w:pStyle w:val="1"/>
      </w:pPr>
      <w:r>
        <w:t>Крайним проявлением такой точки зрения становится отождествление литературы, «самой волшебной из волшебных сказок», по словам Лермо</w:t>
      </w:r>
      <w:r>
        <w:t>н</w:t>
      </w:r>
      <w:r>
        <w:t>това, с действительностью, которая дает толчок воображению автора. И вот уже «Борис Годунов» толкуется, как отражение эпохи Смуты, «Война и мир» – как изображение войны 1812 года, а «Тихий Дон» – контрревол</w:t>
      </w:r>
      <w:r>
        <w:t>ю</w:t>
      </w:r>
      <w:r>
        <w:t>ции на Дону.</w:t>
      </w:r>
    </w:p>
    <w:p w:rsidR="006C3EC7" w:rsidRDefault="006C3EC7" w:rsidP="006C3EC7">
      <w:pPr>
        <w:pStyle w:val="1"/>
      </w:pPr>
      <w:r>
        <w:t>Зиновий Паперный, известный исследователь драматургии Чехова, о</w:t>
      </w:r>
      <w:r>
        <w:t>б</w:t>
      </w:r>
      <w:r>
        <w:t>ладатель остроумной и острой манеры наблюдений, когда-то пустил гулять по свету гротесковый образ истолкователя классики, холодного резонера, толкующего о пушкинском шедевре так: «Поэт говорит о том, что он по</w:t>
      </w:r>
      <w:r>
        <w:t>м</w:t>
      </w:r>
      <w:r>
        <w:t>нит чудное мгновение, когда перед ним явилась она». Все очарование пушкинского слова уничтожено в одно мгновение, как только механический каток примитивно работающей логики прошелся по его художес</w:t>
      </w:r>
      <w:r>
        <w:t>т</w:t>
      </w:r>
      <w:r>
        <w:t>венной образности.</w:t>
      </w:r>
    </w:p>
    <w:p w:rsidR="006C3EC7" w:rsidRDefault="006C3EC7" w:rsidP="006C3EC7">
      <w:pPr>
        <w:pStyle w:val="1"/>
      </w:pPr>
      <w:r>
        <w:t>Но ведь это не просто комически заостренный портрет воображаемого лица, а точный «портрет» методик, к которым прибегает литературовед</w:t>
      </w:r>
      <w:r>
        <w:t>е</w:t>
      </w:r>
      <w:r>
        <w:t>ние. Такое, к великому сожалению, встречается везде и на каждом шагу, в высшей ли, средней школе, увлекая страждущих знания на путь вольных импровизаций.</w:t>
      </w:r>
    </w:p>
    <w:p w:rsidR="006C3EC7" w:rsidRDefault="006C3EC7" w:rsidP="006C3EC7">
      <w:pPr>
        <w:pStyle w:val="1"/>
      </w:pPr>
      <w:r>
        <w:t>Однако и представители естественнонаучных дисциплин оказываются в том же положении, только схваченные по рукам и ногам условиями, прямо противоположными гуманитаристике, – безупречной точностью экспер</w:t>
      </w:r>
      <w:r>
        <w:t>и</w:t>
      </w:r>
      <w:r>
        <w:t>мента. Можно фиксировать движение сердечной мышцы во время чтения, но ведь эта кардиограмма не передаст волн эмоциональных, тем более д</w:t>
      </w:r>
      <w:r>
        <w:t>у</w:t>
      </w:r>
      <w:r>
        <w:t>ховно-душевных движений испытуемого. Нужно искать пути объединения разных исследовательских направлений, только тогда, возможно, получи</w:t>
      </w:r>
      <w:r>
        <w:t>т</w:t>
      </w:r>
      <w:r>
        <w:t>ся толк.</w:t>
      </w:r>
    </w:p>
    <w:p w:rsidR="006C3EC7" w:rsidRDefault="006C3EC7" w:rsidP="006C3EC7">
      <w:pPr>
        <w:pStyle w:val="1"/>
      </w:pPr>
      <w:r>
        <w:t>Но как же семиотика? Учение о знаках демонстрирует как будто бы точность анализов. Но за счет утраты самого искусства, если речь идет о нем, в нашем же случае – о литературном произведении. Эстетика воспр</w:t>
      </w:r>
      <w:r>
        <w:t>и</w:t>
      </w:r>
      <w:r>
        <w:t>ятия здесь тоже нередко замещается физиологией восприятия или крайней отвлеченностью от художественного материала.</w:t>
      </w:r>
    </w:p>
    <w:p w:rsidR="006C3EC7" w:rsidRDefault="006C3EC7" w:rsidP="006C3EC7">
      <w:pPr>
        <w:pStyle w:val="1"/>
      </w:pPr>
      <w:r>
        <w:t>Учение о двух полушариях в работе головного мозга переносится в о</w:t>
      </w:r>
      <w:r>
        <w:t>б</w:t>
      </w:r>
      <w:r>
        <w:t>ласть толкования законов искусства: правое полушарие – обра</w:t>
      </w:r>
      <w:r>
        <w:t>з</w:t>
      </w:r>
      <w:r>
        <w:t>но-интуитивное, эмоциональное, чувственное восприятие, левое – область рационального. Но, как говорят философы, «истинное» искусство, т. е. и</w:t>
      </w:r>
      <w:r>
        <w:t>с</w:t>
      </w:r>
      <w:r>
        <w:t>кусство, отвечающее своим объективным законам, возникает не там, где господствует разум, а скорее, согласно пословице, там, где ум за разум з</w:t>
      </w:r>
      <w:r>
        <w:t>а</w:t>
      </w:r>
      <w:r>
        <w:t>ходит, где объединяется то, что всегда кажется разъединенным: мысль и чувство. Абраам Моль утверждал, что существует эстетическая и логич</w:t>
      </w:r>
      <w:r>
        <w:t>е</w:t>
      </w:r>
      <w:r>
        <w:t>ская образность. Но в произведении искусства они, вопреки этому выводу, едины. Герой романа Достоевского «Подросток», анализируя поведение своего собеседника, вдруг видит, что у того рационально работающая мысль временами, под влиянием эмоционального порыва, преображается в чувство, и возникает не просто идея, а нечто совершенно иное – «идея-чувство», а Толстой, наблюдая работу детского сознания, двух кр</w:t>
      </w:r>
      <w:r>
        <w:t>е</w:t>
      </w:r>
      <w:r>
        <w:t xml:space="preserve">стьянских учеников своей школы в Ясной Поляне, замечает, что один из них, стремясь передать чувство, которым захвачен (дети сочиняют рассказ по предложенной учителем – </w:t>
      </w:r>
      <w:r>
        <w:br/>
        <w:t xml:space="preserve">им выступал в тот момент сам Толстой – пословице «Ложкой кормит, а стеблем глаз колет»), начинает вдруг «говорить не как рассказывают, а как пишут, то есть </w:t>
      </w:r>
      <w:r>
        <w:lastRenderedPageBreak/>
        <w:t>художественно запечатлевать словом образы чувства». (Это была его статья первой волны увлечения педагогической деятельностью в конце 50-х – начале 60-х годов XIX века: «Кому у кого учиться писать, крестьянским ребятам у нас или нам у крестьянских ребят?»)</w:t>
      </w:r>
    </w:p>
    <w:p w:rsidR="006C3EC7" w:rsidRDefault="006C3EC7" w:rsidP="006C3EC7">
      <w:pPr>
        <w:pStyle w:val="1"/>
      </w:pPr>
      <w:r>
        <w:t>«Идеи-чувства» и «образы чувства»! – гениальные писатели более точны в своих дефинициях, определяющих природу искусства, чем их и ее исто</w:t>
      </w:r>
      <w:r>
        <w:t>л</w:t>
      </w:r>
      <w:r>
        <w:t>кователи. Семиотика оперирует живыми образами так, что их вполне мо</w:t>
      </w:r>
      <w:r>
        <w:t>ж</w:t>
      </w:r>
      <w:r>
        <w:t>но без ущерба для дела заменить буквами или цифрами. Очень редко это приводит к удаче, как у В.Я. Проппа, выдающегося русского фольклориста в его замечательных анализах волшебной сказки с повторами ее сюжетных ситуаций, чаще же возникают иссушающие рациональные схемы, подо</w:t>
      </w:r>
      <w:r>
        <w:t>б</w:t>
      </w:r>
      <w:r>
        <w:t>ные структуральной поэтике. Кажется, что такие анализы при успехе могут дать ожидаемые количественные измерения художественной образности, но всякий раз оказывается, что в качество количество, как ни бейся, не п</w:t>
      </w:r>
      <w:r>
        <w:t>е</w:t>
      </w:r>
      <w:r>
        <w:t>реходит.</w:t>
      </w:r>
    </w:p>
    <w:p w:rsidR="006C3EC7" w:rsidRDefault="006C3EC7" w:rsidP="006C3EC7">
      <w:pPr>
        <w:pStyle w:val="1"/>
      </w:pPr>
      <w:r>
        <w:t>В виде примера можно вспомнить сравнительно недавнюю работу В.Н. Топорова, известного исследователя проблем семиотики, с символическим заглавием «Число и текст». Тщательно подсчитывается, сколько раз повт</w:t>
      </w:r>
      <w:r>
        <w:t>о</w:t>
      </w:r>
      <w:r>
        <w:t>ряются числа 1, 2, 3 и т. д. (вместе с фразеологическими производными от них), затем делаются статистические выкладки, но на этом дело заканчив</w:t>
      </w:r>
      <w:r>
        <w:t>а</w:t>
      </w:r>
      <w:r>
        <w:t>ется: со своеобразием поэтики текста эти усилия никак не связаны так же, как и с его структурой.</w:t>
      </w:r>
    </w:p>
    <w:p w:rsidR="006C3EC7" w:rsidRDefault="006C3EC7" w:rsidP="006C3EC7">
      <w:pPr>
        <w:pStyle w:val="1"/>
      </w:pPr>
      <w:r>
        <w:t>Есть еще одна особенность творческого процесса Пушкина, остающаяся совершенно непонятной с точки зрения логических построений: предчу</w:t>
      </w:r>
      <w:r>
        <w:t>в</w:t>
      </w:r>
      <w:r>
        <w:t>ствие (и осуществление) автором того, о чем он не может даже предпол</w:t>
      </w:r>
      <w:r>
        <w:t>а</w:t>
      </w:r>
      <w:r>
        <w:t>гать, принимаясь за работу. Сначала, как мы помним, в Болдинскую осень появляется «Гробовщик», а затем «Станционный смотритель», и только после того, как возникает «Барышня-крестьянка», отделив на некоторое время начало работы над циклом от его продолжения, – только после нее появятся «Выстрел» и «Метель».</w:t>
      </w:r>
    </w:p>
    <w:p w:rsidR="006C3EC7" w:rsidRDefault="006C3EC7" w:rsidP="006C3EC7">
      <w:pPr>
        <w:pStyle w:val="1"/>
      </w:pPr>
      <w:r>
        <w:t>Но это не просто две новеллы, как и в первом случае («Гробовщик», «Станционный смотритель»), которые отмечают начало и завершение хр</w:t>
      </w:r>
      <w:r>
        <w:t>о</w:t>
      </w:r>
      <w:r>
        <w:t>нологической последовательности в работе автора, а два нерасторжимые, повторяющиеся двуединства-блоки. Он так и будет впоследствии ими пользоваться, ни в чем не нарушая их внутренней связи: появится одна н</w:t>
      </w:r>
      <w:r>
        <w:t>о</w:t>
      </w:r>
      <w:r>
        <w:t>велла, вслед за ней возникнет другая, закончится один блок, вслед за ним непременно будет введен другой. Каким-то чудом структура частей и ц</w:t>
      </w:r>
      <w:r>
        <w:t>е</w:t>
      </w:r>
      <w:r>
        <w:t>лого уже сложилась в его сознании и совершает свою созидательную раб</w:t>
      </w:r>
      <w:r>
        <w:t>о</w:t>
      </w:r>
      <w:r>
        <w:t>ту.</w:t>
      </w:r>
    </w:p>
    <w:p w:rsidR="006C3EC7" w:rsidRDefault="006C3EC7" w:rsidP="006C3EC7">
      <w:pPr>
        <w:pStyle w:val="1"/>
      </w:pPr>
      <w:r>
        <w:t>Как это могло случиться, когда самого цикла не было еще и в замысле. Но ведь случилось же! Не мог представить, что возникнет двуединый блок повестей, притом построенный по матричному принципу, когда вторая часть каждой новеллы строго повторяла в себе – с небольшими вариациями – структуру первой, и с самого начала работы уже структурировался весь цикл, хотя его не было еще и в помине. Но ведь именно так и произошло!</w:t>
      </w:r>
    </w:p>
    <w:p w:rsidR="006C3EC7" w:rsidRDefault="006C3EC7" w:rsidP="006C3EC7">
      <w:pPr>
        <w:pStyle w:val="1"/>
      </w:pPr>
      <w:r>
        <w:t>Это какая-то мистика, почти чудо, если бы не наблюдение, сделанное в точных науках. Поведение живой системы таково, что она несет в себе з</w:t>
      </w:r>
      <w:r>
        <w:t>а</w:t>
      </w:r>
      <w:r>
        <w:t>ранее готовый ответ на импульсы, которые могут поступить извне. Идеи цикла еще нет как определенной постройки, а то, что появляется из-под руки художника, уже несет в себе свойства целого и такие качества эл</w:t>
      </w:r>
      <w:r>
        <w:t>е</w:t>
      </w:r>
      <w:r>
        <w:t>ментов, которые соответствуют этому не существующему целому.</w:t>
      </w:r>
    </w:p>
    <w:p w:rsidR="006C3EC7" w:rsidRDefault="006C3EC7" w:rsidP="006C3EC7">
      <w:pPr>
        <w:pStyle w:val="1"/>
      </w:pPr>
      <w:r>
        <w:t>Первая стадия творческой истории «Повестей Белкина»: хронологич</w:t>
      </w:r>
      <w:r>
        <w:t>е</w:t>
      </w:r>
      <w:r>
        <w:t>ская последовательность появления текстов, – завершилась в Большом Болдине тем, что Пушкин, тщательно перебелив их, сшил в отдельную тетрадь и оставил в покое до поры до времени. Но вот наступила вторая полоса работы – окончательная компоновка цикла; болдинская тетрадь снова разброшюрована – и первоначальный если не хаос, то беспорядок случайностей сменяется у нас на глазах поразительным совершенством художественного единства.</w:t>
      </w:r>
    </w:p>
    <w:p w:rsidR="006C3EC7" w:rsidRDefault="006C3EC7" w:rsidP="006C3EC7">
      <w:pPr>
        <w:pStyle w:val="1"/>
      </w:pPr>
      <w:r>
        <w:t xml:space="preserve">Для того чтобы это произошло, потребовались ничтожно малое усилье: все уже было </w:t>
      </w:r>
      <w:r>
        <w:lastRenderedPageBreak/>
        <w:t>готово, чтобы совершиться тому, что должно было сове</w:t>
      </w:r>
      <w:r>
        <w:t>р</w:t>
      </w:r>
      <w:r>
        <w:t>шиться. Поэт только второе двуединство («Выстрел» – «Метель») сделал первым, а то, что в хронологическом порядке возникло прежде всего («Гробовщик» – «Станционный смотритель») ввел сразу же после него, усиливая, дублируя первую структуру. Я поделился на одной из научных конференций (это были «Болдинские чтения») своим наблюдением со зн</w:t>
      </w:r>
      <w:r>
        <w:t>а</w:t>
      </w:r>
      <w:r>
        <w:t>током истории русского кинематографа и тотчас услышал в ответ: «Пу</w:t>
      </w:r>
      <w:r>
        <w:t>ш</w:t>
      </w:r>
      <w:r>
        <w:t>кин пользуется приемом монтажа!»</w:t>
      </w:r>
    </w:p>
    <w:p w:rsidR="006C3EC7" w:rsidRDefault="006C3EC7" w:rsidP="006C3EC7">
      <w:pPr>
        <w:pStyle w:val="1"/>
      </w:pPr>
      <w:r>
        <w:t>Он действительно обладал способностью забегать далеко вперед: еще и кинематографа не было, а прием уже разрабатывался им и нес в себе гр</w:t>
      </w:r>
      <w:r>
        <w:t>о</w:t>
      </w:r>
      <w:r>
        <w:t>мадную силу эмоционального воздействия и экспрессии.</w:t>
      </w:r>
    </w:p>
    <w:p w:rsidR="006C3EC7" w:rsidRDefault="006C3EC7" w:rsidP="006C3EC7">
      <w:pPr>
        <w:pStyle w:val="1"/>
      </w:pPr>
      <w:r>
        <w:t>В результате незначительного перемещения в центре оказался «Гробо</w:t>
      </w:r>
      <w:r>
        <w:t>в</w:t>
      </w:r>
      <w:r>
        <w:t>щик», самая загадочная новелла цикла; по обе стороны от него распол</w:t>
      </w:r>
      <w:r>
        <w:t>о</w:t>
      </w:r>
      <w:r>
        <w:t>жились два крыла: «Выстрел» / «Метель» и «Станционный смотритель» / «Барышня-крестьянка». Причем помимо сюжета, совершенно непоэтичн</w:t>
      </w:r>
      <w:r>
        <w:t>о</w:t>
      </w:r>
      <w:r>
        <w:t>го (общение его героя с загробным миром похороненных им мертвецов), он еще и формально оказался выделен среди других новелл: во-первых, объемом (5 страниц – это почти вдвое меньше обычных 9, во-вторых, особе</w:t>
      </w:r>
      <w:r>
        <w:t>н</w:t>
      </w:r>
      <w:r>
        <w:t>ностями своей структуры. «Гробовщик» единственный среди новелл «П</w:t>
      </w:r>
      <w:r>
        <w:t>о</w:t>
      </w:r>
      <w:r>
        <w:t>вестей Белкина» построен по принципу обратной симметрии, в то время как другие сохраняют последовательную повторяемость элементов стру</w:t>
      </w:r>
      <w:r>
        <w:t>к</w:t>
      </w:r>
      <w:r>
        <w:t>туры.</w:t>
      </w:r>
    </w:p>
    <w:p w:rsidR="006C3EC7" w:rsidRDefault="006C3EC7" w:rsidP="006C3EC7">
      <w:pPr>
        <w:pStyle w:val="1"/>
      </w:pPr>
      <w:r>
        <w:t>На «Гробовщике», таким образом, невольно фиксируется внимание. Центр оказывается центром, хотя в первый момент ничто, кажется, не г</w:t>
      </w:r>
      <w:r>
        <w:t>о</w:t>
      </w:r>
      <w:r>
        <w:t>ворило в его пользу, но он словно сразу же создавался так, чтобы занять это место.</w:t>
      </w:r>
    </w:p>
    <w:p w:rsidR="006C3EC7" w:rsidRDefault="006C3EC7" w:rsidP="006C3EC7">
      <w:pPr>
        <w:pStyle w:val="1"/>
      </w:pPr>
      <w:r>
        <w:t>Необычной в цикле оказалась и «Барышни-крестьянки». Ничто не гов</w:t>
      </w:r>
      <w:r>
        <w:t>о</w:t>
      </w:r>
      <w:r>
        <w:t>рило о том, что она уже в момент ее появления несла в себе функции об</w:t>
      </w:r>
      <w:r>
        <w:t>ъ</w:t>
      </w:r>
      <w:r>
        <w:t>единения. Скорее, возникнув, она разъединила два однородных структу</w:t>
      </w:r>
      <w:r>
        <w:t>р</w:t>
      </w:r>
      <w:r>
        <w:t>ных единства: «Гробовщик» – «Станционный смотритель» и «Выстрел» – «Метель». Но в момент, когда произошла компоновка цикла, ее связующая функция оказалась подчеркнутой, причем дважды подчеркнутой. Новелла взяла весь цикл в композиционное кольцо-обрамление по принципу ко</w:t>
      </w:r>
      <w:r>
        <w:t>н</w:t>
      </w:r>
      <w:r>
        <w:t>траста. Центральное лицо «Выстрела» (Сильвио) рисуется в трагической ситуации; сюжет «Барышни-крестьянки» тоже романтический, но решен в духе веселого водевиля, да еще с переодеваниями – классическое вод</w:t>
      </w:r>
      <w:r>
        <w:t>е</w:t>
      </w:r>
      <w:r>
        <w:t>вильное действо!</w:t>
      </w:r>
    </w:p>
    <w:p w:rsidR="006C3EC7" w:rsidRDefault="006C3EC7" w:rsidP="006C3EC7">
      <w:pPr>
        <w:pStyle w:val="1"/>
      </w:pPr>
      <w:r>
        <w:t>Но, кроме всего прочего, «Барышня-крестьянка» еще и объединила в себе два мира, представленных в двух подхватывающих одна другую структурах: «Выстрел» и «Метель» – привилегированное сословие, дв</w:t>
      </w:r>
      <w:r>
        <w:t>о</w:t>
      </w:r>
      <w:r>
        <w:t>рянство, помещичья среда, люди порой незаурядные (Сильвио, Бурмин); «Гробовщик» и «Станционный смотритель»: мещане, пестрая толпа ремесленников, «народ». Но в «Барышне-крестьянке» все эти люди, так несх</w:t>
      </w:r>
      <w:r>
        <w:t>о</w:t>
      </w:r>
      <w:r>
        <w:t>жие между собой, разведенные в разные стороны жизнью и своим соц</w:t>
      </w:r>
      <w:r>
        <w:t>и</w:t>
      </w:r>
      <w:r>
        <w:t>альным положением, вдруг пускаются в общий пляс, крепко взявшись за руки, и не разглядишь сразу, где господин, а где его слуга, где бары</w:t>
      </w:r>
      <w:r>
        <w:t>ш</w:t>
      </w:r>
      <w:r>
        <w:t xml:space="preserve">ня-помещица, а где крепостная дворовая крестьянка. Представители двух миров объединились в одном общем хороводе, </w:t>
      </w:r>
      <w:r>
        <w:br/>
        <w:t>и делает это все та же «Барышня-крестьянка», появившаяся в Большом Болдине, когда не было ни «Выстрела», ни «Метели»!</w:t>
      </w:r>
    </w:p>
    <w:p w:rsidR="006C3EC7" w:rsidRDefault="006C3EC7" w:rsidP="006C3EC7">
      <w:pPr>
        <w:pStyle w:val="1"/>
      </w:pPr>
      <w:r>
        <w:t>И еще одна, тоже необычная, особенность «Повестей Белкина»: сора</w:t>
      </w:r>
      <w:r>
        <w:t>з</w:t>
      </w:r>
      <w:r>
        <w:t>мерность, гармоничность, уравновешенность всей постройки цикла. Еще с доисторических времен сюжетов «1000 и одной ночи» соразмерность сч</w:t>
      </w:r>
      <w:r>
        <w:t>и</w:t>
      </w:r>
      <w:r>
        <w:t>талась признаком высшей красоты.</w:t>
      </w:r>
    </w:p>
    <w:p w:rsidR="006C3EC7" w:rsidRDefault="006C3EC7" w:rsidP="006C3EC7">
      <w:pPr>
        <w:pStyle w:val="1"/>
      </w:pPr>
      <w:r>
        <w:t>Но какая это соразмерность, как она реализована в цикле? На чем осн</w:t>
      </w:r>
      <w:r>
        <w:t>о</w:t>
      </w:r>
      <w:r>
        <w:t>вана? В чем идея этой гармоничной, совершенной постройки?</w:t>
      </w:r>
    </w:p>
    <w:p w:rsidR="006C3EC7" w:rsidRDefault="006C3EC7" w:rsidP="006C3EC7">
      <w:pPr>
        <w:pStyle w:val="1"/>
      </w:pPr>
      <w:r>
        <w:t>И оказывается, что никакой гармоничности и соразмерности, какими они бытуют в обыденном сознании, здесь нет. Или, чтобы быть точным, надо сказать так: они есть, но существуют в виде еще одного парадокса. Его мог открыть и использовать так, как использовал, только гений, с</w:t>
      </w:r>
      <w:r>
        <w:t>о</w:t>
      </w:r>
      <w:r>
        <w:t>вместив несовместимое и приведя в единство то, что способно разрушить любое единство.</w:t>
      </w:r>
    </w:p>
    <w:p w:rsidR="006C3EC7" w:rsidRDefault="006C3EC7" w:rsidP="006C3EC7">
      <w:pPr>
        <w:pStyle w:val="1"/>
      </w:pPr>
      <w:r>
        <w:lastRenderedPageBreak/>
        <w:t>Четкость постройки возникает у него из нечеткости, зыбкости, изме</w:t>
      </w:r>
      <w:r>
        <w:t>н</w:t>
      </w:r>
      <w:r>
        <w:t xml:space="preserve">чивости составляющих ее элементов! Он использовал в прозе, а «Повести Белкина» единственный завершенный прозаический цикл (вся остальная проза, за исключением «Капитанской дочки» и «Пиковой дамы», осталась либо в набросках, либо в незаконченных замыслах), – </w:t>
      </w:r>
      <w:r>
        <w:br/>
        <w:t>принципы не просто литературного, а музыкального формообразования! И центрального среди них – повторяемости (или репризности, как сказали бы музыканты). В прозе достичь этого было невозможно: в ней доминирует сюжет, событие произошло, и его не повернуть вспять. Вот почему все попытки писать прозу как музыку ни к чему не приводили, кроме как к н</w:t>
      </w:r>
      <w:r>
        <w:t>е</w:t>
      </w:r>
      <w:r>
        <w:t>удачам, и даже сильные таланты, словно предназначенные для того, чтобы совершить это, не могли благополучно переступить рокового порога и всякий раз терпели фиаско. В XVIII веке это случилось с Гофманом, пис</w:t>
      </w:r>
      <w:r>
        <w:t>а</w:t>
      </w:r>
      <w:r>
        <w:t>телем и композитором, то же испытали экспериментаторы ХХ века, Андрей Белый с его «Сонатами» в прозе и Олдос Хаксли с романом «Контр</w:t>
      </w:r>
      <w:r>
        <w:t>а</w:t>
      </w:r>
      <w:r>
        <w:t>пункт».</w:t>
      </w:r>
    </w:p>
    <w:p w:rsidR="006C3EC7" w:rsidRDefault="006C3EC7" w:rsidP="006C3EC7">
      <w:pPr>
        <w:pStyle w:val="1"/>
      </w:pPr>
      <w:r>
        <w:t>Самым роковым образом размывался сюжет, исчезала фабула, усло</w:t>
      </w:r>
      <w:r>
        <w:t>в</w:t>
      </w:r>
      <w:r>
        <w:t>ность, искусственность вместо искусства резали глаз. И только почти по</w:t>
      </w:r>
      <w:r>
        <w:t>л</w:t>
      </w:r>
      <w:r>
        <w:t>века спустя после ухода Пушкина из жизни еще один русский гений из г</w:t>
      </w:r>
      <w:r>
        <w:t>е</w:t>
      </w:r>
      <w:r>
        <w:t>ниев, тогда совсем молодой человек, автор веселых юморесок и пародий, которые приводили на память далекий «Арзамас» (литературное общество, где Пушкин получил имя «Сверчок»), юморист и весельчак, начинавший свой писательский путь под градом упреков суровых менторов, видевших в нем добровольного шута, выбрасывающего забавные коленца на потеху публике, – только он сумел повторить опыт Пушкина. Это был Антоша Чехонте, выступавший под множеством других псевдонимов, уже тогда – дерзкий по молодости и силе таланта первооткрыватель новых литерату</w:t>
      </w:r>
      <w:r>
        <w:t>р</w:t>
      </w:r>
      <w:r>
        <w:t>ных форм.</w:t>
      </w:r>
    </w:p>
    <w:p w:rsidR="006C3EC7" w:rsidRDefault="006C3EC7" w:rsidP="006C3EC7">
      <w:pPr>
        <w:pStyle w:val="1"/>
      </w:pPr>
      <w:r>
        <w:t>Значительно позднее он скажет: «Краткость – сестра таланта». Причем очень точно скажет, дав миру новую пословицу. Сестра таланта, говорит он, но не сам же талант! Графоман может писать предельно коротко, ш</w:t>
      </w:r>
      <w:r>
        <w:t>е</w:t>
      </w:r>
      <w:r>
        <w:t>девра он не создаст; заметки натуралиста в пейзаж не сложатся, так и ст</w:t>
      </w:r>
      <w:r>
        <w:t>а</w:t>
      </w:r>
      <w:r>
        <w:t>нутся беглыми заметками.</w:t>
      </w:r>
    </w:p>
    <w:p w:rsidR="006C3EC7" w:rsidRDefault="006C3EC7" w:rsidP="006C3EC7">
      <w:pPr>
        <w:pStyle w:val="1"/>
      </w:pPr>
      <w:r>
        <w:t>И все-таки Чехов не договаривает, верный своему правилу никогда не комментировать самого себя. Он должен был бы сказать (не забудьте: ведь аналитик был прекрасный, окончил в момент своего писательского стано</w:t>
      </w:r>
      <w:r>
        <w:t>в</w:t>
      </w:r>
      <w:r>
        <w:t>ления самый трудный факультет Московского университета – медици</w:t>
      </w:r>
      <w:r>
        <w:t>н</w:t>
      </w:r>
      <w:r>
        <w:t>ский, а медики не просто оперируют фактами, они всегда ищут скрытый смысл фактов, иначе сама их деятельность будет лишена смысла), – так вот, суть его знаменитой фразы, если ее отнести к его собственному тво</w:t>
      </w:r>
      <w:r>
        <w:t>р</w:t>
      </w:r>
      <w:r>
        <w:t>честву, заключается в следующем. Он говорит о краткости, достигаемой за счет... повторений! Вот этот великий парадокс Чехонте – Чехова. Но пе</w:t>
      </w:r>
      <w:r>
        <w:t>р</w:t>
      </w:r>
      <w:r>
        <w:t>вооткрывателем этого приема был все-таки не он, а Пушкин – в бессмер</w:t>
      </w:r>
      <w:r>
        <w:t>т</w:t>
      </w:r>
      <w:r>
        <w:t>ных «Повестях Белкина». Именно он стал оперировать темой не как пре</w:t>
      </w:r>
      <w:r>
        <w:t>д</w:t>
      </w:r>
      <w:r>
        <w:t>метом изображения, а как гибкой, подвижной эмоционально-образной си</w:t>
      </w:r>
      <w:r>
        <w:t>с</w:t>
      </w:r>
      <w:r>
        <w:t>темой, обладающей способностью к постоянным преображениям, тран</w:t>
      </w:r>
      <w:r>
        <w:t>с</w:t>
      </w:r>
      <w:r>
        <w:t>формациям, изменениям, всегда при этом оставаясь собой.</w:t>
      </w:r>
    </w:p>
    <w:p w:rsidR="006C3EC7" w:rsidRDefault="006C3EC7" w:rsidP="006C3EC7">
      <w:pPr>
        <w:pStyle w:val="1"/>
        <w:rPr>
          <w:spacing w:val="1"/>
        </w:rPr>
      </w:pPr>
      <w:r>
        <w:rPr>
          <w:spacing w:val="1"/>
        </w:rPr>
        <w:t>Тогда, читатель, вам ничего не остается, как открыть томик этих ген</w:t>
      </w:r>
      <w:r>
        <w:rPr>
          <w:spacing w:val="1"/>
        </w:rPr>
        <w:t>и</w:t>
      </w:r>
      <w:r>
        <w:rPr>
          <w:spacing w:val="1"/>
        </w:rPr>
        <w:t>альных (и загадочных) его рассказов. Эффект будет совершенно неож</w:t>
      </w:r>
      <w:r>
        <w:rPr>
          <w:spacing w:val="1"/>
        </w:rPr>
        <w:t>и</w:t>
      </w:r>
      <w:r>
        <w:rPr>
          <w:spacing w:val="1"/>
        </w:rPr>
        <w:t>данным; если давно не перечитывали – тем более ярким. У русских пис</w:t>
      </w:r>
      <w:r>
        <w:rPr>
          <w:spacing w:val="1"/>
        </w:rPr>
        <w:t>а</w:t>
      </w:r>
      <w:r>
        <w:rPr>
          <w:spacing w:val="1"/>
        </w:rPr>
        <w:t>телей музыкальность, видимо, в крови, и они пишут так, как европейцам не удается писать. Пушкин – первый создатель в истории мировой классики «прозы настроений» или «музыкальной прозы» (по самим особенн</w:t>
      </w:r>
      <w:r>
        <w:rPr>
          <w:spacing w:val="1"/>
        </w:rPr>
        <w:t>о</w:t>
      </w:r>
      <w:r>
        <w:rPr>
          <w:spacing w:val="1"/>
        </w:rPr>
        <w:t>стям композиционной постройки «Повестей Белкина»).</w:t>
      </w:r>
    </w:p>
    <w:p w:rsidR="006C3EC7" w:rsidRDefault="006C3EC7" w:rsidP="006C3EC7">
      <w:pPr>
        <w:pStyle w:val="a3"/>
      </w:pPr>
    </w:p>
    <w:p w:rsidR="00067ABE" w:rsidRDefault="00067ABE"/>
    <w:sectPr w:rsidR="00067ABE" w:rsidSect="0006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3EC7"/>
    <w:rsid w:val="00067ABE"/>
    <w:rsid w:val="006C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6C3EC7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6C3EC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basedOn w:val="a"/>
    <w:next w:val="a"/>
    <w:uiPriority w:val="99"/>
    <w:rsid w:val="006C3EC7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  <w:style w:type="paragraph" w:customStyle="1" w:styleId="a5">
    <w:name w:val="Эриграф"/>
    <w:basedOn w:val="a"/>
    <w:uiPriority w:val="99"/>
    <w:rsid w:val="006C3EC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i/>
      <w:iCs/>
      <w:color w:val="000000"/>
      <w:sz w:val="19"/>
      <w:szCs w:val="19"/>
      <w:lang w:eastAsia="ru-RU"/>
    </w:rPr>
  </w:style>
  <w:style w:type="paragraph" w:customStyle="1" w:styleId="a6">
    <w:name w:val="Эпиграф подпись"/>
    <w:basedOn w:val="a"/>
    <w:uiPriority w:val="99"/>
    <w:rsid w:val="006C3EC7"/>
    <w:pPr>
      <w:widowControl w:val="0"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Times New Roman" w:eastAsiaTheme="minorEastAsia" w:hAnsi="Times New Roman" w:cs="Times New Roman"/>
      <w:i/>
      <w:i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3321</Words>
  <Characters>18936</Characters>
  <Application>Microsoft Office Word</Application>
  <DocSecurity>0</DocSecurity>
  <Lines>157</Lines>
  <Paragraphs>44</Paragraphs>
  <ScaleCrop>false</ScaleCrop>
  <Company/>
  <LinksUpToDate>false</LinksUpToDate>
  <CharactersWithSpaces>22213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2015-10-27T14:04:00Z</dcterms:created>
  <dcterms:modified xsi:type="dcterms:W3CDTF">2015-10-27T14:05:00Z</dcterms:modified>
</cp:coreProperties>
</file>