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7181" w14:textId="77777777" w:rsidR="00B002E0" w:rsidRDefault="00B002E0" w:rsidP="00B002E0">
      <w:pPr>
        <w:pStyle w:val="a3"/>
      </w:pPr>
      <w:r>
        <w:t xml:space="preserve">ЧТОБЫ НАУЧИТЬСЯ ЛЮБИТЬ, </w:t>
      </w:r>
    </w:p>
    <w:p w14:paraId="3E8528BF" w14:textId="77777777" w:rsidR="00B002E0" w:rsidRDefault="00B002E0" w:rsidP="00B002E0">
      <w:pPr>
        <w:pStyle w:val="a3"/>
      </w:pPr>
      <w:r>
        <w:t>НУЖНО ПРОЙТИ ВСЕ ДЕВЯТЬ КРУГОВ АДА</w:t>
      </w:r>
    </w:p>
    <w:p w14:paraId="1578FAC9" w14:textId="77777777" w:rsidR="00B002E0" w:rsidRDefault="00B002E0" w:rsidP="00B002E0">
      <w:pPr>
        <w:pStyle w:val="a6"/>
      </w:pPr>
      <w:r>
        <w:t>Елена Крюкова. «Хоспис». Роман. Екатеринбург: Ридеро, 2019</w:t>
      </w:r>
    </w:p>
    <w:p w14:paraId="5D39AADD" w14:textId="77777777" w:rsidR="00B002E0" w:rsidRDefault="00B002E0" w:rsidP="00B002E0">
      <w:pPr>
        <w:pStyle w:val="1"/>
      </w:pPr>
    </w:p>
    <w:p w14:paraId="085CC2D2" w14:textId="77777777" w:rsidR="00B002E0" w:rsidRDefault="00B002E0" w:rsidP="00B002E0">
      <w:pPr>
        <w:pStyle w:val="1"/>
      </w:pPr>
    </w:p>
    <w:p w14:paraId="69AAA04B" w14:textId="77777777" w:rsidR="00B002E0" w:rsidRDefault="00B002E0" w:rsidP="00B002E0">
      <w:pPr>
        <w:pStyle w:val="1"/>
      </w:pPr>
    </w:p>
    <w:p w14:paraId="51D44B51" w14:textId="77777777" w:rsidR="00B002E0" w:rsidRDefault="00B002E0" w:rsidP="00B002E0">
      <w:pPr>
        <w:pStyle w:val="1"/>
      </w:pPr>
    </w:p>
    <w:p w14:paraId="585A35BF" w14:textId="77777777" w:rsidR="00B002E0" w:rsidRDefault="00B002E0" w:rsidP="00B002E0">
      <w:pPr>
        <w:pStyle w:val="1"/>
      </w:pPr>
    </w:p>
    <w:p w14:paraId="17CCB9A1" w14:textId="77777777" w:rsidR="00B002E0" w:rsidRDefault="00B002E0" w:rsidP="00B002E0">
      <w:pPr>
        <w:pStyle w:val="1"/>
      </w:pPr>
      <w:r>
        <w:t>Елена Крюкова в своём романе «Хоспис» продолжает начатое в её прежних произведениях исследование быти.</w:t>
      </w:r>
    </w:p>
    <w:p w14:paraId="23FA15C7" w14:textId="77777777" w:rsidR="00B002E0" w:rsidRDefault="00B002E0" w:rsidP="00B002E0">
      <w:pPr>
        <w:pStyle w:val="1"/>
      </w:pPr>
      <w:r>
        <w:t xml:space="preserve">Весь роман «Хоспис» – это четырёхсотстраничная метафора </w:t>
      </w:r>
      <w:r>
        <w:rPr>
          <w:i/>
          <w:iCs/>
        </w:rPr>
        <w:t>возвращения  блудного сына</w:t>
      </w:r>
      <w:r>
        <w:t>, где сын, сбежавший из дома ещё ребёнком, возвращается, будучи мужчиной в годах и смертельно больным. Но об этой притче мы говорить не будем.</w:t>
      </w:r>
    </w:p>
    <w:p w14:paraId="4C22474A" w14:textId="77777777" w:rsidR="00B002E0" w:rsidRDefault="00B002E0" w:rsidP="00B002E0">
      <w:pPr>
        <w:pStyle w:val="1"/>
        <w:rPr>
          <w:spacing w:val="-1"/>
        </w:rPr>
      </w:pPr>
      <w:r>
        <w:rPr>
          <w:spacing w:val="-1"/>
        </w:rPr>
        <w:t xml:space="preserve">Есть разные точки зрения на то, что отличает человека от животного, но ближе всего к истине, на мой взгляд, та,  что человек означивает бытие. С этим тезисом согласна и Библия: «в начале было слово». Человек придумал слова: </w:t>
      </w:r>
      <w:r>
        <w:rPr>
          <w:i/>
          <w:iCs/>
          <w:spacing w:val="-1"/>
        </w:rPr>
        <w:t>стол, стул, целовать</w:t>
      </w:r>
      <w:r>
        <w:rPr>
          <w:spacing w:val="-1"/>
        </w:rPr>
        <w:t xml:space="preserve">,  застолбив таким образом семантические координаты, вокруг которых он научился мыслить. Дальше – больше, он начал обозначать концепты, например, декартовское деление человека на телесное и духовное. И при разделении подобным образом появилась возможность анализировать антропологическую эволюцию. </w:t>
      </w:r>
    </w:p>
    <w:p w14:paraId="5A15AD1C" w14:textId="77777777" w:rsidR="00B002E0" w:rsidRDefault="00B002E0" w:rsidP="00B002E0">
      <w:pPr>
        <w:pStyle w:val="1"/>
      </w:pPr>
      <w:r>
        <w:t xml:space="preserve">Елена обозначает целые семантические континенты-романы. </w:t>
      </w:r>
    </w:p>
    <w:p w14:paraId="0C9EF31A" w14:textId="77777777" w:rsidR="00B002E0" w:rsidRDefault="00B002E0" w:rsidP="00B002E0">
      <w:pPr>
        <w:pStyle w:val="1"/>
      </w:pPr>
      <w:r>
        <w:t>Если раньше живопись репрезентировала реальность, то в девятнадцатом веке поняли, что в живописи, как в языке, есть алфавит, и его можно изучать: кубизм Пикассо, супрематизм Малевича и т. д. Жи-</w:t>
      </w:r>
      <w:r>
        <w:br/>
        <w:t xml:space="preserve">вопись раскладывали на атомы, на молекулы, на целые ткани. Как писал Кассирер, создатель понятия </w:t>
      </w:r>
      <w:r>
        <w:rPr>
          <w:i/>
          <w:iCs/>
        </w:rPr>
        <w:t>символической  формы</w:t>
      </w:r>
      <w:r>
        <w:t>, если раньше атомом смысла было слово, то постепенно единицей смысла стало предложение. Крюкова превращает в единицу смысла целый роман.</w:t>
      </w:r>
    </w:p>
    <w:p w14:paraId="48E0DD73" w14:textId="77777777" w:rsidR="00B002E0" w:rsidRDefault="00B002E0" w:rsidP="00B002E0">
      <w:pPr>
        <w:pStyle w:val="1"/>
      </w:pPr>
      <w:r>
        <w:t>Елена вышла из-под чар действительности, фокусируя взгляд на конкретной семантической области. Если Декарт разложил человека на душу и тело, то можно продолжить эту иерархию и разложить тело на ткани и скелет, наверняка можно продолжить такой ряд и с душой.  Если обычный роман содержит в себе всего понемногу, то роман «Хоспис» – это непрерывное бряцание костями, которые, в свою очередь, являются символом смерти.</w:t>
      </w:r>
    </w:p>
    <w:p w14:paraId="759C56AC" w14:textId="77777777" w:rsidR="00B002E0" w:rsidRDefault="00B002E0" w:rsidP="00B002E0">
      <w:pPr>
        <w:pStyle w:val="1"/>
      </w:pPr>
      <w:r>
        <w:t>Роман «Хоспис» – это гимн смерти.</w:t>
      </w:r>
    </w:p>
    <w:p w14:paraId="09B5F2C8" w14:textId="77777777" w:rsidR="00B002E0" w:rsidRDefault="00B002E0" w:rsidP="00B002E0">
      <w:pPr>
        <w:pStyle w:val="1"/>
      </w:pPr>
      <w:r>
        <w:t xml:space="preserve">Один из главных героев, Матвей, говорит: «В жизни есть только смерть. Да, только смерть. Я это понял». Где-то в романе звучит другая мысль, что нужно учиться не жить, а умирать. Это важная, тяжёлая мысль, к которой нужно многократно подходить с разных сторон, чтобы хотя бы на долю процента осознать её. </w:t>
      </w:r>
    </w:p>
    <w:p w14:paraId="242FA485" w14:textId="77777777" w:rsidR="00B002E0" w:rsidRDefault="00B002E0" w:rsidP="00B002E0">
      <w:pPr>
        <w:pStyle w:val="1"/>
      </w:pPr>
      <w:r>
        <w:t>Вспоминается роман Владимира Савченко «Открытие себя», в котором главный герой, клонируя собственную персону, растворял очередной клон, поскольку тот, на его взгляд, не получался. И когда в очередной раз опыт, по мнению экспериментатора, удался и герой позволил клону ожить, тот выпрыгнул из ванны, упал на пол и молил учёного не убивать его больше. Таким образом, автор показывает, что, несмотря на независимость этих клонов, они всё же связаны посредством памяти универсума. Я здесь не буду рассуждать на тему боли и страха небытия, интереснее ужас прихода в ту же точку, из которой ты начинал движение, и, соответственно, возникает вторая важная мысль, вытекающая из мысли о смерти, – это мысль о природе времени.</w:t>
      </w:r>
    </w:p>
    <w:p w14:paraId="52C74F31" w14:textId="77777777" w:rsidR="00B002E0" w:rsidRDefault="00B002E0" w:rsidP="00B002E0">
      <w:pPr>
        <w:pStyle w:val="1"/>
        <w:rPr>
          <w:spacing w:val="-1"/>
        </w:rPr>
      </w:pPr>
      <w:r>
        <w:rPr>
          <w:spacing w:val="-1"/>
        </w:rPr>
        <w:t xml:space="preserve">У Лакана, ученика Фрейда и основателя современного психоанализа, есть интересный концепт, называемый </w:t>
      </w:r>
      <w:r>
        <w:rPr>
          <w:i/>
          <w:iCs/>
          <w:spacing w:val="-1"/>
        </w:rPr>
        <w:t>стадией имаго</w:t>
      </w:r>
      <w:r>
        <w:rPr>
          <w:spacing w:val="-1"/>
        </w:rPr>
        <w:t xml:space="preserve">, когда ребёнок начинает рефлексировать и распознавать себя. В природе так назван процесс превращения гусеницы в бабочку. А теперь </w:t>
      </w:r>
      <w:r>
        <w:rPr>
          <w:spacing w:val="-1"/>
        </w:rPr>
        <w:lastRenderedPageBreak/>
        <w:t xml:space="preserve">представьте, что вместо бабочки каждый раз появляется снова гусеница, то есть бабочку каждый раз убивают. У меня создалось впечатление, что это одна из метафор, заложенных в роман «Хоспис». Главный герой Марк – </w:t>
      </w:r>
      <w:r>
        <w:rPr>
          <w:spacing w:val="-1"/>
        </w:rPr>
        <w:br/>
        <w:t>супергерой, который чудесным образом выживает на зоне, много раз уходит из-под пули и ножа преступников, сбегает от террористов в Ливии, остаётся невредимым после падения самолёта у берегов Америки и сильнейшего землетрясения в Мексике. И Господь, оставляя его живым, каждый раз надеется, что в этот раз получится бабочка, но герой только краешком преобразуется, и тут же энтропия добивает небольшое преображение, возвращая спираль в круг – звериное вновь начинает преобладать. Иными словами, Марк – анти-Иов, у которого каждый раз всё забирают, а он вновь отряхивается и идёт дальше, нисколько не меняясь: «...а время рядом идёт. Тяжёлый такой поступью. Шагает как слон. Под его ногами, под его ступнями гибнет всё живое. Гибнут люди, звери. Дома. Города.  Стоят мёртвые города, осыпаются пыльцой».</w:t>
      </w:r>
    </w:p>
    <w:p w14:paraId="4335F294" w14:textId="77777777" w:rsidR="00B002E0" w:rsidRDefault="00B002E0" w:rsidP="00B002E0">
      <w:pPr>
        <w:pStyle w:val="1"/>
      </w:pPr>
      <w:r>
        <w:t xml:space="preserve">Но можно взглянуть на это по-другому. Данте в своей гениальной «Божественной комедии» проводит главного героя по девяти кругам Ада, но этот поход, в котором героя сопровождает Вергилий, символ разума, может явиться метафорой похода к любви. Что, собственно, и происходит в «Божественной комедии», где в дальнейшем пути, уже в Раю, героя сопровождает Беатриче, символ любви. То есть каждый круг, который нам со стороны кажется замкнутым, на самом деле в другом измерении разомкнут и представляет собой сложную спираль. </w:t>
      </w:r>
      <w:r>
        <w:br/>
        <w:t>И тогда, чтобы научиться любить, нужно пройти все девять кругов Ада и Чистилище – хоспис, может быть, в течение даже не одной жизни.</w:t>
      </w:r>
    </w:p>
    <w:p w14:paraId="07A7E133" w14:textId="77777777" w:rsidR="00B002E0" w:rsidRDefault="00B002E0" w:rsidP="00B002E0">
      <w:pPr>
        <w:pStyle w:val="1"/>
      </w:pPr>
      <w:r>
        <w:t xml:space="preserve">Но и наоборот, прямая – это ещё более страшная траектория, прямая отрывает от корней и оставляет без прошлого. Если цикл страшен отсутствием времени, то прямая – это время в чистом виде. Поэтому каждого тянет к концу жизни на родину, в Рай, и поэтому возникла метафора </w:t>
      </w:r>
      <w:r>
        <w:rPr>
          <w:i/>
          <w:iCs/>
        </w:rPr>
        <w:t>блудного  сына</w:t>
      </w:r>
      <w:r>
        <w:t>.</w:t>
      </w:r>
    </w:p>
    <w:p w14:paraId="4E77154D" w14:textId="77777777" w:rsidR="00B002E0" w:rsidRDefault="00B002E0" w:rsidP="00B002E0">
      <w:pPr>
        <w:pStyle w:val="1"/>
      </w:pPr>
      <w:r>
        <w:t xml:space="preserve">Кроме того, каждый индивид участвует во множестве циклов разных иерархий, и их все нужно в той или иной мере замкнуть. Имеются ежедневные циклы, есть циклы становления, и есть жизненный цикл, и Елена все их распознаёт, включая главный, жизненный цикл: «...он </w:t>
      </w:r>
      <w:r>
        <w:br/>
        <w:t>медленно и постепенно становился землёй, родной землёй, и стал плоть от плоти её, и стал кость от кости её».</w:t>
      </w:r>
    </w:p>
    <w:p w14:paraId="49791884" w14:textId="77777777" w:rsidR="00B002E0" w:rsidRDefault="00B002E0" w:rsidP="00B002E0">
      <w:pPr>
        <w:pStyle w:val="1"/>
      </w:pPr>
      <w:r>
        <w:t xml:space="preserve">У Лакана есть ещё концепт, что мы состоим из </w:t>
      </w:r>
      <w:r>
        <w:rPr>
          <w:i/>
          <w:iCs/>
        </w:rPr>
        <w:t>других</w:t>
      </w:r>
      <w:r>
        <w:t xml:space="preserve">, что мы мыслим набором паттернов, которые мы переняли у </w:t>
      </w:r>
      <w:r>
        <w:rPr>
          <w:i/>
          <w:iCs/>
        </w:rPr>
        <w:t>других</w:t>
      </w:r>
      <w:r>
        <w:t>, сперва у родителей, потом у бабушек, дедушек, потом друзья, школа и т. д. Иными словами, мы в некотором смысле воры, мы крадём у других их духовность. И эта мысль остро прослеживается у Елены, при попытке понять Марка: «...я грабил... и становился тенью того, кого грабил. Я... ему... им... подражал. Я сам... не осознавал этого... тогда. Сейчас... знаю... Подражал, чтобы... стать как они... стать – ими...» – или ещё: «...вот они почему бывают-то, воры. Они мечтают – прожить – не свою жизнь. Хотят прожить – сотню, тысячу чужих жизней». Но здесь есть важная разница: если вор украл вещь, то он оставил владельца без его вещи, если украли мысль, то она клонировалась и появилась в двух вариантах – у владельца и у вора. Причём, и это тоже важно, они не совсем одинаковые, они окрашены субъективностью носителя. Достаточно вспомнить слова Иешуа Га-Ноцри из романа «Мастер и Маргарита»: «...ходит, ходит один с козлиным пергаментом и непрерывно пишет. Но я однажды заглянул в этот пергамент и ужаснулся. Решительно ничего из того, что там написано, я не говорил».</w:t>
      </w:r>
    </w:p>
    <w:p w14:paraId="45AE6F39" w14:textId="77777777" w:rsidR="00B002E0" w:rsidRDefault="00B002E0" w:rsidP="00B002E0">
      <w:pPr>
        <w:pStyle w:val="1"/>
      </w:pPr>
      <w:r>
        <w:t xml:space="preserve">В некоторый момент я выложил в сетях пост из цикла «Диаграммы метафизики», где сообщалось, что человек, страстно любящий жизнь, вряд ли создаст что-то по-настоящему новое. Новое может создать тот, кто любит смерть, поскольку всё новое рождается из небытия, и такой человек всегда несколько сумасшедший. И эта мысль коррелирует с финишным зацикливанием романа, где в итоге оказывается главным героем не вернувшийся сын, а лечивший его отец. И тот срок, на который отец продлил жизнь Марка, </w:t>
      </w:r>
      <w:r>
        <w:lastRenderedPageBreak/>
        <w:t>позволил сыну осознать все свои ошибки и принять такую жизнь, которая состоялась. Это позволило перейти сыну на белую сторону. И это – сильнейшая мысль, что необходимо бороться до тех пор, пока ещё жизнь теплится, и что срок отпущен не зря и не впустую.</w:t>
      </w:r>
    </w:p>
    <w:p w14:paraId="4FEDAD6E" w14:textId="77777777" w:rsidR="00B002E0" w:rsidRDefault="00B002E0" w:rsidP="00B002E0">
      <w:pPr>
        <w:pStyle w:val="1"/>
      </w:pPr>
      <w:r>
        <w:t>Таким образом, есть надежда, что роман Крюковой, насыщенный глубокой метафорикой разных уровней и такими же глубокими смыслами, позволит состояться стадии имаго читателя и преобразиться ему из гусеницы в бабочку.</w:t>
      </w:r>
    </w:p>
    <w:p w14:paraId="6C2338FD" w14:textId="77777777" w:rsidR="00B002E0" w:rsidRDefault="00B002E0" w:rsidP="00B002E0">
      <w:pPr>
        <w:pStyle w:val="1"/>
      </w:pPr>
    </w:p>
    <w:p w14:paraId="1E4E2E8F" w14:textId="77777777" w:rsidR="00B002E0" w:rsidRDefault="00B002E0" w:rsidP="00B002E0">
      <w:pPr>
        <w:pStyle w:val="a5"/>
      </w:pPr>
    </w:p>
    <w:p w14:paraId="385CE61D" w14:textId="77777777" w:rsidR="00B002E0" w:rsidRDefault="00B002E0" w:rsidP="00B002E0">
      <w:pPr>
        <w:pStyle w:val="1"/>
      </w:pPr>
    </w:p>
    <w:p w14:paraId="5EF4A8EC" w14:textId="77777777" w:rsidR="00B002E0" w:rsidRDefault="00B002E0" w:rsidP="00B002E0">
      <w:pPr>
        <w:pStyle w:val="1"/>
      </w:pPr>
    </w:p>
    <w:p w14:paraId="40AB13FA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E4"/>
    <w:rsid w:val="002935E4"/>
    <w:rsid w:val="00371C91"/>
    <w:rsid w:val="00B0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E18B8-7E1E-478F-96D7-5213FA85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002E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002E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002E0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B002E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Подз (книга вых данные)"/>
    <w:basedOn w:val="a"/>
    <w:uiPriority w:val="99"/>
    <w:rsid w:val="00B002E0"/>
    <w:pPr>
      <w:widowControl w:val="0"/>
      <w:autoSpaceDE w:val="0"/>
      <w:autoSpaceDN w:val="0"/>
      <w:adjustRightInd w:val="0"/>
      <w:spacing w:after="0" w:line="360" w:lineRule="atLeast"/>
      <w:ind w:left="283"/>
    </w:pPr>
    <w:rPr>
      <w:rFonts w:ascii="KorinnaC" w:eastAsiaTheme="minorEastAsia" w:hAnsi="KorinnaC" w:cs="KorinnaC"/>
      <w:i/>
      <w:iCs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2021-09-03T11:45:00Z</dcterms:created>
  <dcterms:modified xsi:type="dcterms:W3CDTF">2021-09-03T11:45:00Z</dcterms:modified>
</cp:coreProperties>
</file>