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3D" w:rsidRDefault="002B3F3D" w:rsidP="002B3F3D">
      <w:pPr>
        <w:pStyle w:val="a6"/>
      </w:pPr>
      <w:r>
        <w:t>Из книги «КАМНИ NEGEREP»</w:t>
      </w:r>
    </w:p>
    <w:p w:rsidR="002B3F3D" w:rsidRDefault="002B3F3D" w:rsidP="002B3F3D">
      <w:pPr>
        <w:pStyle w:val="1"/>
        <w:rPr>
          <w:sz w:val="28"/>
          <w:szCs w:val="28"/>
        </w:rPr>
      </w:pPr>
      <w:r>
        <w:rPr>
          <w:i/>
          <w:iCs/>
          <w:sz w:val="28"/>
          <w:szCs w:val="28"/>
        </w:rPr>
        <w:t>(1988–1996)</w:t>
      </w:r>
    </w:p>
    <w:p w:rsidR="002B3F3D" w:rsidRDefault="002B3F3D" w:rsidP="002B3F3D">
      <w:pPr>
        <w:pStyle w:val="1"/>
      </w:pPr>
    </w:p>
    <w:p w:rsidR="002B3F3D" w:rsidRDefault="002B3F3D" w:rsidP="002B3F3D">
      <w:pPr>
        <w:pStyle w:val="1"/>
      </w:pPr>
    </w:p>
    <w:p w:rsidR="002B3F3D" w:rsidRDefault="002B3F3D" w:rsidP="002B3F3D">
      <w:pPr>
        <w:pStyle w:val="1"/>
      </w:pPr>
    </w:p>
    <w:p w:rsidR="002B3F3D" w:rsidRDefault="002B3F3D" w:rsidP="002B3F3D">
      <w:pPr>
        <w:pStyle w:val="a4"/>
      </w:pPr>
      <w:r>
        <w:rPr>
          <w:rFonts w:ascii="Times New Roman" w:hAnsi="Times New Roman" w:cs="Times New Roman"/>
        </w:rPr>
        <w:t>ИЗГНАНИЕ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ЛИТЕРАТУРА</w:t>
      </w:r>
    </w:p>
    <w:p w:rsidR="002B3F3D" w:rsidRDefault="002B3F3D" w:rsidP="002B3F3D">
      <w:pPr>
        <w:pStyle w:val="1"/>
      </w:pPr>
    </w:p>
    <w:p w:rsidR="002B3F3D" w:rsidRDefault="002B3F3D" w:rsidP="002B3F3D">
      <w:pPr>
        <w:pStyle w:val="1"/>
      </w:pPr>
    </w:p>
    <w:p w:rsidR="002B3F3D" w:rsidRDefault="002B3F3D" w:rsidP="002B3F3D">
      <w:pPr>
        <w:pStyle w:val="a5"/>
      </w:pPr>
      <w:r>
        <w:rPr>
          <w:rFonts w:ascii="Times New Roman" w:hAnsi="Times New Roman" w:cs="Times New Roman"/>
        </w:rPr>
        <w:t>Литература</w:t>
      </w:r>
    </w:p>
    <w:p w:rsidR="002B3F3D" w:rsidRDefault="002B3F3D" w:rsidP="002B3F3D">
      <w:pPr>
        <w:pStyle w:val="1"/>
      </w:pPr>
    </w:p>
    <w:p w:rsidR="002B3F3D" w:rsidRDefault="002B3F3D" w:rsidP="002B3F3D">
      <w:pPr>
        <w:pStyle w:val="1"/>
      </w:pPr>
      <w:r>
        <w:t xml:space="preserve">Прежде чем ставить тезу «Изгнание и литература», очертим границы литературы. Я не знаю ни одного, </w:t>
      </w:r>
      <w:proofErr w:type="gramStart"/>
      <w:r>
        <w:t>кто б не</w:t>
      </w:r>
      <w:proofErr w:type="gramEnd"/>
      <w:r>
        <w:t xml:space="preserve"> писал, от маршала мирных лет и до доярок по мерзлой воде – пишут все и не по своей специальности, а х</w:t>
      </w:r>
      <w:r>
        <w:t>у</w:t>
      </w:r>
      <w:r>
        <w:t>дожественно. Но это не писатели. Ни один из этих кресел и корыт не нап</w:t>
      </w:r>
      <w:r>
        <w:t>и</w:t>
      </w:r>
      <w:r>
        <w:t>сал книгу жизни, и это не литература, а конец.</w:t>
      </w:r>
    </w:p>
    <w:p w:rsidR="002B3F3D" w:rsidRDefault="002B3F3D" w:rsidP="002B3F3D">
      <w:pPr>
        <w:pStyle w:val="1"/>
      </w:pPr>
      <w:r>
        <w:t>Сейчас нет народа, есть численность. Вместо того чтобы стать отличным подспорьем в работе, грамотность повлекла за собой всеобщее упование на творчество. Обучившись грамоте под забором на Алтайском хребте, едут в Москву, берут метлу, нюхают клей, женятся на пишущих девушках, пишут романы по 500 страниц, где нет мата, но есть быт. Неталантливо. И это не писатели. И играющий свои бедные и слабые слова под гитару, и кричащий их хрипло и надрывно, и это не литература. Литература потерялась, ра</w:t>
      </w:r>
      <w:r>
        <w:t>с</w:t>
      </w:r>
      <w:r>
        <w:t xml:space="preserve">творилась в </w:t>
      </w:r>
      <w:proofErr w:type="gramStart"/>
      <w:r>
        <w:t>чтиве</w:t>
      </w:r>
      <w:proofErr w:type="gramEnd"/>
      <w:r>
        <w:t>, в партийных амбициях графоманов. Эти выкрутятся.</w:t>
      </w:r>
    </w:p>
    <w:p w:rsidR="002B3F3D" w:rsidRDefault="002B3F3D" w:rsidP="002B3F3D">
      <w:pPr>
        <w:pStyle w:val="1"/>
      </w:pPr>
      <w:r>
        <w:t>Отбросим их и оставим тех, кто пишет для людей. Имея учителями Ту</w:t>
      </w:r>
      <w:r>
        <w:t>р</w:t>
      </w:r>
      <w:r>
        <w:t xml:space="preserve">генева, Толстого и Чехова, для людей пишут все </w:t>
      </w:r>
      <w:proofErr w:type="spellStart"/>
      <w:r>
        <w:t>нобелиаты</w:t>
      </w:r>
      <w:proofErr w:type="spellEnd"/>
      <w:r>
        <w:t xml:space="preserve">. Книги этих, имея достоинства, стали массовым </w:t>
      </w:r>
      <w:proofErr w:type="gramStart"/>
      <w:r>
        <w:t>чтивом</w:t>
      </w:r>
      <w:proofErr w:type="gramEnd"/>
      <w:r>
        <w:t xml:space="preserve">, у них общедоступный язык, этнос, мораль, это культурно и... безнадежно. Это реализм. Искусства в этом нет, это низкий уровень психики, социальное жеманство и </w:t>
      </w:r>
      <w:proofErr w:type="spellStart"/>
      <w:r>
        <w:t>бездухо</w:t>
      </w:r>
      <w:r>
        <w:t>в</w:t>
      </w:r>
      <w:r>
        <w:t>ность</w:t>
      </w:r>
      <w:proofErr w:type="spellEnd"/>
      <w:r>
        <w:t>, они не имеют никакой личностной роли в мире.</w:t>
      </w:r>
    </w:p>
    <w:p w:rsidR="002B3F3D" w:rsidRDefault="002B3F3D" w:rsidP="002B3F3D">
      <w:pPr>
        <w:pStyle w:val="1"/>
      </w:pPr>
      <w:r>
        <w:t>Поэтому я зову к скромности, и если поэта спросят, что такое литерат</w:t>
      </w:r>
      <w:r>
        <w:t>у</w:t>
      </w:r>
      <w:r>
        <w:t>ра, он может ответить одно – это я; я говорю о литературе, т. е. о себе, а если говорю о себе, то и перехожу к теме «изгнание».</w:t>
      </w:r>
    </w:p>
    <w:p w:rsidR="002B3F3D" w:rsidRDefault="002B3F3D" w:rsidP="002B3F3D">
      <w:pPr>
        <w:pStyle w:val="1"/>
      </w:pPr>
    </w:p>
    <w:p w:rsidR="002B3F3D" w:rsidRDefault="002B3F3D" w:rsidP="002B3F3D">
      <w:pPr>
        <w:pStyle w:val="a5"/>
      </w:pPr>
      <w:r>
        <w:rPr>
          <w:rFonts w:ascii="Times New Roman" w:hAnsi="Times New Roman" w:cs="Times New Roman"/>
        </w:rPr>
        <w:t>Изгнание</w:t>
      </w:r>
    </w:p>
    <w:p w:rsidR="002B3F3D" w:rsidRDefault="002B3F3D" w:rsidP="002B3F3D">
      <w:pPr>
        <w:pStyle w:val="1"/>
      </w:pPr>
    </w:p>
    <w:p w:rsidR="002B3F3D" w:rsidRDefault="002B3F3D" w:rsidP="002B3F3D">
      <w:pPr>
        <w:pStyle w:val="1"/>
      </w:pPr>
      <w:r>
        <w:t>Я буду отвергать тезисы, один за другим. Творчество не акт изгнания, а гром в себе, жизнь с пишущей машинкой, или страусовым пером, кому как лучше. Но в этой грозе есть и просветы быта (к сожалению), чтоб смотреть на людей. И в этих просветах убито много: Аполлинер искалечен и умер от ран, Сент-Экзюпери уводит самолет вне земли, мать Мария идет в гитл</w:t>
      </w:r>
      <w:r>
        <w:t>е</w:t>
      </w:r>
      <w:r>
        <w:t xml:space="preserve">ровскую печь с еврейскими детьми, </w:t>
      </w:r>
      <w:proofErr w:type="spellStart"/>
      <w:r>
        <w:t>Вирджиния</w:t>
      </w:r>
      <w:proofErr w:type="spellEnd"/>
      <w:r>
        <w:t xml:space="preserve"> Вулф покончила с собою потому, что война вне ее совести, Лорка расстрелян фашистами, Есенин, Маяковский и Цветаева берут две петли и пулю, Бенедикт Лившиц удавлен дважды. Итак, творчество не акт изгнания, а свободный труд, влекущий за собою убийство извне.</w:t>
      </w:r>
    </w:p>
    <w:p w:rsidR="002B3F3D" w:rsidRDefault="002B3F3D" w:rsidP="002B3F3D">
      <w:pPr>
        <w:pStyle w:val="1"/>
      </w:pPr>
      <w:r>
        <w:t xml:space="preserve">Я прошу обратить внимание, как выбирает бытие, кому жить, а кому быть убитым: реалистам цвет жизни, а эстетикам </w:t>
      </w:r>
      <w:proofErr w:type="spellStart"/>
      <w:r>
        <w:t>вспых</w:t>
      </w:r>
      <w:proofErr w:type="spellEnd"/>
      <w:r>
        <w:t xml:space="preserve"> пуль и круги пе</w:t>
      </w:r>
      <w:r>
        <w:t>т</w:t>
      </w:r>
      <w:r>
        <w:t>ли. Эстетик не скрытен, не доброволец, его отделяют от людей, идущих рядами. Но поэт не солдат, смешно и нелепо приравнивать к штыку перо, перо не штык, а часть птицы, в которую наливают чернила и пишут. Я строю в ночь мир, мир построен, «сегодня я гений» сказано, что дальше, что завтра? Ни о каком диалоге с обществом не может быть и речи, общ</w:t>
      </w:r>
      <w:r>
        <w:t>е</w:t>
      </w:r>
      <w:r>
        <w:t>ство пишет и читает само себя. Но есть души, и они ждут слов, и их нем</w:t>
      </w:r>
      <w:r>
        <w:t>а</w:t>
      </w:r>
      <w:r>
        <w:t xml:space="preserve">ло, и эту элиту прекрасно понимали и на Западе и на Востоке, но только в 20 веке, когда художников слова смешали с теми, кто пишет, а то есть смешали с грязью – встает вопрос: Катулл, Вийон, Пушкин, </w:t>
      </w:r>
      <w:proofErr w:type="spellStart"/>
      <w:r>
        <w:t>Негош</w:t>
      </w:r>
      <w:proofErr w:type="spellEnd"/>
      <w:r>
        <w:t>, Эдгар</w:t>
      </w:r>
      <w:proofErr w:type="gramStart"/>
      <w:r>
        <w:t xml:space="preserve"> П</w:t>
      </w:r>
      <w:proofErr w:type="gramEnd"/>
      <w:r>
        <w:t xml:space="preserve">о, Гоголь, </w:t>
      </w:r>
      <w:proofErr w:type="spellStart"/>
      <w:r>
        <w:t>Велимир</w:t>
      </w:r>
      <w:proofErr w:type="spellEnd"/>
      <w:r>
        <w:t xml:space="preserve"> Хлебников, эту </w:t>
      </w:r>
      <w:proofErr w:type="spellStart"/>
      <w:r>
        <w:t>надкультуру</w:t>
      </w:r>
      <w:proofErr w:type="spellEnd"/>
      <w:r>
        <w:t xml:space="preserve"> одиночек – куда девать? трактовать? Но </w:t>
      </w:r>
      <w:r>
        <w:lastRenderedPageBreak/>
        <w:t>и одиночество не изгнание, у него результат – книга, а кн</w:t>
      </w:r>
      <w:r>
        <w:t>и</w:t>
      </w:r>
      <w:r>
        <w:t>га – форма общения. Опростимся ж: есть лишь одна форма изгнания пис</w:t>
      </w:r>
      <w:r>
        <w:t>а</w:t>
      </w:r>
      <w:r>
        <w:t xml:space="preserve">теля из общества – </w:t>
      </w:r>
      <w:proofErr w:type="spellStart"/>
      <w:r>
        <w:t>непечатание</w:t>
      </w:r>
      <w:proofErr w:type="spellEnd"/>
      <w:r>
        <w:t>, остракизм, а остальные виды изгнаний только следствие. Я не о себе, этим займутся, скажу только, что я автор 31 книги стихотворений, 8 книг прозы, 4 романов и 6 пьес – и все это не опубликовано. Я самый элитарный изгнанник русской литературы, и мою ситуацию можно трактовать шире, как изгнанник из жизни.</w:t>
      </w:r>
    </w:p>
    <w:p w:rsidR="002B3F3D" w:rsidRDefault="002B3F3D" w:rsidP="002B3F3D">
      <w:pPr>
        <w:pStyle w:val="1"/>
      </w:pPr>
    </w:p>
    <w:p w:rsidR="002B3F3D" w:rsidRDefault="002B3F3D" w:rsidP="002B3F3D">
      <w:pPr>
        <w:pStyle w:val="a5"/>
      </w:pPr>
      <w:r>
        <w:rPr>
          <w:rFonts w:ascii="Times New Roman" w:hAnsi="Times New Roman" w:cs="Times New Roman"/>
        </w:rPr>
        <w:t>Вывод</w:t>
      </w:r>
    </w:p>
    <w:p w:rsidR="002B3F3D" w:rsidRDefault="002B3F3D" w:rsidP="002B3F3D">
      <w:pPr>
        <w:pStyle w:val="1"/>
      </w:pPr>
    </w:p>
    <w:p w:rsidR="002B3F3D" w:rsidRDefault="002B3F3D" w:rsidP="002B3F3D">
      <w:pPr>
        <w:pStyle w:val="1"/>
      </w:pPr>
      <w:r>
        <w:t xml:space="preserve">Сталин пускал из тюрем на смерть, и охотно шли. Поэт-генерал </w:t>
      </w:r>
      <w:proofErr w:type="spellStart"/>
      <w:r>
        <w:t>Доватор</w:t>
      </w:r>
      <w:proofErr w:type="spellEnd"/>
      <w:r>
        <w:t xml:space="preserve"> брал из лагерей тех, кто мог сидеть на коне, </w:t>
      </w:r>
      <w:proofErr w:type="spellStart"/>
      <w:r>
        <w:t>имянных</w:t>
      </w:r>
      <w:proofErr w:type="spellEnd"/>
      <w:r>
        <w:t xml:space="preserve"> и безымянных. </w:t>
      </w:r>
      <w:proofErr w:type="gramStart"/>
      <w:r>
        <w:t>Р</w:t>
      </w:r>
      <w:r>
        <w:t>ы</w:t>
      </w:r>
      <w:r>
        <w:t xml:space="preserve">жие, саврасые, гнедые эскадроны, построенные </w:t>
      </w:r>
      <w:proofErr w:type="spellStart"/>
      <w:r>
        <w:t>треуголами</w:t>
      </w:r>
      <w:proofErr w:type="spellEnd"/>
      <w:r>
        <w:t xml:space="preserve"> по правилам супрематизма, – кто составляли легендарную бригаду прорыва, – 12 тысяч, все до единого поэты, египтологи, фольклористы, талмудисты, полиглоты, ориенталисты и муэдзины, – то есть все поющие!</w:t>
      </w:r>
      <w:proofErr w:type="gramEnd"/>
      <w:r>
        <w:t xml:space="preserve"> Их выпустили как собак, их даже не покормили в Казахстане, а кое-как одев, дали по сабле и пустили в атаку. Они мчались на танковую армию Гудериана, безоружные, с одной сабелькой, и рубили танки, прыгали с коней в открытые люки и др</w:t>
      </w:r>
      <w:r>
        <w:t>а</w:t>
      </w:r>
      <w:r>
        <w:t xml:space="preserve">лись зубами. Они погибли, погиб и </w:t>
      </w:r>
      <w:proofErr w:type="spellStart"/>
      <w:r>
        <w:t>Доватор</w:t>
      </w:r>
      <w:proofErr w:type="spellEnd"/>
      <w:r>
        <w:t xml:space="preserve">. Завершен разгром немцев под Москвой. Фельдмаршал Паулюс и немецкий генералитет, </w:t>
      </w:r>
      <w:proofErr w:type="gramStart"/>
      <w:r>
        <w:t>потрясенные</w:t>
      </w:r>
      <w:proofErr w:type="gramEnd"/>
      <w:r>
        <w:t xml:space="preserve"> этим ужасом, вышли к Сталину и сдались в плен. «Это не война, – сказал Паулюс, – это не война». И больше он ничего не мог сказать.</w:t>
      </w:r>
    </w:p>
    <w:p w:rsidR="002B3F3D" w:rsidRDefault="002B3F3D" w:rsidP="002B3F3D">
      <w:pPr>
        <w:pStyle w:val="1"/>
      </w:pPr>
      <w:r>
        <w:t>Больше и я не могу прибавить ни слова к теме «Изгнание и литература».</w:t>
      </w:r>
    </w:p>
    <w:p w:rsidR="002B3F3D" w:rsidRDefault="002B3F3D" w:rsidP="002B3F3D">
      <w:pPr>
        <w:pStyle w:val="1"/>
      </w:pPr>
    </w:p>
    <w:p w:rsidR="002B3F3D" w:rsidRDefault="002B3F3D" w:rsidP="002B3F3D">
      <w:pPr>
        <w:pStyle w:val="a7"/>
      </w:pPr>
      <w:r>
        <w:t>18 октября 1988, Белград</w:t>
      </w:r>
    </w:p>
    <w:p w:rsidR="002B3F3D" w:rsidRDefault="002B3F3D" w:rsidP="002B3F3D">
      <w:pPr>
        <w:pStyle w:val="a3"/>
      </w:pPr>
    </w:p>
    <w:p w:rsidR="002B3F3D" w:rsidRDefault="002B3F3D" w:rsidP="002B3F3D">
      <w:pPr>
        <w:pStyle w:val="1"/>
      </w:pPr>
    </w:p>
    <w:p w:rsidR="002B3F3D" w:rsidRDefault="002B3F3D" w:rsidP="002B3F3D">
      <w:pPr>
        <w:pStyle w:val="1"/>
      </w:pPr>
    </w:p>
    <w:p w:rsidR="002B3F3D" w:rsidRDefault="002B3F3D" w:rsidP="002B3F3D">
      <w:pPr>
        <w:pStyle w:val="1"/>
      </w:pPr>
    </w:p>
    <w:p w:rsidR="00C404E5" w:rsidRDefault="00C404E5"/>
    <w:sectPr w:rsidR="00C404E5" w:rsidSect="00C4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3F3D"/>
    <w:rsid w:val="002B3F3D"/>
    <w:rsid w:val="00C4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2B3F3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2B3F3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2B3F3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4"/>
    <w:uiPriority w:val="99"/>
    <w:rsid w:val="002B3F3D"/>
    <w:pPr>
      <w:ind w:left="0"/>
      <w:jc w:val="center"/>
    </w:pPr>
  </w:style>
  <w:style w:type="paragraph" w:customStyle="1" w:styleId="a6">
    <w:name w:val="Из книга/цикла"/>
    <w:basedOn w:val="1"/>
    <w:uiPriority w:val="99"/>
    <w:rsid w:val="002B3F3D"/>
    <w:rPr>
      <w:i/>
      <w:iCs/>
      <w:sz w:val="32"/>
      <w:szCs w:val="32"/>
    </w:rPr>
  </w:style>
  <w:style w:type="paragraph" w:customStyle="1" w:styleId="a7">
    <w:name w:val="Эпиграф подпись"/>
    <w:basedOn w:val="a"/>
    <w:uiPriority w:val="99"/>
    <w:rsid w:val="002B3F3D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2016-03-10T09:04:00Z</dcterms:created>
  <dcterms:modified xsi:type="dcterms:W3CDTF">2016-03-10T09:05:00Z</dcterms:modified>
</cp:coreProperties>
</file>