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98D9A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466CD4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«СПИДОЛА»</w:t>
      </w:r>
    </w:p>
    <w:p w14:paraId="4F5A43B5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4E44CC5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620F7C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DF8F3CC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2AD943A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81C5AFA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Конечно, классический рассказ надо начинать с экспозиции. Это такой быстрый взгляд автора, который сразу позволяет, как кажется ему, какой-то деталью коротко, но чётко охарактеризовать или главного героя, или описываемое событие. Ну, например – Ивану Ивановичу было сорок лет, он был женат, и у него под носом росла большая коричневая родинка.</w:t>
      </w:r>
    </w:p>
    <w:p w14:paraId="12DADD7F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вроде бы сразу читателю становится всё понятно.</w:t>
      </w:r>
    </w:p>
    <w:p w14:paraId="71701F36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вот у меня рассказ очень короткий: практически – два абзаца. А экспозиция моя, то есть моё положение в пространстве, а главное, в эпохе по отношению к основному событию имеет очень существенное значение и потому занимает в тексте значительное место, то есть более значительное, чем положено для экспозиции.</w:t>
      </w:r>
    </w:p>
    <w:p w14:paraId="756A3ECB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помню, как Борис Березовский приехал в наш город за Борисом Немцовым, чтобы забрать его в Москву и использовать непонятно в качестве кого в правительстве. Он шел по коридору «Нижегородской ярмарки» с Татьяной Дьяченко, аккуратно придерживая её под ручку, после переговоров, изумленно вполголоса проговаривая:</w:t>
      </w:r>
    </w:p>
    <w:p w14:paraId="07F7EC68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У них тут, по-моему, все позаканчивали радиофак!</w:t>
      </w:r>
    </w:p>
    <w:p w14:paraId="4D351298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Наш, закрытый в советские времена, полуторамиллионник почти весь работал на космос и оборонку, и даже радиофаков у нас в городе было два: в университете и в политехе. И в том, что руководством города в начале шестидесятых было принято решение под патронажем радиофака университета создать специализированную физико-математическую школу для одаренных в этом плане ребятишек, ничего удивительного не было. В Москве и Ленинграде такие школы уже были.</w:t>
      </w:r>
    </w:p>
    <w:p w14:paraId="08172FA2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Предложение заняться созданием подобного образовательного учреждения было сделано обычному школьному учителю математики, но при том бывшему комсомольскому работнику (и это сыграло немаловажную роль!), Вениамину Яковлевичу Векслеру, и он не отказался, а напротив – с энтузиазмом взялся. Он с фантазией отнесся к заданию, которое не ограничивало, а даже развязывало ему руки: получил согласие на сотрудничество от самых сильных педагогов из разных школ города и даже от профессоров университета. Получил под школу отдельное, пусть и плохонькое, с печным отоплением, здание бывшего трамвайно-троллейбусного управления, стоящее прямо на высоком берегу Оки. Продумал он и систему факультативных занятий, и ввёл преподавание предметов парами, как в вузах, а главное, в школе учились только старшеклассники – с девятого по одиннадцатый класс: они в большинстве уже определились в своих интересах на будущее. Да, много ещё чего! И все его предложения и требования были одобрены.</w:t>
      </w:r>
    </w:p>
    <w:p w14:paraId="7C8B083B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такие авансы ему удалось собрать хороших педагогов и действительно талантливых ребят со всего города с уже проявившимся повышенным интересом к физико-математическим наукам. Но и просто настоящие лидеры в любых отраслях будущей своей общечеловеческой деятельности оказались в числе учащихся школы номер сорок: и спорт-</w:t>
      </w: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смены, и хулиганы, и комсомольские активисты – они тоже поняли, что тут готовится что-то интересное.</w:t>
      </w:r>
    </w:p>
    <w:p w14:paraId="7CC7A9FA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Я не помню среди моих одноклассников гениев и вундеркиндов, каких показывают довольно часто в цирке или по телевидению, но общий средний интеллектуальный уровень у нас был такой высокий, что учителя не обращали внимания на прогулы, лишь бы знания были на высоте, и не возражали против чтения книг на уроках, хотя в карты играть не разрешали. В окна можно было наблюдать, как в течение первой пары ребята не торопясь шли в школу, а во время второй и третьей пар – из школы. Курили мы на </w:t>
      </w:r>
      <w:r w:rsidRPr="00466CD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школьном дворе – учителя не ругались.</w:t>
      </w:r>
    </w:p>
    <w:p w14:paraId="12D0E76A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Первый набор состоял из ста восьмидесяти человек – это полноценных пять классов. В «А» класс попадали отличники, в «Б» класс те отличники, которые не попали в «А», а в «В» записывали тех, за кого попросили и кто пришёл по блату. В остальные три или четыре класса – </w:t>
      </w: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все остальные, но после соответствующего собеседования.</w:t>
      </w:r>
    </w:p>
    <w:p w14:paraId="734A9044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пришел в сороковую школу в девятый класс в третий набор, когда школа была уже битком забита, учащихся было с полтысячи человек, аудиторий не хватало и часть занятий проводилась в университете. Попал я в «В» класс, по-видимому, по блату: директор Векслер жил на нашей улице, в доме напротив, и мы с детства дружили с его сыном, моим ровесником Мариком. Зачем я в эту математическую школу пошел – не знаю до сих пор: интересы мои были где-то немножко в стороне от точных наук: история, география.</w:t>
      </w:r>
    </w:p>
    <w:p w14:paraId="0E8D7AD7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Правда, в седьмом классе я стал победителем какой-то городской математической олимпиады, и то по недоразумению. Поехал я на другой конец города в какую-то незнакомую школу за компанию с моими друзьями-одноклассниками, на которых была сделана заявка и возложена ответственность, а там, на месте, мне, как и всем, выдали чистую бумагу и задание, которое я как-то по-своему быстренько сделал. Надо было видеть неподдельное изумление нашей математички, а по совместительству и нашей классной руководительницы, когда она мне вручала грамоту победителя городской математической олимпиады; виделся ей в этой непонятной истории какой-то подвох.</w:t>
      </w:r>
    </w:p>
    <w:p w14:paraId="64AE4094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Переходил я в новую для меня школу не один: со мной шел и мой лучший школьный товарищ Вовка. Жили мы в соседних домах рядом с Оперным театром, школа бывшая наша, восемнадцатая, была тоже рядом, а теперь – каждый день надо было тащиться пешком на Гребешок. Считай, полчаса хорошего хода: через Кулибинский садик, по переулку Грибоедова, по Звездинке, потом по Воробьевке. Но зимой в хорошем темпе мы доходили за двадцать минут. К тому же поспорили мы с Вовкой в тот год, что я смогу без шапки и в болоньевом плаще в школу всю зиму проходить. Как сейчас помню: на первой паре уши оттаивали и безумно болели, на второй паре – они опускались вниз, как у гончей собаки, а на третьей паре я уже мог с них отколупывать чешуйками отмороженную кожу. Вот не поверите – уши у меня в тот год к марту стали размером с ладонь. Я посмотрел сейчас на свою ладонь – и не поверил! Вовка предлагал мне их купировать, чтобы были, как у дога, остренькие, но я отказался.</w:t>
      </w:r>
    </w:p>
    <w:p w14:paraId="0BF049A2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В классе, а точнее даже в школе, мы все быстро передружились – </w:t>
      </w:r>
      <w:r w:rsidRPr="00466CD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br/>
        <w:t>коммуникабельность в коллективе была фантастическая, все старшеклассники, все одного возраста, все с высочайшим самомнением и апломбом.</w:t>
      </w:r>
    </w:p>
    <w:p w14:paraId="1C45737E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>Конечно, каждый из нас приносил в школу и что-то своё, что не всегда приживалось, а иногда отвергалось новым коллективом, но иногда творчески преобразовывалось. Вот у нас в восемнадцатой школе все конфликты мужские выяснялись или в туалете, или в школьном дворе. Фраза «Пойдем, выйдем!» была классической для моей родной школы, и было в ней что-то мушкетёрское. Она звучала практически каждую перемену в коридорах. А вот в сороковой – не прижилось! Хотя, когда я предложил однажды Алику Когану пойти выйти во двор, он не отказался, и мы минут десять размахивали там кулаками, пока рядом с нами не встал наш новый одноклассник Алик Кольчугин. Он понаблюдал за нами минут с пять, после чего авторитетно заявил:</w:t>
      </w:r>
    </w:p>
    <w:p w14:paraId="2F6C5F9F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Хватит махаться! Я замерз! Пойдемте, я вас в сортире немножко помою.</w:t>
      </w:r>
    </w:p>
    <w:p w14:paraId="6B9D2F1A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с Коганом даже обрадовались такому исходу нашего недоразумения. А покровительство Алика Кольчугина дорогого стоило: Алик был авторитетом стадиона «Динамо», а следовательно, и вся Свердловка его знала и уважала. Он играл в футбол, в хоккей, а впоследствии стал капитаном нашей хоккейной команды «Динамо». Аркадий Иванович Чернышев его вместе с Валеркой Васильевым (будущим капитаном сборной СССР) забирал на пробы в Москву, только Алику там не понравилось.</w:t>
      </w:r>
    </w:p>
    <w:p w14:paraId="0824D835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Это случилось ближе к Новому году. Помню, снега навалило тогда – </w:t>
      </w: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не просто через меру, а выше всякой меры. Снег-то ведь в те годы на машинах из города не вывозили, и копился он сугробами между тротуарами и проезжей частью. Только и проезжей частью дороги называть нельзя было – дороги никто не чистил, и свои машины частники зимой, как правило, держали в гаражах со снятыми аккумуляторами.</w:t>
      </w:r>
    </w:p>
    <w:p w14:paraId="08872221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вот как-то раз, ближе к Новому году, в класс очень загадочно зашел Генка Елисеев, длинный, как всегда в тёмных очках и в шапке с опущенными ушами. Он заговорщически, присев рядом со мной и Вовкой за парту, шепотом спросил:</w:t>
      </w:r>
    </w:p>
    <w:p w14:paraId="4334FA4B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«Спидолу» хочешь купить? По дешевке!</w:t>
      </w:r>
    </w:p>
    <w:p w14:paraId="6272F2D3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 значит по дешевке? – спросил у него я.</w:t>
      </w:r>
    </w:p>
    <w:p w14:paraId="6EDA71D9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Двадцать пять рублей.</w:t>
      </w:r>
    </w:p>
    <w:p w14:paraId="4D4E92EF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Действительно – дешево!</w:t>
      </w:r>
    </w:p>
    <w:p w14:paraId="5A67B377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то, что это могло быть правдой, я не засомневался, потому что буквально с неделю назад краем уха услышал я, что была обнесена база Роскультторга, что на улице Яблоневой. А там, на базе, могли быть и «Спидолы».</w:t>
      </w:r>
    </w:p>
    <w:p w14:paraId="575CB17F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 «Спидолу» надо отдельно. Вот если бы спросили у меня в тот год, а что тебе, Олежек, больше всего хочется заиметь: коньки Бобби Халла (на которых однажды я всё же покатался спустя несколько лет), акустическую гитару какого-нибудь одного из «жуков-ударников», как тогда на Би-Би-Си только-только начали называть группу «Битлз», или «Спидолу» – я бы без раздумий выбрал «Спидолу». Если бы я тогда уже писал стихи, я бы написал оду «Спидоле». Это была моя мечта, как и мечта многих пацанов, моих ровесников. Двадцатипятиметровый диапазон – вам что-нибудь это говорит? А мы без труда могли переделать его и на девятнадцать метров.</w:t>
      </w:r>
    </w:p>
    <w:p w14:paraId="1A124A1A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Родители бы мне денег на «Спидолу» не дали: они мне только что летом купили велосипед спортивный, а своих у меня было только руб-</w:t>
      </w: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лей пятнадцать. Ну, и главное – я помнил про то, что случилось недавно с базой Роскультторга. А вот Вовка загорелся. И ещё три человека из класса принесли и отдали Генке деньги. По Генкиной легенде, «Спидолы» те надо было выкупить на базе леспромхоза в Уренском районе и туда надо было ехать.</w:t>
      </w:r>
    </w:p>
    <w:p w14:paraId="4AB18FAD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к Новому году, ни после Нового года «Спидолы» у моих одноклассников не образовались. Генка, невозмутимо и не сомневаясь, всех пацанов успокаивал:</w:t>
      </w:r>
    </w:p>
    <w:p w14:paraId="18E1BD96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Всё будет!</w:t>
      </w:r>
    </w:p>
    <w:p w14:paraId="2732DFE3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начале февраля мой друг Вовка, скрипнув зубами, со мной поделился:</w:t>
      </w:r>
    </w:p>
    <w:p w14:paraId="65C3CA60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Сегодня набью рожу Генке.</w:t>
      </w:r>
    </w:p>
    <w:p w14:paraId="2337A695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 чего ты добьёшься? – спросил я.</w:t>
      </w:r>
    </w:p>
    <w:p w14:paraId="28FE7693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Ничего, – ответил Вовка, – просто полегче станет.</w:t>
      </w:r>
    </w:p>
    <w:p w14:paraId="4517B414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Вовка был крепким пацаном: он занимался бальными танцами и греко-римской борьбой. Вовка мог набить рожу Генке, и очень даже запросто.</w:t>
      </w:r>
    </w:p>
    <w:p w14:paraId="39643277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ты посоветуйся с остальными пацанами, – сказал я.</w:t>
      </w:r>
    </w:p>
    <w:p w14:paraId="53F0D8D8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чего мне с ними советоваться? Как ему морду набить?</w:t>
      </w:r>
    </w:p>
    <w:p w14:paraId="59BBB999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 нет. Ну, всё же.</w:t>
      </w:r>
    </w:p>
    <w:p w14:paraId="11CC0856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вот уже на следующей перемене все четверо потерпевших подошли к нам с Аликом Кольчугиным и изложили свою просьбу в очень трогательном виде: просили они нас поговорить с Генкой Елисеевым по-человечески.</w:t>
      </w:r>
    </w:p>
    <w:p w14:paraId="5B689858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Алик сказал:</w:t>
      </w:r>
    </w:p>
    <w:p w14:paraId="56A93E49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один поговорю.</w:t>
      </w:r>
    </w:p>
    <w:p w14:paraId="35C759F3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Вечером, хотя зимой вечер наступает в четыре часа, а значит, поздним вечером, мы втроем – Генка, Алик и я – пошли к Генкиному знакомому, который должен был вернуть деньги, переданные ему за мифические «Спидолы». Жил он где-то в районе Третьей Ямской или улицы Дальней в частном секторе, и, когда мы подошли к нужному дому, оказалось, что надо перелезать через поваленный, занесенный снегом забор, а потом ещё по пояс корячиться через сугробы, завалившие густой малинник. И вдруг, застыв, как от испуга, и даже присев в сугроб, Генка с удивлением произнёс:</w:t>
      </w:r>
    </w:p>
    <w:p w14:paraId="3BD29A8A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– Эх ты – свет горит. Димка-то дома! Пошли тогда лучше к Лёшке, он тут рядом.</w:t>
      </w:r>
    </w:p>
    <w:p w14:paraId="197F831E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Меня эта фраза, сказанная с выражением удивления, восхищает до сих пор. Ради этой фразы и весь мой рассказ.</w:t>
      </w:r>
    </w:p>
    <w:p w14:paraId="4BD5C75A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То, что деньги вернули, – это не интересно. И кто и как деньги возвращал – тоже неинтересно. Хотя в виде постскриптума есть небольшое продолжение.</w:t>
      </w:r>
    </w:p>
    <w:p w14:paraId="634D9D09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Генка женился на нашей однокласснице, в которую была влюблена вся школа, отсидел в тюрьме за какую-то драку. Я его увидел спустя несколько лет. Был просто звонок в дверь, я пошел открывать и увидел на пороге Генку Елисеева. Он был без тёмных очков, но в шляпе. В глазах у него стояли слёзы.</w:t>
      </w:r>
    </w:p>
    <w:p w14:paraId="338E5E34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Старик, Лексеич, помоги! Папа умер, надо похоронить. Надо пятьдесят рублей, отдам быстро.</w:t>
      </w:r>
    </w:p>
    <w:p w14:paraId="77C0B4FF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дал Генке пятьдесят рублей, всю свою заначку.</w:t>
      </w:r>
    </w:p>
    <w:p w14:paraId="36EC9F1C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Через две недели – снова звонок в дверь, открываю, там стоит Генкин отец. Я его знал – мы же все в школе дружили когда-то и мотались друг к другу в гости.</w:t>
      </w:r>
    </w:p>
    <w:p w14:paraId="2EA0D468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Здравствуй, Олег. Генка сколько у тебя денег брал на мои похороны?</w:t>
      </w:r>
    </w:p>
    <w:p w14:paraId="6B016E73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Пятьдесят рублей.</w:t>
      </w:r>
    </w:p>
    <w:p w14:paraId="30F7155C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Вот, забери. Надо же, стыдно-то как! – он отдал мне Генкин долг.</w:t>
      </w:r>
    </w:p>
    <w:p w14:paraId="11FB2D56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6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теперь я думаю: это что – я умнее в девятом классе был, что не дал Генке денег на «Спидолу», или Генка ловчее стал, что теперь он меня всё же накрыл?</w:t>
      </w:r>
    </w:p>
    <w:p w14:paraId="6C06F795" w14:textId="77777777" w:rsidR="00466CD4" w:rsidRPr="00466CD4" w:rsidRDefault="00466CD4" w:rsidP="00466CD4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625509EF" w14:textId="77777777" w:rsidR="00466CD4" w:rsidRPr="00466CD4" w:rsidRDefault="00466CD4" w:rsidP="00466CD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A89CB50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8C"/>
    <w:rsid w:val="00466CD4"/>
    <w:rsid w:val="0048498C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EA5A7-DAAF-4112-86BE-6CBAD37C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6CD4"/>
  </w:style>
  <w:style w:type="paragraph" w:customStyle="1" w:styleId="a3">
    <w:name w:val="[Без стиля]"/>
    <w:rsid w:val="00466C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466CD4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466CD4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466CD4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466CD4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466CD4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466CD4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466CD4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466CD4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Заголовок Центр"/>
    <w:basedOn w:val="a7"/>
    <w:uiPriority w:val="99"/>
    <w:rsid w:val="00466CD4"/>
    <w:pPr>
      <w:ind w:left="0"/>
      <w:jc w:val="center"/>
    </w:pPr>
  </w:style>
  <w:style w:type="paragraph" w:customStyle="1" w:styleId="ad">
    <w:name w:val="Центр (Звездочки)"/>
    <w:basedOn w:val="a7"/>
    <w:uiPriority w:val="99"/>
    <w:rsid w:val="00466CD4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0"/>
    <w:uiPriority w:val="99"/>
    <w:rsid w:val="00466CD4"/>
    <w:rPr>
      <w:i/>
      <w:iCs/>
    </w:rPr>
  </w:style>
  <w:style w:type="paragraph" w:customStyle="1" w:styleId="ae">
    <w:name w:val="Эриграф"/>
    <w:basedOn w:val="-"/>
    <w:uiPriority w:val="99"/>
    <w:rsid w:val="00466CD4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466CD4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466CD4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466CD4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Предисл"/>
    <w:basedOn w:val="10"/>
    <w:uiPriority w:val="99"/>
    <w:rsid w:val="00466CD4"/>
    <w:rPr>
      <w:sz w:val="21"/>
      <w:szCs w:val="21"/>
    </w:rPr>
  </w:style>
  <w:style w:type="paragraph" w:customStyle="1" w:styleId="af3">
    <w:name w:val="Врезка"/>
    <w:basedOn w:val="af2"/>
    <w:uiPriority w:val="99"/>
    <w:rsid w:val="00466CD4"/>
    <w:pPr>
      <w:spacing w:line="230" w:lineRule="atLeast"/>
    </w:pPr>
    <w:rPr>
      <w:b/>
      <w:bCs/>
    </w:rPr>
  </w:style>
  <w:style w:type="paragraph" w:customStyle="1" w:styleId="a8">
    <w:name w:val="[Основной абзац]"/>
    <w:basedOn w:val="a3"/>
    <w:uiPriority w:val="99"/>
    <w:rsid w:val="00466CD4"/>
  </w:style>
  <w:style w:type="paragraph" w:styleId="af4">
    <w:name w:val="footnote text"/>
    <w:basedOn w:val="a8"/>
    <w:link w:val="af5"/>
    <w:uiPriority w:val="99"/>
    <w:rsid w:val="00466CD4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66CD4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10163</Characters>
  <Application>Microsoft Office Word</Application>
  <DocSecurity>0</DocSecurity>
  <Lines>84</Lines>
  <Paragraphs>23</Paragraphs>
  <ScaleCrop>false</ScaleCrop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2021-03-18T06:54:00Z</dcterms:created>
  <dcterms:modified xsi:type="dcterms:W3CDTF">2021-03-18T06:54:00Z</dcterms:modified>
</cp:coreProperties>
</file>