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B237" w14:textId="77777777" w:rsidR="005165AA" w:rsidRDefault="005165AA" w:rsidP="005165AA">
      <w:pPr>
        <w:pStyle w:val="a4"/>
      </w:pPr>
      <w:r>
        <w:t>РИСУНОЧЕК ПИКАССО</w:t>
      </w:r>
    </w:p>
    <w:p w14:paraId="000BF47A" w14:textId="77777777" w:rsidR="005165AA" w:rsidRDefault="005165AA" w:rsidP="005165AA">
      <w:pPr>
        <w:pStyle w:val="a6"/>
      </w:pPr>
      <w:r>
        <w:t>(Из цикла «Жмуркин и Криворотов»)</w:t>
      </w:r>
    </w:p>
    <w:p w14:paraId="65AE8F9C" w14:textId="77777777" w:rsidR="005165AA" w:rsidRDefault="005165AA" w:rsidP="005165AA">
      <w:pPr>
        <w:pStyle w:val="1"/>
      </w:pPr>
    </w:p>
    <w:p w14:paraId="74C842B7" w14:textId="77777777" w:rsidR="005165AA" w:rsidRDefault="005165AA" w:rsidP="005165AA">
      <w:pPr>
        <w:pStyle w:val="1"/>
      </w:pPr>
    </w:p>
    <w:p w14:paraId="41B4554D" w14:textId="77777777" w:rsidR="005165AA" w:rsidRDefault="005165AA" w:rsidP="005165AA">
      <w:pPr>
        <w:pStyle w:val="1"/>
      </w:pPr>
    </w:p>
    <w:p w14:paraId="3E393753" w14:textId="77777777" w:rsidR="005165AA" w:rsidRDefault="005165AA" w:rsidP="005165AA">
      <w:pPr>
        <w:pStyle w:val="1"/>
      </w:pPr>
    </w:p>
    <w:p w14:paraId="340C4884" w14:textId="77777777" w:rsidR="005165AA" w:rsidRDefault="005165AA" w:rsidP="005165AA">
      <w:pPr>
        <w:pStyle w:val="1"/>
        <w:rPr>
          <w:spacing w:val="-2"/>
        </w:rPr>
      </w:pPr>
      <w:r>
        <w:rPr>
          <w:spacing w:val="-2"/>
        </w:rPr>
        <w:t>Когда люди дружат не год, не два, а хотя бы с десяток лет, то кажется, что всё они друг про друга уже знают и ничего интересного и полезного дать друг другу не могут, кроме доброго совета. И это плохо – дружба превращается в рутину. Куда заманчивее режим, в котором сохраняются какие-то небольшие детали и секреты, которые открываются всю жизнь; возможно, надо реже общаться или вести более активный образ жизни, приобретая новые навыки и коллекционируя события. Хотя всё это спорно.</w:t>
      </w:r>
    </w:p>
    <w:p w14:paraId="5646AFDE" w14:textId="77777777" w:rsidR="005165AA" w:rsidRDefault="005165AA" w:rsidP="005165AA">
      <w:pPr>
        <w:pStyle w:val="1"/>
        <w:rPr>
          <w:spacing w:val="-2"/>
        </w:rPr>
      </w:pPr>
      <w:r>
        <w:rPr>
          <w:spacing w:val="-2"/>
        </w:rPr>
        <w:t>Илья Криворотов и Миша Жмуркин над этим не задумывались, просто они умели удивлять и радовать друг друга при встречах, делясь впечатлениями от совершенно безумных командировок, в которых удается побывать иногда настоящим репортерам. Да и без командировок, если быть просто любопытным и наблюдательным, жизнь преподносит очень много интересного.</w:t>
      </w:r>
    </w:p>
    <w:p w14:paraId="70D5AF29" w14:textId="77777777" w:rsidR="005165AA" w:rsidRDefault="005165AA" w:rsidP="005165AA">
      <w:pPr>
        <w:pStyle w:val="1"/>
      </w:pPr>
      <w:r>
        <w:t>Потому, безусловно, для друзей и пара бутылок пива и бутылка вина, которые они позволяли себе при встречах, не были самоцелью: они были скорее поводом для радостного общения. Когда-то, в детстве, в школьные годы, они учились в одном классе и жили в одном дворе, в соседних домах, а вот теперь, после многих лет, судьба их вновь разместила под одной крышей телецентра, хотя и служили они в разных ведомствах: Илья на телевидении, а Михаил на радио.</w:t>
      </w:r>
    </w:p>
    <w:p w14:paraId="50ADBE17" w14:textId="77777777" w:rsidR="005165AA" w:rsidRDefault="005165AA" w:rsidP="005165AA">
      <w:pPr>
        <w:pStyle w:val="1"/>
      </w:pPr>
      <w:r>
        <w:t>Жмуркин сидел у себя в кабинете один после эфира, в который раз прорабатывая сюжет следующей передачи, когда к нему заглянул чуть растрепанный Криворотов с двумя бутылками вина.</w:t>
      </w:r>
    </w:p>
    <w:p w14:paraId="34625E7C" w14:textId="77777777" w:rsidR="005165AA" w:rsidRDefault="005165AA" w:rsidP="005165AA">
      <w:pPr>
        <w:pStyle w:val="1"/>
        <w:rPr>
          <w:spacing w:val="-5"/>
        </w:rPr>
      </w:pPr>
      <w:r>
        <w:rPr>
          <w:spacing w:val="-5"/>
        </w:rPr>
        <w:t>– Привет, старик, – невнятно пробурчал Илья, – вот, были мы тут на полузакрытом мероприятии, снимали репортаж, и презентовало мне руководство местное на память две бутылочки прекрасного полусладкого вина фирмы «Шене». Давай употребим. Мой оператор куда-то торопился и уехал на нашей машине, а я решил тебя порадовать. Ты же любишь «Шене»?</w:t>
      </w:r>
    </w:p>
    <w:p w14:paraId="3CCF84A1" w14:textId="77777777" w:rsidR="005165AA" w:rsidRDefault="005165AA" w:rsidP="005165AA">
      <w:pPr>
        <w:pStyle w:val="1"/>
        <w:rPr>
          <w:spacing w:val="-1"/>
        </w:rPr>
      </w:pPr>
      <w:r>
        <w:t>–</w:t>
      </w:r>
      <w:r>
        <w:rPr>
          <w:spacing w:val="-1"/>
        </w:rPr>
        <w:t xml:space="preserve"> Конечно! Надо быть дураком, чтобы не любить «Шене». Они ведь там не только эту бутылку с кривым горлышком придумали, но и качество пока что держат.</w:t>
      </w:r>
    </w:p>
    <w:p w14:paraId="001FD634" w14:textId="77777777" w:rsidR="005165AA" w:rsidRDefault="005165AA" w:rsidP="005165AA">
      <w:pPr>
        <w:pStyle w:val="1"/>
        <w:rPr>
          <w:spacing w:val="-1"/>
        </w:rPr>
      </w:pPr>
      <w:r>
        <w:rPr>
          <w:spacing w:val="-1"/>
        </w:rPr>
        <w:t>– Тогда доставай стаканы.</w:t>
      </w:r>
    </w:p>
    <w:p w14:paraId="606947D4" w14:textId="77777777" w:rsidR="005165AA" w:rsidRDefault="005165AA" w:rsidP="005165AA">
      <w:pPr>
        <w:pStyle w:val="1"/>
        <w:rPr>
          <w:spacing w:val="-1"/>
        </w:rPr>
      </w:pPr>
      <w:r>
        <w:rPr>
          <w:spacing w:val="-1"/>
        </w:rPr>
        <w:t>Скинув куртку и выставив на журнальный столик бутылки, Илья аккуратно уложил свое большое тело в низкое обширное кресло для гостей. Беседа сразу заладилась, хотя приобрела необычный оборот.</w:t>
      </w:r>
    </w:p>
    <w:p w14:paraId="41F58009" w14:textId="77777777" w:rsidR="005165AA" w:rsidRDefault="005165AA" w:rsidP="005165AA">
      <w:pPr>
        <w:pStyle w:val="1"/>
        <w:rPr>
          <w:spacing w:val="-1"/>
        </w:rPr>
      </w:pPr>
      <w:r>
        <w:rPr>
          <w:spacing w:val="-1"/>
        </w:rPr>
        <w:t>– Знаешь, старик, о чём я сегодня задумался? – начал Жмуркин, разлив по стаканам неожиданную жидкость. – Часто я начинаю сожалеть о некоторых делах, которые сотворил в молодости и которые уже не исправить.</w:t>
      </w:r>
    </w:p>
    <w:p w14:paraId="023DB057" w14:textId="77777777" w:rsidR="005165AA" w:rsidRDefault="005165AA" w:rsidP="005165AA">
      <w:pPr>
        <w:pStyle w:val="1"/>
      </w:pPr>
      <w:r>
        <w:t>– Ты о чём?</w:t>
      </w:r>
    </w:p>
    <w:p w14:paraId="13A2AFA2" w14:textId="77777777" w:rsidR="005165AA" w:rsidRDefault="005165AA" w:rsidP="005165AA">
      <w:pPr>
        <w:pStyle w:val="1"/>
      </w:pPr>
      <w:r>
        <w:t>– А о том, что ничего плохого я вроде бы и не сделал, а может, сделал даже что-то хорошее, а получилось нерационально.</w:t>
      </w:r>
    </w:p>
    <w:p w14:paraId="63388BE7" w14:textId="77777777" w:rsidR="005165AA" w:rsidRDefault="005165AA" w:rsidP="005165AA">
      <w:pPr>
        <w:pStyle w:val="1"/>
      </w:pPr>
      <w:r>
        <w:t>– В смысле?</w:t>
      </w:r>
    </w:p>
    <w:p w14:paraId="0B5C1AA7" w14:textId="77777777" w:rsidR="005165AA" w:rsidRDefault="005165AA" w:rsidP="005165AA">
      <w:pPr>
        <w:pStyle w:val="1"/>
      </w:pPr>
      <w:r>
        <w:t xml:space="preserve">– А в том смысле, что начал я сожалеть о некоторых небольших подарках, которые я когда-то делал, не задумываясь, разным государственным структурам, а теперь жалею. Вот подарил я когда-то нашему литературному музею Максима Горького два письма Шолохова – не было у них в музее ни одного автографа Шолохова! Позвонил я им – они обрадовались. Подарил – они поблагодарили, спасибо сказали, а потом, через полгода, директриса счастливая такая мне позвонила и доложила, что ездила она на какой-то юбилей Шолохова в станицу Вёшенскую и подарила мои письма местному музею Шолохова. А те письма любопытные были, мне их отказала одна моя знакомая старушка, у которой папа был </w:t>
      </w:r>
      <w:r>
        <w:lastRenderedPageBreak/>
        <w:t>врачом, не простым врачом – в Кремлёвке служил. Спас он когда-то сына Михаила Александровича, когда ещё работал в какой-то провинциальной клинике то ли в Ростове, то ли в Краснодаре. Сын у Шолохова был лётчиком, и вот он разбился где-то там на юге. В смысле разбился-то самолёт при испытаниях, а сын Шолохова только весь переломался, ну весь, но выжил, и Михаил Александрович в письмах умоляет буквально этого доктора спасти сына, обещает золотые горы, вплоть до упоминания, что он может и в Кремле что-то для того доктора сделать нужное и важное, если потребуется. Вот такие письма были, а я их профукал – точнее, я их в наш музей дарил безвозмездно, а они оказались в станице Вёшенской, в которой я и не бывал ни разу.</w:t>
      </w:r>
    </w:p>
    <w:p w14:paraId="67772433" w14:textId="77777777" w:rsidR="005165AA" w:rsidRDefault="005165AA" w:rsidP="005165AA">
      <w:pPr>
        <w:pStyle w:val="1"/>
      </w:pPr>
      <w:r>
        <w:t>– Да, некрасивая история!</w:t>
      </w:r>
    </w:p>
    <w:p w14:paraId="60B4A6D2" w14:textId="77777777" w:rsidR="005165AA" w:rsidRDefault="005165AA" w:rsidP="005165AA">
      <w:pPr>
        <w:pStyle w:val="1"/>
      </w:pPr>
      <w:r>
        <w:t>– Да письма – хрен с ними, не жалко. А вот рисунок Пикассо у меня был, так его жалко вдруг почему-то теперь стало.</w:t>
      </w:r>
    </w:p>
    <w:p w14:paraId="0D70AE85" w14:textId="77777777" w:rsidR="005165AA" w:rsidRDefault="005165AA" w:rsidP="005165AA">
      <w:pPr>
        <w:pStyle w:val="1"/>
      </w:pPr>
      <w:r>
        <w:t>– А откуда у тебя рисунок Пикассо? Что ты мне его не показывал?</w:t>
      </w:r>
    </w:p>
    <w:p w14:paraId="36E3CAD5" w14:textId="77777777" w:rsidR="005165AA" w:rsidRDefault="005165AA" w:rsidP="005165AA">
      <w:pPr>
        <w:pStyle w:val="1"/>
      </w:pPr>
      <w:r>
        <w:t xml:space="preserve">– Да ты его сто раз видел. У меня в спальне напротив кровати висели в рамочках деревянных небольшие два рисунка – Пикассо и Модильяни. У Пикассо там – башка быка и фигура матадора, а у Модильяни – </w:t>
      </w:r>
      <w:r>
        <w:br/>
        <w:t>две обнаженных женских фигуры.</w:t>
      </w:r>
    </w:p>
    <w:p w14:paraId="5BE90ECA" w14:textId="77777777" w:rsidR="005165AA" w:rsidRDefault="005165AA" w:rsidP="005165AA">
      <w:pPr>
        <w:pStyle w:val="1"/>
      </w:pPr>
      <w:r>
        <w:t>– Не помню, ни разу не видел.</w:t>
      </w:r>
    </w:p>
    <w:p w14:paraId="16E94B2E" w14:textId="77777777" w:rsidR="005165AA" w:rsidRDefault="005165AA" w:rsidP="005165AA">
      <w:pPr>
        <w:pStyle w:val="1"/>
      </w:pPr>
      <w:r>
        <w:t>– Какой-то ты невнимательный. Мой дед после войны был в звании комиссара НКВД. Когда война закончилась, то, в принципе, не возбранялось всем нашим солдатам-победителям и офицерам, а генералам тем более, захватить к себе на родину кое-что из трофеев. Солдатики часы карманные или губную гармошку в карман могли сунуть, младшим офицерам полагалось полвагона, старшим – вагон, а генералы да маршалы составами упаковывались: и сервизы, и ковры, и мебельные гарнитуры, и концертные рояли, – и Германия, и Австрия, и Венгрия, и Чехословакия на год были отданы на разграбление. Тысячи вагонов с трофейным барахлом пришли с запада к нам сюда. А через пару лет опомнились и начали соответствующие органы помаленьку отбирать всё трофейное добро у генералов и передавать в дома отдыха да в санатории. Мой дед самолично участвовал в этих обысках и реквизициях, а с ним ходила по пятам, по этим квартирам генеральским, и моя бабуля: с сумкой холщовой и в кацавейке бархатной ходила она следом за моим дедушкой. И в каждой квартире какую-нибудь безделушку, или картинку, или статуэтку прихватит, в сумку свою сунет. Вот так и эти два рисуночка оказались сначала у неё, а потом уже она их мне и подарила.</w:t>
      </w:r>
    </w:p>
    <w:p w14:paraId="0EF5D77D" w14:textId="77777777" w:rsidR="005165AA" w:rsidRDefault="005165AA" w:rsidP="005165AA">
      <w:pPr>
        <w:pStyle w:val="1"/>
      </w:pPr>
      <w:r>
        <w:t xml:space="preserve">Так вот, когда Антонова из Пушкинского музея выделила собрание работ из частных коллекций в отдельный музей, уж не знаю, как филиал </w:t>
      </w:r>
      <w:r>
        <w:br/>
        <w:t>он сейчас Пушкинского или это стало отдельной структурой, я позвонил ей – благо у меня был повод. К тому же узнал я, что они эту коллекцию работ из частных собраний в скором времени планируют на экспозицию в Италию везти. По обмену по какому-то.</w:t>
      </w:r>
    </w:p>
    <w:p w14:paraId="08589D99" w14:textId="77777777" w:rsidR="005165AA" w:rsidRDefault="005165AA" w:rsidP="005165AA">
      <w:pPr>
        <w:pStyle w:val="1"/>
      </w:pPr>
      <w:r>
        <w:t>– А что за повод?</w:t>
      </w:r>
    </w:p>
    <w:p w14:paraId="4AA29920" w14:textId="77777777" w:rsidR="005165AA" w:rsidRDefault="005165AA" w:rsidP="005165AA">
      <w:pPr>
        <w:pStyle w:val="1"/>
      </w:pPr>
      <w:r>
        <w:t xml:space="preserve">– Когда-то, давным-давно, она проводила у себя в Пушкинском музее нашумевшую выставку, про которую только ленивый не слышал, – </w:t>
      </w:r>
      <w:r>
        <w:br/>
        <w:t>«Москва – Париж». Я тогда ещё маленький был, двенадцать или тринадцать лет. Мы с мамой в то время в Москве были и вместе с группой товарищей из МВД на открытие этой выставки попали. Ты же знаешь, что мой двоюродный дядька тоже генералом был, – он это и организовал. Антонова тогда всем нам по альбому шикарному, к выставке приуроченному, подарила – прямо у себя в кабинете дарила. А я ещё детской наглости тогда набрался и попросил её на память подписать. Этот альбом и сейчас у меня дома лежит. Я тебе его покажу. Разыскал я телефон Пушкинского, звоню Антоновой, напоминаю ей про альбом, она понимает, что не из простого народа я. Самое главное, Илья, – она меня вспомнила: не всем же она альбом тот подписывала, а мальчишку тринадцатилетнего тем более запомнила. А ещё я ей рассказываю, про эти два моих рисунка. Она заинтересовалась и говорит: «Привозите!»</w:t>
      </w:r>
    </w:p>
    <w:p w14:paraId="5AD93059" w14:textId="77777777" w:rsidR="005165AA" w:rsidRDefault="005165AA" w:rsidP="005165AA">
      <w:pPr>
        <w:pStyle w:val="1"/>
      </w:pPr>
      <w:r>
        <w:lastRenderedPageBreak/>
        <w:t>– И чего – ты так просто повёз?</w:t>
      </w:r>
    </w:p>
    <w:p w14:paraId="5920AA5C" w14:textId="77777777" w:rsidR="005165AA" w:rsidRDefault="005165AA" w:rsidP="005165AA">
      <w:pPr>
        <w:pStyle w:val="1"/>
      </w:pPr>
      <w:r>
        <w:t>– Ну конечно. А что?</w:t>
      </w:r>
    </w:p>
    <w:p w14:paraId="55347811" w14:textId="77777777" w:rsidR="005165AA" w:rsidRDefault="005165AA" w:rsidP="005165AA">
      <w:pPr>
        <w:pStyle w:val="1"/>
      </w:pPr>
      <w:r>
        <w:t>– А то, что нам этих двух бутылок теперь не хватит, если ты запросто Пикассо и Модильяни раздариваешь.</w:t>
      </w:r>
    </w:p>
    <w:p w14:paraId="58EF0C8D" w14:textId="77777777" w:rsidR="005165AA" w:rsidRDefault="005165AA" w:rsidP="005165AA">
      <w:pPr>
        <w:pStyle w:val="1"/>
      </w:pPr>
      <w:r>
        <w:t>– Нет, не так просто! Привёз я им туда, в Пушкинский, эти два рисунка свои, собрались эксперты ихние с учеными званиями, поговорили про что-то умное и подтвердили подлинность. А Антонова спрашивает: «Михаил Петрович! А как же мы с вами расплачиваться будем – у музея сейчас денег нет, и когда будут – неизвестно». А я ей говорю, что не надо мне никаких денег, подарю я рисунки вам, только хочу я на открытие этой вашей выставки в Италию попасть в качестве спецкора газеты «Культура», которым я и являюсь, – и корочки свои ей показываю. «Заманчиво, конечно, – говорит она, – да не знаю, получится ли». И ты знаешь, Илья, получилось!</w:t>
      </w:r>
    </w:p>
    <w:p w14:paraId="65C15809" w14:textId="77777777" w:rsidR="005165AA" w:rsidRDefault="005165AA" w:rsidP="005165AA">
      <w:pPr>
        <w:pStyle w:val="1"/>
      </w:pPr>
      <w:r>
        <w:t>Экспозиция там, в Риме, наверное, две недели готовилась – расставляли, развешивали, каталоги готовили, а мы прилетели как раз в день открытия, и всё я успел: и пофотографировать, и интервью у кого надо взять. Только не за этим я в Италию летел. Хотелось мне побывать в театре «Ла Скала», на какой-нибудь классной настоящей опере и чтобы с хорошими исполнителями. Гостиница плохонькая, в которой нас разместили, – хотя в центре. И вот вечером я разузнал, что на следующий день там у них «Аида», да ещё с Пласидо Доминго. А была запланирована обзорная экскурсия для всей нашей делегации. Только положил я с прибором на эту экскурсию. После обеда направился я в наше российское посольство и говорю, что мне надо встретиться с третьим секретарем. А ты же знаешь, а если нет, то знай, что третьи секретари почти всех российских наших посольств – резиденты разведки. И не скрывает этого никто. Говорю, что мне нужен Абросимов Сергей Николаевич. Там на воротах люди умные, опытные – лишнего не спрашивают.</w:t>
      </w:r>
    </w:p>
    <w:p w14:paraId="455B30CE" w14:textId="77777777" w:rsidR="005165AA" w:rsidRDefault="005165AA" w:rsidP="005165AA">
      <w:pPr>
        <w:pStyle w:val="1"/>
      </w:pPr>
      <w:r>
        <w:t>– А ты что, уже знал, что третьего секретаря зовут Сергей Николаевич?</w:t>
      </w:r>
    </w:p>
    <w:p w14:paraId="566C1904" w14:textId="77777777" w:rsidR="005165AA" w:rsidRDefault="005165AA" w:rsidP="005165AA">
      <w:pPr>
        <w:pStyle w:val="1"/>
      </w:pPr>
      <w:r>
        <w:t>– Конечно! Я же готовился. И вообще запомни: хорошая память на лица и имена нужна всем жуликам и разведчикам, это их профессиональная необходимость.</w:t>
      </w:r>
    </w:p>
    <w:p w14:paraId="0C08818D" w14:textId="77777777" w:rsidR="005165AA" w:rsidRDefault="005165AA" w:rsidP="005165AA">
      <w:pPr>
        <w:pStyle w:val="1"/>
      </w:pPr>
      <w:r>
        <w:t>– Так мы с тобой не жулики и не разведчики.</w:t>
      </w:r>
    </w:p>
    <w:p w14:paraId="3D5EC28F" w14:textId="77777777" w:rsidR="005165AA" w:rsidRDefault="005165AA" w:rsidP="005165AA">
      <w:pPr>
        <w:pStyle w:val="1"/>
      </w:pPr>
      <w:r>
        <w:t>– Э-э, нет, брат! Мы с тобой журналисты, а это куда выше, чем какие-то разведчики и жулики, потому что нам с тобой приходится иной раз бывать и в той и в другой шкуре! Запомни. Так вот, встречаюсь я с Сергеем Николаевичем и говорю, что так, мол, и так, приехал я освещать выставку, жаль, что вас на открытии не было, планировал я с вами там познакомиться. А надо мне кровь из носу попасть на сегодняшний спектакль в «Ла Скала». Показываю я ему свои корочки, предписание. Смотрит Сергей Николаевич на меня внимательно так, ничего не говорит, молчит. Потом спрашивает: «А ваши полномочия?» Теперь уже я молчу. А что я отвечу? А он вдруг: «Подождите», – и уходит. Минут через двадцать выходит ко мне молодой человек и выносит пропуск, красивый такой. Говорит: «В шесть часов будьте у посольства, вас отвезут на машине. Это ложа нашего посольства – вы там будете один. После спектакля вас также встретят и отвезут в гостиницу». Так что, Илья, побывал я в «Ла Скала», только пел не Пласидо Доминго, а Марио Бьянко, но это тоже шикарно.</w:t>
      </w:r>
    </w:p>
    <w:p w14:paraId="775AB499" w14:textId="77777777" w:rsidR="005165AA" w:rsidRDefault="005165AA" w:rsidP="005165AA">
      <w:pPr>
        <w:pStyle w:val="1"/>
      </w:pPr>
      <w:r>
        <w:t>– Так тебя встретили на машине после спектакля?</w:t>
      </w:r>
    </w:p>
    <w:p w14:paraId="6DCF4AD0" w14:textId="77777777" w:rsidR="005165AA" w:rsidRDefault="005165AA" w:rsidP="005165AA">
      <w:pPr>
        <w:pStyle w:val="1"/>
      </w:pPr>
      <w:r>
        <w:t>– Встретили. Только отвезли не в гостиницу, а прямиком в аэропорт, и портфельчик мой из гостиницы они успели забрать, и курточку мою сунули мне в руки, и посадили на самолет. По пути в аэропорт не разговаривали, так и молчали угрюмо: мол, если ты такой умный, то сам понимаешь, что происходит.</w:t>
      </w:r>
    </w:p>
    <w:p w14:paraId="447609DE" w14:textId="77777777" w:rsidR="005165AA" w:rsidRDefault="005165AA" w:rsidP="005165AA">
      <w:pPr>
        <w:pStyle w:val="1"/>
      </w:pPr>
      <w:r>
        <w:t>– А как же билеты?</w:t>
      </w:r>
    </w:p>
    <w:p w14:paraId="7F6570AC" w14:textId="77777777" w:rsidR="005165AA" w:rsidRDefault="005165AA" w:rsidP="005165AA">
      <w:pPr>
        <w:pStyle w:val="1"/>
      </w:pPr>
      <w:r>
        <w:t xml:space="preserve">– Не знаю! Провели меня через дипломатический коридор. А в Москве так же встретили и мимо таможни провели на выход. Там меня уже ждала машина, посадили: думал – прямо сразу на Лубянку повезут. Так нет – высадили у ближайшего метро и сказали: «Ждите, Михаил Петрович, с вами свяжутся». Так вот, уже который год жду. Я думаю, что теперь я по-настоящему невыездной. Хотя что толку, если девяносто девять процентов выездных в </w:t>
      </w:r>
      <w:r>
        <w:lastRenderedPageBreak/>
        <w:t>«Ла Скала» не попадают.</w:t>
      </w:r>
    </w:p>
    <w:p w14:paraId="71A06D51" w14:textId="77777777" w:rsidR="005165AA" w:rsidRDefault="005165AA" w:rsidP="005165AA">
      <w:pPr>
        <w:pStyle w:val="1"/>
      </w:pPr>
      <w:r>
        <w:t>– Да, накуролесил ты. А что же произошло, что тебя в театр проводили, в ложу дипломатическую посадили, а потом выкинули, как нашкодившего щенка?</w:t>
      </w:r>
    </w:p>
    <w:p w14:paraId="328EBFED" w14:textId="77777777" w:rsidR="005165AA" w:rsidRDefault="005165AA" w:rsidP="005165AA">
      <w:pPr>
        <w:pStyle w:val="1"/>
      </w:pPr>
      <w:r>
        <w:t>– А то и произошло, что, пока я сидел в театре, они наверняка позвонили в Москву; там быстренько выяснили, кто я такой и чего можно ожидать от меня, и приказали выслать меня срочно по дипломатическому каналу на Родину. Придумали какой-нибудь форс-мажорный вариант, чтобы без сучка и задоринки проскочило. В принципе я ожидал такого развития.</w:t>
      </w:r>
    </w:p>
    <w:p w14:paraId="2965B88C" w14:textId="77777777" w:rsidR="005165AA" w:rsidRDefault="005165AA" w:rsidP="005165AA">
      <w:pPr>
        <w:pStyle w:val="1"/>
      </w:pPr>
      <w:r>
        <w:t>– А ты хоть трезвый был? А что с рисунком Пикассо? Как его судьба?</w:t>
      </w:r>
    </w:p>
    <w:p w14:paraId="3E659758" w14:textId="77777777" w:rsidR="005165AA" w:rsidRDefault="005165AA" w:rsidP="005165AA">
      <w:pPr>
        <w:pStyle w:val="1"/>
      </w:pPr>
      <w:r>
        <w:t>– Не знаю. И был я, конечно, трезвый. Какое это имеет значение? Хотя жалко немного – хорошие рисуночки были. Я же с этого и начал.</w:t>
      </w:r>
    </w:p>
    <w:p w14:paraId="5A6BE58E" w14:textId="77777777" w:rsidR="005165AA" w:rsidRDefault="005165AA" w:rsidP="005165AA">
      <w:pPr>
        <w:pStyle w:val="1"/>
      </w:pPr>
    </w:p>
    <w:p w14:paraId="78526993" w14:textId="77777777" w:rsidR="005165AA" w:rsidRDefault="005165AA" w:rsidP="005165AA">
      <w:pPr>
        <w:pStyle w:val="1"/>
      </w:pPr>
    </w:p>
    <w:p w14:paraId="0CA92950" w14:textId="77777777" w:rsidR="005165AA" w:rsidRDefault="005165AA" w:rsidP="005165AA">
      <w:pPr>
        <w:pStyle w:val="a3"/>
      </w:pPr>
    </w:p>
    <w:p w14:paraId="532D694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E4"/>
    <w:rsid w:val="002C12E4"/>
    <w:rsid w:val="005165AA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F99C-ED9A-49BB-B676-C7B9CBF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165A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165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5165A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165AA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6">
    <w:name w:val="Жанр (повесть и т.д."/>
    <w:aliases w:val="фрагменты)"/>
    <w:basedOn w:val="a"/>
    <w:uiPriority w:val="99"/>
    <w:rsid w:val="005165AA"/>
    <w:pPr>
      <w:widowControl w:val="0"/>
      <w:suppressAutoHyphens/>
      <w:autoSpaceDE w:val="0"/>
      <w:autoSpaceDN w:val="0"/>
      <w:adjustRightInd w:val="0"/>
      <w:spacing w:after="0" w:line="320" w:lineRule="atLeast"/>
      <w:ind w:firstLine="283"/>
      <w:jc w:val="both"/>
    </w:pPr>
    <w:rPr>
      <w:rFonts w:ascii="KorinnaC" w:eastAsiaTheme="minorEastAsia" w:hAnsi="KorinnaC" w:cs="KorinnaC"/>
      <w:i/>
      <w:iCs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2024-01-04T07:39:00Z</dcterms:created>
  <dcterms:modified xsi:type="dcterms:W3CDTF">2024-01-04T07:39:00Z</dcterms:modified>
</cp:coreProperties>
</file>