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F52" w:rsidRDefault="00EE1F52" w:rsidP="00EE1F52">
      <w:pPr>
        <w:pStyle w:val="a4"/>
      </w:pPr>
      <w:r>
        <w:rPr>
          <w:rFonts w:ascii="Times New Roman" w:hAnsi="Times New Roman" w:cs="Times New Roman"/>
        </w:rPr>
        <w:t>ПЕРВЫЙ</w:t>
      </w:r>
      <w:r>
        <w:t xml:space="preserve"> </w:t>
      </w:r>
      <w:r>
        <w:rPr>
          <w:rFonts w:ascii="Times New Roman" w:hAnsi="Times New Roman" w:cs="Times New Roman"/>
        </w:rPr>
        <w:t>ВЫСТРЕЛ</w:t>
      </w:r>
    </w:p>
    <w:p w:rsidR="00EE1F52" w:rsidRDefault="00EE1F52" w:rsidP="00EE1F52">
      <w:pPr>
        <w:pStyle w:val="1"/>
      </w:pPr>
    </w:p>
    <w:p w:rsidR="00EE1F52" w:rsidRDefault="00EE1F52" w:rsidP="00EE1F52">
      <w:pPr>
        <w:pStyle w:val="1"/>
      </w:pPr>
    </w:p>
    <w:p w:rsidR="00EE1F52" w:rsidRDefault="00EE1F52" w:rsidP="00EE1F52">
      <w:pPr>
        <w:pStyle w:val="a5"/>
      </w:pPr>
      <w:r>
        <w:t>1</w:t>
      </w:r>
    </w:p>
    <w:p w:rsidR="00EE1F52" w:rsidRDefault="00EE1F52" w:rsidP="00EE1F52">
      <w:pPr>
        <w:pStyle w:val="1"/>
      </w:pPr>
    </w:p>
    <w:p w:rsidR="00EE1F52" w:rsidRDefault="00EE1F52" w:rsidP="00EE1F52">
      <w:pPr>
        <w:pStyle w:val="1"/>
      </w:pPr>
      <w:r>
        <w:t>– Ну, в заключение нашей экскурсии могу сказать, что единственное место, где могли встретиться наши два великих поэта, Пушкин и Лермонтов, это тоже Пятигорск, точнее, Горячие воды – так назывался этот небольшой посёлок в те времена. В 1820 году, летом, они здесь были оба. Лермонтов приезжал сюда с бабушкой Арсентьевой на лечение, а Пушкин с генералом Раевским был пр</w:t>
      </w:r>
      <w:r>
        <w:t>о</w:t>
      </w:r>
      <w:r>
        <w:t xml:space="preserve">ездом. Лермонтову было пять лет, а Пушкину – </w:t>
      </w:r>
      <w:r>
        <w:br/>
        <w:t xml:space="preserve">двадцать один год. Правда, кое-кто видел Лермонтова у гроба Пушкина, но это была уже посмертная встреча, да и не подтверждена она особо-то. Желающие могут сфотографироваться у памятника, а я с вами прощаюсь, – </w:t>
      </w:r>
      <w:r>
        <w:br/>
        <w:t>наша экскурсоводша махнула рукой в сторону бронзового поэта, куда и н</w:t>
      </w:r>
      <w:r>
        <w:t>а</w:t>
      </w:r>
      <w:r>
        <w:t>правилась вся наша небольшая группа, а сама стала колдовать со своим м</w:t>
      </w:r>
      <w:r>
        <w:t>о</w:t>
      </w:r>
      <w:r>
        <w:t>бильником, который ей не поддавался. Она трясла его, стучала по нему но</w:t>
      </w:r>
      <w:r>
        <w:t>г</w:t>
      </w:r>
      <w:r>
        <w:t>тем, дула в него, но всё напрасно.</w:t>
      </w:r>
    </w:p>
    <w:p w:rsidR="00EE1F52" w:rsidRDefault="00EE1F52" w:rsidP="00EE1F52">
      <w:pPr>
        <w:pStyle w:val="1"/>
      </w:pPr>
      <w:r>
        <w:t>Моё внимание в это время привлёк маленький мальчик, который одно-</w:t>
      </w:r>
      <w:r>
        <w:br/>
        <w:t>временно плакал и кричал капризным голосом</w:t>
      </w:r>
    </w:p>
    <w:p w:rsidR="00EE1F52" w:rsidRDefault="00EE1F52" w:rsidP="00EE1F52">
      <w:pPr>
        <w:pStyle w:val="1"/>
      </w:pPr>
      <w:r>
        <w:t>– Бабуля, баба, я хочу с этой обезьянкой, – он рвался и тянул руку к фот</w:t>
      </w:r>
      <w:r>
        <w:t>о</w:t>
      </w:r>
      <w:r>
        <w:t>графу, который сидел на скамеечке рядом с маленькой усталой мартышкой, привязанной кожаным ремешком к деревянной рейке.</w:t>
      </w:r>
    </w:p>
    <w:p w:rsidR="00EE1F52" w:rsidRDefault="00EE1F52" w:rsidP="00EE1F52">
      <w:pPr>
        <w:pStyle w:val="1"/>
      </w:pPr>
      <w:r>
        <w:t>– Миша, Мишенька, этого нельзя делать, – отвечала бабуля, – ты же знаешь, что дикие животные могут и оцарапать, и укусить. Тебе же делали уже одн</w:t>
      </w:r>
      <w:r>
        <w:t>а</w:t>
      </w:r>
      <w:r>
        <w:t>жды уколы от бешенства. Ты же плакал! Тебе снова хочется?</w:t>
      </w:r>
    </w:p>
    <w:p w:rsidR="00EE1F52" w:rsidRDefault="00EE1F52" w:rsidP="00EE1F52">
      <w:pPr>
        <w:pStyle w:val="1"/>
      </w:pPr>
      <w:r>
        <w:t>– Я хочу обезьянку, бабуля, – мальчик упал на пыльную дорожку и стал колотить ногами, у него началась истерика.</w:t>
      </w:r>
    </w:p>
    <w:p w:rsidR="00EE1F52" w:rsidRDefault="00EE1F52" w:rsidP="00EE1F52">
      <w:pPr>
        <w:pStyle w:val="1"/>
      </w:pPr>
      <w:r>
        <w:t>Чтобы как-то снять тягостное молчание, возникшее между мной и нашей экскурсоводшей Надей, пока группа фотографировалась, я задал ей один из двух волновавших меня вопросов:</w:t>
      </w:r>
    </w:p>
    <w:p w:rsidR="00EE1F52" w:rsidRDefault="00EE1F52" w:rsidP="00EE1F52">
      <w:pPr>
        <w:pStyle w:val="1"/>
      </w:pPr>
      <w:r>
        <w:t>– Надя, а вот вы упомянули про Катю Быховец, последнюю симпатию М</w:t>
      </w:r>
      <w:r>
        <w:t>и</w:t>
      </w:r>
      <w:r>
        <w:t>хаила Юрьевича, за которой он усердно приволакивался последние дни и даже часы своей жизни. Так вот, эта Катя Быховец – не родственница ли она наш</w:t>
      </w:r>
      <w:r>
        <w:t>е</w:t>
      </w:r>
      <w:r>
        <w:t>му нижегородскому губернатору Степану Антиповичу Быховцу?</w:t>
      </w:r>
    </w:p>
    <w:p w:rsidR="00EE1F52" w:rsidRDefault="00EE1F52" w:rsidP="00EE1F52">
      <w:pPr>
        <w:pStyle w:val="1"/>
      </w:pPr>
      <w:r>
        <w:t>– Не знаю. Знаю только, что она часто жила в Москве у своей тётки Мавры Егоровны Быховец, у неё же она и познакомилась и с Лермонтовым, и Ма</w:t>
      </w:r>
      <w:r>
        <w:t>р</w:t>
      </w:r>
      <w:r>
        <w:t>тыновым.</w:t>
      </w:r>
    </w:p>
    <w:p w:rsidR="00EE1F52" w:rsidRDefault="00EE1F52" w:rsidP="00EE1F52">
      <w:pPr>
        <w:pStyle w:val="1"/>
      </w:pPr>
      <w:r>
        <w:t>– Значит, всё верно: Мавра Егоровна – вдова нашего нижегородского г</w:t>
      </w:r>
      <w:r>
        <w:t>у</w:t>
      </w:r>
      <w:r>
        <w:t>бернатора. Помните это – «смесь французского с нижегородским»? «Ре гарде, ма шер сестрица, кель жоли идёт гарсон»!</w:t>
      </w:r>
    </w:p>
    <w:p w:rsidR="00EE1F52" w:rsidRDefault="00EE1F52" w:rsidP="00EE1F52">
      <w:pPr>
        <w:pStyle w:val="1"/>
      </w:pPr>
      <w:r>
        <w:t>– Да, конечно. Вы имеете в виду Мятлева? «Сенсации госпожи Курдюк</w:t>
      </w:r>
      <w:r>
        <w:t>о</w:t>
      </w:r>
      <w:r>
        <w:t>вой»? Как же мне Мятлева не знать: они с Лермонтовым были друзьями и долгое время пикировались очень острыми эпиграммами.</w:t>
      </w:r>
    </w:p>
    <w:p w:rsidR="00EE1F52" w:rsidRDefault="00EE1F52" w:rsidP="00EE1F52">
      <w:pPr>
        <w:pStyle w:val="1"/>
        <w:rPr>
          <w:spacing w:val="1"/>
        </w:rPr>
      </w:pPr>
      <w:r>
        <w:rPr>
          <w:spacing w:val="1"/>
        </w:rPr>
        <w:t>– Так вот, Мятлев под мадам Курдюковой вывел нашу нижегородскую г</w:t>
      </w:r>
      <w:r>
        <w:rPr>
          <w:spacing w:val="1"/>
        </w:rPr>
        <w:t>у</w:t>
      </w:r>
      <w:r>
        <w:rPr>
          <w:spacing w:val="1"/>
        </w:rPr>
        <w:t>бернаторшу Мавру Быховец. А ещё для информации сообщу вам, что она б</w:t>
      </w:r>
      <w:r>
        <w:rPr>
          <w:spacing w:val="1"/>
        </w:rPr>
        <w:t>ы</w:t>
      </w:r>
      <w:r>
        <w:rPr>
          <w:spacing w:val="1"/>
        </w:rPr>
        <w:t>ла самой знаменитой русской женщиной-библиофилом, если не считать и</w:t>
      </w:r>
      <w:r>
        <w:rPr>
          <w:spacing w:val="1"/>
        </w:rPr>
        <w:t>м</w:t>
      </w:r>
      <w:r>
        <w:rPr>
          <w:spacing w:val="1"/>
        </w:rPr>
        <w:t>ператрицу Екатерину Вторую. Правда, Екатерина собирала биб-лиотеку Э</w:t>
      </w:r>
      <w:r>
        <w:rPr>
          <w:spacing w:val="1"/>
        </w:rPr>
        <w:t>р</w:t>
      </w:r>
      <w:r>
        <w:rPr>
          <w:spacing w:val="1"/>
        </w:rPr>
        <w:t xml:space="preserve">митажа как государственную и на государственные деньги, а Быховец была частным коллекционером, и на всех её книжечках наклеен </w:t>
      </w:r>
      <w:r>
        <w:rPr>
          <w:spacing w:val="1"/>
        </w:rPr>
        <w:br/>
        <w:t>замечательный экслибрис или штампик: щит, внутри которого буквы МБ. Ещё расскажу вам, что в первой трети девятнадцатого века в нашем Нижнем Новгороде проживал Соломон Мартынов, батюшка убийцы. Он занимался винными откупами и был самым богатым человеком в губернии. В городе есть улица, которую старики до сих пор называют Мартыновской, есть и больница Мартыновская, которую построил и подарил городу этот богатей, есть и дома, ему принадлежавшие и до сих пор сохранившиеся. Так что К</w:t>
      </w:r>
      <w:r>
        <w:rPr>
          <w:spacing w:val="1"/>
        </w:rPr>
        <w:t>о</w:t>
      </w:r>
      <w:r>
        <w:rPr>
          <w:spacing w:val="1"/>
        </w:rPr>
        <w:t>леньку Мартынова Мавра Быховец могла видеть ещё в пелёнках. Вот какую загадку я вам сегодня разгадал, может, ещё когда и пригодится. А есть ещё какие-нибудь загадки для вас в судьбе Лермонтова?</w:t>
      </w:r>
    </w:p>
    <w:p w:rsidR="00EE1F52" w:rsidRDefault="00EE1F52" w:rsidP="00EE1F52">
      <w:pPr>
        <w:pStyle w:val="1"/>
      </w:pPr>
      <w:r>
        <w:lastRenderedPageBreak/>
        <w:t>– Ну, конечно, загадка главная остаётся: почему первый стрелял Мартынов? Значит, было что-то ещё кроме этого длинного мартыновского кинжала, над которым потешались все Горячие Воды. Значит, было что-то такое, о чём мы не знаем. Либо они все были там пьяные, либо стреляли по жребию, а значит – было взаимное оскорбление, либо это была отложенная дуэль.</w:t>
      </w:r>
    </w:p>
    <w:p w:rsidR="00EE1F52" w:rsidRDefault="00EE1F52" w:rsidP="00EE1F52">
      <w:pPr>
        <w:pStyle w:val="1"/>
      </w:pPr>
    </w:p>
    <w:p w:rsidR="00EE1F52" w:rsidRDefault="00EE1F52" w:rsidP="00EE1F52">
      <w:pPr>
        <w:pStyle w:val="a5"/>
      </w:pPr>
      <w:r>
        <w:t>2</w:t>
      </w:r>
    </w:p>
    <w:p w:rsidR="00EE1F52" w:rsidRDefault="00EE1F52" w:rsidP="00EE1F52">
      <w:pPr>
        <w:pStyle w:val="1"/>
      </w:pPr>
    </w:p>
    <w:p w:rsidR="00EE1F52" w:rsidRDefault="00EE1F52" w:rsidP="00EE1F52">
      <w:pPr>
        <w:pStyle w:val="1"/>
      </w:pPr>
      <w:r>
        <w:t>Издали горы не вызывают никакого впечатления, ну, может быть, некот</w:t>
      </w:r>
      <w:r>
        <w:t>о</w:t>
      </w:r>
      <w:r>
        <w:t>рое любопытство. Но по мере приближения, когда начинают прорисовываться ложбины и ущелья, которые морщинами прорезают их, появляется и некая одухотворённость. Лесная растительность, заполняющая их склоны, напом</w:t>
      </w:r>
      <w:r>
        <w:t>и</w:t>
      </w:r>
      <w:r>
        <w:t>нает небрежную торопливую небритость, а фирновые снега и ледники, полз</w:t>
      </w:r>
      <w:r>
        <w:t>у</w:t>
      </w:r>
      <w:r>
        <w:t>щие по расщелинам вниз, – неспешные мудрые старческие слёзы.</w:t>
      </w:r>
    </w:p>
    <w:p w:rsidR="00EE1F52" w:rsidRDefault="00EE1F52" w:rsidP="00EE1F52">
      <w:pPr>
        <w:pStyle w:val="1"/>
      </w:pPr>
      <w:r>
        <w:t>Не замечать горы нельзя при всём желании. Они сами начинают наполнять тебя, занимать всё твоё внимание, всё твоё время. И с каждым часом, с ка</w:t>
      </w:r>
      <w:r>
        <w:t>ж</w:t>
      </w:r>
      <w:r>
        <w:t>дым днём всё острее и чувствительнее начинаешь понимать, что ты, житель средней полосы, чужой в этом прекрасном по-своему мире.</w:t>
      </w:r>
    </w:p>
    <w:p w:rsidR="00EE1F52" w:rsidRDefault="00EE1F52" w:rsidP="00EE1F52">
      <w:pPr>
        <w:pStyle w:val="1"/>
      </w:pPr>
      <w:r>
        <w:t>Это бесполезно описывать – как в утренней голубой дымке на горизонте застенчивыми розовыми мазками начинает проявляться двугорбый контур Эльбруса. Или, наблюдая за парящим орлом, ты вдруг начинаешь замечать, как маленькими барашками собираются чуть пониже вершины Машука б</w:t>
      </w:r>
      <w:r>
        <w:t>е</w:t>
      </w:r>
      <w:r>
        <w:t>ленькие облачка. И вот они уже превращаются в грозные тучи, и стеной выл</w:t>
      </w:r>
      <w:r>
        <w:t>и</w:t>
      </w:r>
      <w:r>
        <w:t>вается на долину холодный ливень.</w:t>
      </w:r>
    </w:p>
    <w:p w:rsidR="00EE1F52" w:rsidRDefault="00EE1F52" w:rsidP="00EE1F52">
      <w:pPr>
        <w:pStyle w:val="1"/>
      </w:pPr>
      <w:r>
        <w:t>Мне надо было после экскурсии как-то добраться до Золотушки, небол</w:t>
      </w:r>
      <w:r>
        <w:t>ь</w:t>
      </w:r>
      <w:r>
        <w:t>шого посёлка за ипподромом, где я остановился у друга. Но хлынувший дождь накрыл меня, и я бегом бросился вдоль незнакомого переулка в поисках к</w:t>
      </w:r>
      <w:r>
        <w:t>а</w:t>
      </w:r>
      <w:r>
        <w:t>кой-нибудь крыши. Я бежал по булыжной мостовой, часто оказываясь по щ</w:t>
      </w:r>
      <w:r>
        <w:t>и</w:t>
      </w:r>
      <w:r>
        <w:t>колотки в бурлящем потоке воды.</w:t>
      </w:r>
    </w:p>
    <w:p w:rsidR="00EE1F52" w:rsidRDefault="00EE1F52" w:rsidP="00EE1F52">
      <w:pPr>
        <w:pStyle w:val="1"/>
      </w:pPr>
      <w:r>
        <w:t>Неожиданно я увидел приоткрытые ворота и, остановившись, чтобы пер</w:t>
      </w:r>
      <w:r>
        <w:t>е</w:t>
      </w:r>
      <w:r>
        <w:t>вести дыхание, увидел, что стою около «Домика Лермонтова», в котором был несколько часов назад с экскурсией. Та же аккуратно застеленная камышом крыша, те же маленькие окошечки с закрытыми ставнями, и в то же время я чувствовал, что это не музей, а жилой дом. Я ещё не понимал всего, но дождь заставил меня броситься во двор, где, как я помнил, была небольшая беседка – там я мог укрыться и переждать непогоду.</w:t>
      </w:r>
    </w:p>
    <w:p w:rsidR="00EE1F52" w:rsidRDefault="00EE1F52" w:rsidP="00EE1F52">
      <w:pPr>
        <w:pStyle w:val="1"/>
      </w:pPr>
      <w:r>
        <w:t>К моему удивлению, беседки во дворе не оказалось, а на её месте росла раскидистая старая черешня, под которой стояла широкая удобная скамейка. Дождь прекратился так же внезапно, как и начался, но светлее не стало: н</w:t>
      </w:r>
      <w:r>
        <w:t>а</w:t>
      </w:r>
      <w:r>
        <w:t>ступила тёмная южная ночь. Было тепло. Я закурил, мечтая передохнуть, но меня волновала некая тревога, витавшая вокруг.</w:t>
      </w:r>
    </w:p>
    <w:p w:rsidR="00EE1F52" w:rsidRDefault="00EE1F52" w:rsidP="00EE1F52">
      <w:pPr>
        <w:pStyle w:val="1"/>
      </w:pPr>
      <w:r>
        <w:t>Тут дверь в домик-мазанку широко открылась и оттуда вышел крепкий б</w:t>
      </w:r>
      <w:r>
        <w:t>о</w:t>
      </w:r>
      <w:r>
        <w:t>родатый старик с лицом, обезображенным каким-то ранением, по-видимому, сабельным ударом. В руках у него был масляный фонарь, который он держал перед собой. Свет от фонаря был тусклый, но его хватало, чтобы единстве</w:t>
      </w:r>
      <w:r>
        <w:t>н</w:t>
      </w:r>
      <w:r>
        <w:t>ный глаз старика буквально горел. Урод посмотрел в сторону скамейки под черешней и твёрдым шагом направился к конюшне, которой я днём не зам</w:t>
      </w:r>
      <w:r>
        <w:t>е</w:t>
      </w:r>
      <w:r>
        <w:t>тил. Сарай-конюшня был размером побольше дома, и я определил, что он предназначен как минимум для четырёх лошадей.</w:t>
      </w:r>
    </w:p>
    <w:p w:rsidR="00EE1F52" w:rsidRDefault="00EE1F52" w:rsidP="00EE1F52">
      <w:pPr>
        <w:pStyle w:val="1"/>
      </w:pPr>
      <w:r>
        <w:t>Старик в конюшне не задержался и очень быстро вернулся в дом, закрыв за собой дверь. Я снова оказался в полной темноте и в тишине. Потом где-то пролаяла собака, и я опять закурил, размышляя, как мне добираться до дома. Тут вдалеке, но довольно явственно послышался цокот копыт по камням мо</w:t>
      </w:r>
      <w:r>
        <w:t>с</w:t>
      </w:r>
      <w:r>
        <w:t>товой. Цокот приближался, и вскоре телега остановилась около ворот. Кроме телеги прибыли и несколько всадников. Они спешились и довольно споро, молча и по-хозяйски раскрыли ворота и стали стучать в дверь.</w:t>
      </w:r>
    </w:p>
    <w:p w:rsidR="00EE1F52" w:rsidRDefault="00EE1F52" w:rsidP="00EE1F52">
      <w:pPr>
        <w:pStyle w:val="1"/>
      </w:pPr>
      <w:r>
        <w:t>Одноглазый бородач вышел к поздним гостям с фонарём. Говорили впо</w:t>
      </w:r>
      <w:r>
        <w:t>л</w:t>
      </w:r>
      <w:r>
        <w:t>голоса, и я почти ничего не слышал. И только, когда в низких окнах домика замелькали тени от зажжённых свечей, до меня дошло, что это тело убитого Поэта привезли с дуэли домой.</w:t>
      </w:r>
    </w:p>
    <w:p w:rsidR="00EE1F52" w:rsidRDefault="00EE1F52" w:rsidP="00EE1F52">
      <w:pPr>
        <w:pStyle w:val="1"/>
      </w:pPr>
    </w:p>
    <w:p w:rsidR="00EE1F52" w:rsidRDefault="00EE1F52" w:rsidP="00EE1F52">
      <w:pPr>
        <w:pStyle w:val="a5"/>
      </w:pPr>
      <w:r>
        <w:t>3</w:t>
      </w:r>
    </w:p>
    <w:p w:rsidR="00EE1F52" w:rsidRDefault="00EE1F52" w:rsidP="00EE1F52">
      <w:pPr>
        <w:pStyle w:val="1"/>
      </w:pPr>
    </w:p>
    <w:p w:rsidR="00EE1F52" w:rsidRDefault="00EE1F52" w:rsidP="00EE1F52">
      <w:pPr>
        <w:pStyle w:val="1"/>
      </w:pPr>
      <w:r>
        <w:t>– Сейчас доктора дождёмся, и поедем в комендатуру на гауптвахту.</w:t>
      </w:r>
    </w:p>
    <w:p w:rsidR="00EE1F52" w:rsidRDefault="00EE1F52" w:rsidP="00EE1F52">
      <w:pPr>
        <w:pStyle w:val="1"/>
      </w:pPr>
      <w:r>
        <w:t>– И что нам грозит?</w:t>
      </w:r>
    </w:p>
    <w:p w:rsidR="00EE1F52" w:rsidRDefault="00EE1F52" w:rsidP="00EE1F52">
      <w:pPr>
        <w:pStyle w:val="1"/>
      </w:pPr>
      <w:r>
        <w:t>– Да чёрт его знает: может, разжалуют, может, в Сибирь, может, простят.</w:t>
      </w:r>
    </w:p>
    <w:p w:rsidR="00EE1F52" w:rsidRDefault="00EE1F52" w:rsidP="00EE1F52">
      <w:pPr>
        <w:pStyle w:val="1"/>
      </w:pPr>
      <w:r>
        <w:t>– Монго, я всё же не понял: почему Мартыш стрелял первым? Ведь должен был стрелять Мишель и в воздух.</w:t>
      </w:r>
    </w:p>
    <w:p w:rsidR="00EE1F52" w:rsidRDefault="00EE1F52" w:rsidP="00EE1F52">
      <w:pPr>
        <w:pStyle w:val="1"/>
      </w:pPr>
      <w:r>
        <w:t>– Князь, то, что ты ничего не понял, я не удивляюсь. Так пить нельзя: ты же был мертвецки, мы тебя везли в телеге вместе с Мишелем, ты на лошадь вз</w:t>
      </w:r>
      <w:r>
        <w:t>о</w:t>
      </w:r>
      <w:r>
        <w:t>браться не мог.</w:t>
      </w:r>
    </w:p>
    <w:p w:rsidR="00EE1F52" w:rsidRDefault="00EE1F52" w:rsidP="00EE1F52">
      <w:pPr>
        <w:pStyle w:val="1"/>
      </w:pPr>
      <w:r>
        <w:t>– Так я же не виноват, что вы столько вина с собой взяли: думали, что они расцелуются и помирятся.</w:t>
      </w:r>
    </w:p>
    <w:p w:rsidR="00EE1F52" w:rsidRDefault="00EE1F52" w:rsidP="00EE1F52">
      <w:pPr>
        <w:pStyle w:val="1"/>
      </w:pPr>
      <w:r>
        <w:t>– Нет, они помириться не могли. Это вы все думаете, что Николя вызвал Мишеля за то, что тот смеялся при дамах над «его длинной острой штуков</w:t>
      </w:r>
      <w:r>
        <w:t>и</w:t>
      </w:r>
      <w:r>
        <w:t>ной, висящей до колен». На самом деле всё сложнее. Это старая обида.</w:t>
      </w:r>
    </w:p>
    <w:p w:rsidR="00EE1F52" w:rsidRDefault="00EE1F52" w:rsidP="00EE1F52">
      <w:pPr>
        <w:pStyle w:val="1"/>
      </w:pPr>
      <w:r>
        <w:t>– Какая ещё старая обида?</w:t>
      </w:r>
    </w:p>
    <w:p w:rsidR="00EE1F52" w:rsidRDefault="00EE1F52" w:rsidP="00EE1F52">
      <w:pPr>
        <w:pStyle w:val="1"/>
        <w:rPr>
          <w:spacing w:val="-1"/>
        </w:rPr>
      </w:pPr>
      <w:r>
        <w:rPr>
          <w:spacing w:val="-1"/>
        </w:rPr>
        <w:t>– Ладно! Теперь уже можно говорить. С год назад, а может поболе, родители передали через Мишеля Мартышу письмо, где писалось, что Лермонт ухаж</w:t>
      </w:r>
      <w:r>
        <w:rPr>
          <w:spacing w:val="-1"/>
        </w:rPr>
        <w:t>и</w:t>
      </w:r>
      <w:r>
        <w:rPr>
          <w:spacing w:val="-1"/>
        </w:rPr>
        <w:t>вает за сестрой Мартыша. И вложены были в это письмо деньги, три</w:t>
      </w:r>
      <w:r>
        <w:t>ста рублей. Мишель приехал сюда и посетовал Николя, что его в дороге ограбили и пис</w:t>
      </w:r>
      <w:r>
        <w:t>ь</w:t>
      </w:r>
      <w:r>
        <w:t>мо украли. Отдал он тогда Мартышу триста рублей. Николя написал об этой беде с письмом родителям. И вот недавно приходит новое письмо от родит</w:t>
      </w:r>
      <w:r>
        <w:t>е</w:t>
      </w:r>
      <w:r>
        <w:t>лей Мартыша, в котором пишется, что Лермонтов не знал, что в письме триста рублей. А значит: Мишель письмо то вскрыл, чтобы узнать, что говорят род</w:t>
      </w:r>
      <w:r>
        <w:t>и</w:t>
      </w:r>
      <w:r>
        <w:t>тели об его ухаживаниях. Только по глупости он</w:t>
      </w:r>
      <w:r>
        <w:rPr>
          <w:spacing w:val="-1"/>
        </w:rPr>
        <w:t xml:space="preserve"> заявил Николя, что у него письмо украли. Так что сегодня Мартыш самыми последними словами называл убитого и говорил, что если тот не вызовет его на дуэль, то он об этом грязном поступке будет рассказывать на каждом шагу. Так что вот: они стреляли одновременно, по сигналу. И Мишель выстрелил, и пуля его прошла прямо над л</w:t>
      </w:r>
      <w:r>
        <w:rPr>
          <w:spacing w:val="-1"/>
        </w:rPr>
        <w:t>е</w:t>
      </w:r>
      <w:r>
        <w:rPr>
          <w:spacing w:val="-1"/>
        </w:rPr>
        <w:t>вым плечом у Николя, около уха, когда тот ещё разворачивался. Хотя я на следствии всё равно буду говорить, что это я разрядил пистолет в воздух уже после дуэли.</w:t>
      </w:r>
    </w:p>
    <w:p w:rsidR="00EE1F52" w:rsidRDefault="00EE1F52" w:rsidP="00EE1F52">
      <w:pPr>
        <w:pStyle w:val="1"/>
      </w:pPr>
      <w:r>
        <w:t>– Господи, какой кошмар. Они были как братья, даже не друзья. А вина-то набрали – думали: замирятся, гулять, веселиться будем.</w:t>
      </w:r>
    </w:p>
    <w:p w:rsidR="00EE1F52" w:rsidRDefault="00EE1F52" w:rsidP="00EE1F52">
      <w:pPr>
        <w:pStyle w:val="1"/>
      </w:pPr>
      <w:r>
        <w:t>Вскоре приехал доктор, но быстро ушёл. А потом засобирались и ускакали офицеры, и всё затихло. Только через окно с незакрытыми ставнями было видно, как бедно и неярко светила в углу комнаты зажженная лампадка.</w:t>
      </w:r>
    </w:p>
    <w:p w:rsidR="00EE1F52" w:rsidRDefault="00EE1F52" w:rsidP="00EE1F52">
      <w:pPr>
        <w:pStyle w:val="1"/>
      </w:pPr>
      <w:r>
        <w:t>Я вздрогнул оттого, что хлопнула дверь. Страшный старик с фонарём в</w:t>
      </w:r>
      <w:r>
        <w:t>ы</w:t>
      </w:r>
      <w:r>
        <w:t>шел и направился прямо ко мне. Не доходя пары шагов, он остановился и махнул рукой, чтобы я следовал за ним. Я пошёл по направлению к конюшне. Старик сделал мне знак, чтобы я остановился. Через минуту он вывел из сто</w:t>
      </w:r>
      <w:r>
        <w:t>й</w:t>
      </w:r>
      <w:r>
        <w:t>ла осёдланную лошадь и передал повод мне. Я понял, что мне надо ехать. За всю свою жизнь я сидел верхом лишь один раз, но тут во мне сыграл какой-то инстинкт, и я легко вскочил на мирно стоящую кобылу.</w:t>
      </w:r>
    </w:p>
    <w:p w:rsidR="00EE1F52" w:rsidRDefault="00EE1F52" w:rsidP="00EE1F52">
      <w:pPr>
        <w:pStyle w:val="1"/>
      </w:pPr>
      <w:r>
        <w:t>– Как тебя зовут? – непонятно зачем спросил я старика.</w:t>
      </w:r>
    </w:p>
    <w:p w:rsidR="00EE1F52" w:rsidRDefault="00EE1F52" w:rsidP="00EE1F52">
      <w:pPr>
        <w:pStyle w:val="1"/>
      </w:pPr>
      <w:r>
        <w:t>– Казбек, – прохрипел он в ответ и стукнул кобылу по крупу.</w:t>
      </w:r>
    </w:p>
    <w:p w:rsidR="00EE1F52" w:rsidRDefault="00EE1F52" w:rsidP="00EE1F52">
      <w:pPr>
        <w:pStyle w:val="1"/>
      </w:pPr>
      <w:r>
        <w:t>Лошадь легко и уверенно вышла за ворота и направилась по переулку в г</w:t>
      </w:r>
      <w:r>
        <w:t>о</w:t>
      </w:r>
      <w:r>
        <w:t>ру. Было темно и тепло.</w:t>
      </w:r>
    </w:p>
    <w:p w:rsidR="00EE1F52" w:rsidRDefault="00EE1F52" w:rsidP="00EE1F52">
      <w:pPr>
        <w:pStyle w:val="1"/>
      </w:pPr>
      <w:r>
        <w:t>Но, когда я выехал за околицу, я встретил луну и обрадовался.</w:t>
      </w:r>
    </w:p>
    <w:p w:rsidR="00EE1F52" w:rsidRDefault="00EE1F52" w:rsidP="00EE1F52">
      <w:pPr>
        <w:pStyle w:val="a3"/>
      </w:pPr>
    </w:p>
    <w:p w:rsidR="00A51758" w:rsidRDefault="00A51758"/>
    <w:sectPr w:rsidR="00A51758" w:rsidSect="00A51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C">
    <w:altName w:val="Tempus Sans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KorinnaC">
    <w:altName w:val="Tempus Sans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E1F52"/>
    <w:rsid w:val="00A51758"/>
    <w:rsid w:val="00EE1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стая строка"/>
    <w:basedOn w:val="a"/>
    <w:uiPriority w:val="99"/>
    <w:rsid w:val="00EE1F52"/>
    <w:pPr>
      <w:pageBreakBefore/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AcademyC" w:eastAsiaTheme="minorEastAsia" w:hAnsi="AcademyC" w:cs="AcademyC"/>
      <w:color w:val="000000"/>
      <w:sz w:val="21"/>
      <w:szCs w:val="21"/>
      <w:lang w:eastAsia="ru-RU"/>
    </w:rPr>
  </w:style>
  <w:style w:type="paragraph" w:customStyle="1" w:styleId="1">
    <w:name w:val="Осн 1"/>
    <w:basedOn w:val="a"/>
    <w:uiPriority w:val="99"/>
    <w:rsid w:val="00EE1F52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3"/>
      <w:szCs w:val="23"/>
      <w:lang w:eastAsia="ru-RU"/>
    </w:rPr>
  </w:style>
  <w:style w:type="paragraph" w:customStyle="1" w:styleId="a4">
    <w:name w:val="Заголовок"/>
    <w:basedOn w:val="a"/>
    <w:next w:val="a"/>
    <w:uiPriority w:val="99"/>
    <w:rsid w:val="00EE1F52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5">
    <w:name w:val="Центр"/>
    <w:basedOn w:val="a4"/>
    <w:uiPriority w:val="99"/>
    <w:rsid w:val="00EE1F52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1544</Words>
  <Characters>8805</Characters>
  <Application>Microsoft Office Word</Application>
  <DocSecurity>0</DocSecurity>
  <Lines>73</Lines>
  <Paragraphs>20</Paragraphs>
  <ScaleCrop>false</ScaleCrop>
  <Company/>
  <LinksUpToDate>false</LinksUpToDate>
  <CharactersWithSpaces>10329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2015-07-17T07:19:00Z</dcterms:created>
  <dcterms:modified xsi:type="dcterms:W3CDTF">2015-07-17T07:31:00Z</dcterms:modified>
</cp:coreProperties>
</file>