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CB" w:rsidRDefault="00272FCB" w:rsidP="00272FCB">
      <w:pPr>
        <w:pStyle w:val="a8"/>
      </w:pPr>
      <w:r>
        <w:t>АФРИКАНСКИЙ СЛЕД</w:t>
      </w: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  <w:r>
        <w:t>Александр Ильич Ниточкин считал себя мордвином, представлялся всем по-модному автохтоном и очень городился этим. Потому что мордва – с</w:t>
      </w:r>
      <w:r>
        <w:t>а</w:t>
      </w:r>
      <w:r>
        <w:t>мый что ни на есть коренной народ, который живет на своих землях с н</w:t>
      </w:r>
      <w:r>
        <w:t>е</w:t>
      </w:r>
      <w:r>
        <w:t>запамятных времён, можно сказать, народ-абориген. Александр Ильич мог бы вспомнить период своего повышенного политического интереса к жизни, это в начале девяностых, когда в Казани стали поговаривать о сувер</w:t>
      </w:r>
      <w:r>
        <w:t>е</w:t>
      </w:r>
      <w:r>
        <w:t>нитете и независимости Татарстана.  Ниточкин стал внимательно следить, как к такому мероприятию отнесётся Саранск, но там почему-то замолчали эту важную инициативу татар. Он даже сходил в районную библиотеку и осторожно выяснил в энциклопедическом словаре, что такое суверенитет. Идея была простая, понятная и понравилась Александру Ильичу, хотя, к</w:t>
      </w:r>
      <w:r>
        <w:t>о</w:t>
      </w:r>
      <w:r>
        <w:t>гда он выступал на последнем колхозном собрании, ума у него хватило про суверенитет не заикаться.</w:t>
      </w:r>
    </w:p>
    <w:p w:rsidR="00272FCB" w:rsidRDefault="00272FCB" w:rsidP="00272FCB">
      <w:pPr>
        <w:pStyle w:val="1"/>
      </w:pPr>
      <w:r>
        <w:t>По всем параметрам Александр Ильич был самым обыкновенным дер</w:t>
      </w:r>
      <w:r>
        <w:t>е</w:t>
      </w:r>
      <w:r>
        <w:t>венским мужиком. С грехом пополам он окончил сельскую школу, потом – армия, после армии тридцать лет в колхозе на тракторе. А как колхоз ра</w:t>
      </w:r>
      <w:r>
        <w:t>з</w:t>
      </w:r>
      <w:r>
        <w:t>валился, устроили его по блату сторожем в районный музей-заповедник. Работа – не бей лежачего.</w:t>
      </w:r>
    </w:p>
    <w:p w:rsidR="00272FCB" w:rsidRDefault="00272FCB" w:rsidP="00272FCB">
      <w:pPr>
        <w:pStyle w:val="1"/>
      </w:pPr>
      <w:r>
        <w:t>Музей-заповедник – это приличная по размерам огороженная террит</w:t>
      </w:r>
      <w:r>
        <w:t>о</w:t>
      </w:r>
      <w:r>
        <w:t>рия с барской усадьбой, подсобными помещениями, парком и с прудами. Дежурит ночным сторожем он посменно с Петей, научным сотрудником музея из городских, который так подрабатывает, а живет в общежитии. Дел у Ниточкина как у сторожа немного: вечером проверить, все ли ключи сданы и все ли службы на территории под замком; помещений этих, под замком, семь. Попозднее надо  обойти территорию и посмотреть, не з</w:t>
      </w:r>
      <w:r>
        <w:t>а</w:t>
      </w:r>
      <w:r>
        <w:t>брались ли пацаны карасей в господских прудах половить и не развели ли костра где, на ночь включить сигнализацию да дремать около телефона, а утром сдать объект дежурному экскурсоводу – всё просто.</w:t>
      </w:r>
    </w:p>
    <w:p w:rsidR="00272FCB" w:rsidRDefault="00272FCB" w:rsidP="00272FCB">
      <w:pPr>
        <w:pStyle w:val="1"/>
      </w:pPr>
      <w:r>
        <w:t>Дома тоже забот у него немного: жену давно похоронил, зять недавно в тюрьму сел за пьяную драку, и живет Ниточкин теперь с дочкой да с вну</w:t>
      </w:r>
      <w:r>
        <w:t>ч</w:t>
      </w:r>
      <w:r>
        <w:t>кой в пятистенке крепком, участок пятнадцать соток с огородом и садом, да ещё пятьдесят соток есть под картошку.</w:t>
      </w:r>
    </w:p>
    <w:p w:rsidR="00272FCB" w:rsidRDefault="00272FCB" w:rsidP="00272FCB">
      <w:pPr>
        <w:pStyle w:val="1"/>
      </w:pPr>
      <w:r>
        <w:t>Первый год Ниточкин очень гордился, что работает в усадьбе, где жил великий поэт Пушкин. Придет утром со смены домой и рассказывает д</w:t>
      </w:r>
      <w:r>
        <w:t>о</w:t>
      </w:r>
      <w:r>
        <w:t>чери: «Вчера японцы приезжали, маленькие такие, лопочут что-то весёлое, но ничего не понять». На следующий день с утра приходит и рассказывает: «Теперь индусы приезжали, маленькие такие, меньше японцев». На второй год он освоился и стал с Пушкиным как бы на ты. Стал Ниточкин по веч</w:t>
      </w:r>
      <w:r>
        <w:t>е</w:t>
      </w:r>
      <w:r>
        <w:t>рам подходить к портрету поэта, висящему в коридоре, и разговаривать с ним: «Ну и урод ты, братец! И что на тебя девки вешались? А я бы тебя, наверное, тоже убил, если бы ты к моей стал подкатываться». Он не очень хорошо понимал, за что убили Пушкина и именно так трактовал его гибель.  Потом он шёл в кабинет, где висело зеркало, вставал напротив и разгов</w:t>
      </w:r>
      <w:r>
        <w:t>а</w:t>
      </w:r>
      <w:r>
        <w:t>ривал с собой: «А ведь ты, братец, тоже урод приличный. И даже похож на хозяина усадьбы, если пальцами оттопырить уши и высунуть язык». Он оттопыривал себе уши руками, высовывал язык и вытаращивал глаза. «П</w:t>
      </w:r>
      <w:r>
        <w:t>о</w:t>
      </w:r>
      <w:r>
        <w:t xml:space="preserve">хож, похож!» – </w:t>
      </w:r>
      <w:r>
        <w:br/>
        <w:t>приговаривал вполголоса, потом вспоминал, что ему уже скоро шестьдесят,  становилось стыдно, и он шел спать.</w:t>
      </w:r>
    </w:p>
    <w:p w:rsidR="00272FCB" w:rsidRDefault="00272FCB" w:rsidP="00272FCB">
      <w:pPr>
        <w:pStyle w:val="1"/>
      </w:pPr>
      <w:r>
        <w:t>Надо сказать, что Ниточкин мужик сручный: и когда при тракторах был, всё у него всегда крутилось и работало, и на ферме переделал доильные аппараты так, что коровы только что в очередь к ним не вставали. Конечно, мышеловку в телевизор он переделать не смог бы, но  дома у него чудеса встречались. Над керосиновой лампой крыльчатку, вертушок такой пост</w:t>
      </w:r>
      <w:r>
        <w:t>а</w:t>
      </w:r>
      <w:r>
        <w:t>вил, и тот у него как динамо-машина работает, мобильник заряжает.</w:t>
      </w:r>
    </w:p>
    <w:p w:rsidR="00272FCB" w:rsidRDefault="00272FCB" w:rsidP="00272FCB">
      <w:pPr>
        <w:pStyle w:val="1"/>
        <w:rPr>
          <w:spacing w:val="5"/>
        </w:rPr>
      </w:pPr>
      <w:r>
        <w:rPr>
          <w:spacing w:val="5"/>
        </w:rPr>
        <w:lastRenderedPageBreak/>
        <w:t>И к себе, и к людям он без особых фанаберий относился: мог и в грязном ватнике по селу пройти, руки в солидоле, гаечный ключ из кармана торчит. Мог пьяненький под кустом заснуть: летом никто не потревожит, а зимой люди добрые растолкают и до дому помогут до</w:t>
      </w:r>
      <w:r>
        <w:rPr>
          <w:spacing w:val="5"/>
        </w:rPr>
        <w:t>б</w:t>
      </w:r>
      <w:r>
        <w:rPr>
          <w:spacing w:val="5"/>
        </w:rPr>
        <w:t>раться.</w:t>
      </w:r>
    </w:p>
    <w:p w:rsidR="00272FCB" w:rsidRDefault="00272FCB" w:rsidP="00272FCB">
      <w:pPr>
        <w:pStyle w:val="1"/>
      </w:pPr>
      <w:r>
        <w:t>В общем, много было качеств, по которым Юрий Александрович, д</w:t>
      </w:r>
      <w:r>
        <w:t>и</w:t>
      </w:r>
      <w:r>
        <w:t>ректор музея, взял его к себе на работу сторожем. Не брать же отдельно электрика, отдельно плотника и особо слесаря-сантехника, каждый день неполадки в хозяйстве, а тут все в одном лице. К тому же Ниточкин звал директора просто Юркой, потому что знал его Александр Ильич с бесштанного возраста и приходился он ему каким-то троюрдным племянн</w:t>
      </w:r>
      <w:r>
        <w:t>и</w:t>
      </w:r>
      <w:r>
        <w:t>ком по сватовству. Опять же не мог директор выпивать с научным перс</w:t>
      </w:r>
      <w:r>
        <w:t>о</w:t>
      </w:r>
      <w:r>
        <w:t>налом или с экскурсоводами, а со сторожем – пожалуйста. Это Юрий Александрович зарубил у себя на носу с комсомольско-райкомовских вр</w:t>
      </w:r>
      <w:r>
        <w:t>е</w:t>
      </w:r>
      <w:r>
        <w:t>мён, где он начинал свою карьеру, а потому и предпочитал выпивать в подсобке, в сарае или в гараже.</w:t>
      </w:r>
    </w:p>
    <w:p w:rsidR="00272FCB" w:rsidRDefault="00272FCB" w:rsidP="00272FCB">
      <w:pPr>
        <w:pStyle w:val="1"/>
        <w:rPr>
          <w:spacing w:val="1"/>
        </w:rPr>
      </w:pPr>
      <w:r>
        <w:rPr>
          <w:spacing w:val="1"/>
        </w:rPr>
        <w:t>Год работает сторожем Александр Иванович, два работает – социал</w:t>
      </w:r>
      <w:r>
        <w:rPr>
          <w:spacing w:val="1"/>
        </w:rPr>
        <w:t>ь</w:t>
      </w:r>
      <w:r>
        <w:rPr>
          <w:spacing w:val="1"/>
        </w:rPr>
        <w:t>ный статус его не меняется: выпивает, рукодельничает, с мужиками сп</w:t>
      </w:r>
      <w:r>
        <w:rPr>
          <w:spacing w:val="1"/>
        </w:rPr>
        <w:t>о</w:t>
      </w:r>
      <w:r>
        <w:rPr>
          <w:spacing w:val="1"/>
        </w:rPr>
        <w:t>рит, с бабами ругается. Только вдруг стал он замечать, что по вечерам, а уж ночью-то и говорить нечего, стал он плохо видеть. Слабнуть, что ли, зренье начало – просто физически стал он чувствовать, что устает что-нибудь разглядывать подолгу в темноте. Посоветовался он со сме</w:t>
      </w:r>
      <w:r>
        <w:rPr>
          <w:spacing w:val="1"/>
        </w:rPr>
        <w:t>н</w:t>
      </w:r>
      <w:r>
        <w:rPr>
          <w:spacing w:val="1"/>
        </w:rPr>
        <w:t>щиком своим Петром – вроде человек и образованный, и городской, и не заинтересованный в гадостях, – Петр сказал, что надо обратиться к врачу. Посоветовался он с дочкой, посоветовался с директором Юрием Алекса</w:t>
      </w:r>
      <w:r>
        <w:rPr>
          <w:spacing w:val="1"/>
        </w:rPr>
        <w:t>н</w:t>
      </w:r>
      <w:r>
        <w:rPr>
          <w:spacing w:val="1"/>
        </w:rPr>
        <w:t>дровичем, и те в один голос говорят – езжай к врачу.</w:t>
      </w:r>
    </w:p>
    <w:p w:rsidR="00272FCB" w:rsidRDefault="00272FCB" w:rsidP="00272FCB">
      <w:pPr>
        <w:pStyle w:val="1"/>
      </w:pPr>
      <w:r>
        <w:t>Директор сам дозвонился до областного министерства здравоохранения и договорился о приеме Ниточкина в определённый день в специальной больнице, где лучшие врачи-офтальмологи работают. Всё согласовали, всё решили, взял Ниточкин вещички кое-какие, вдруг в больницу лечь придё</w:t>
      </w:r>
      <w:r>
        <w:t>т</w:t>
      </w:r>
      <w:r>
        <w:t>ся, и поехал в центр. Денег он сумму приличную на всякий случай прихв</w:t>
      </w:r>
      <w:r>
        <w:t>а</w:t>
      </w:r>
      <w:r>
        <w:t xml:space="preserve">тил, хотя заранее и  было обговорено, что все операции, даже самые сложные, будут сделаны по социальным квотам: уважали директора музея в областном правительстве. С тяжелым сердцем ехал Александр Ильич на эти глазные консультации. Одно </w:t>
      </w:r>
      <w:r>
        <w:br/>
        <w:t>утешило в день отъезда: не пришлось трястись в автобусе, поехали на н</w:t>
      </w:r>
      <w:r>
        <w:t>о</w:t>
      </w:r>
      <w:r>
        <w:t>венькой «Волге-Сайбер» вместе с директором, которого тоже по делам в</w:t>
      </w:r>
      <w:r>
        <w:t>ы</w:t>
      </w:r>
      <w:r>
        <w:t>звали в центр.</w:t>
      </w:r>
    </w:p>
    <w:p w:rsidR="00272FCB" w:rsidRDefault="00272FCB" w:rsidP="00272FCB">
      <w:pPr>
        <w:pStyle w:val="1"/>
        <w:rPr>
          <w:spacing w:val="2"/>
        </w:rPr>
      </w:pPr>
      <w:r>
        <w:rPr>
          <w:spacing w:val="2"/>
        </w:rPr>
        <w:t>А вот в больнице что-то не сложилось: профессор Глазков хвалёны</w:t>
      </w:r>
      <w:r>
        <w:rPr>
          <w:spacing w:val="6"/>
        </w:rPr>
        <w:t>й, к которому Ниточкин должен был попасть, куда-то уехал и должен был появиться только к вечеру. Тем не менее Александра Ильича провод</w:t>
      </w:r>
      <w:r>
        <w:rPr>
          <w:spacing w:val="6"/>
        </w:rPr>
        <w:t>и</w:t>
      </w:r>
      <w:r>
        <w:rPr>
          <w:spacing w:val="6"/>
        </w:rPr>
        <w:t xml:space="preserve">ли в палату, указали тумбочку, койку и велели готовиться к осмотру. Он переоделся в домашнее, благо дочка все ему собрала. </w:t>
      </w:r>
      <w:r>
        <w:rPr>
          <w:spacing w:val="2"/>
        </w:rPr>
        <w:t>А через совсем непродолжительное время сестра отвела его в смотровой кабинет, где з</w:t>
      </w:r>
      <w:r>
        <w:rPr>
          <w:spacing w:val="2"/>
        </w:rPr>
        <w:t>а</w:t>
      </w:r>
      <w:r>
        <w:rPr>
          <w:spacing w:val="2"/>
        </w:rPr>
        <w:t>полнила лечебную карту, расспросив у Ниточкина обо всех его проблемах</w:t>
      </w:r>
    </w:p>
    <w:p w:rsidR="00272FCB" w:rsidRDefault="00272FCB" w:rsidP="00272FCB">
      <w:pPr>
        <w:pStyle w:val="1"/>
      </w:pPr>
      <w:r>
        <w:t>– Вас будет сейчас смотреть профессор Масловский. Вы не глядите, что он молодой, – он уже докторскую диссертацию защитил и каждый месяц на неделю летает в Австрию лекции читать и операции делать.</w:t>
      </w:r>
    </w:p>
    <w:p w:rsidR="00272FCB" w:rsidRDefault="00272FCB" w:rsidP="00272FCB">
      <w:pPr>
        <w:pStyle w:val="1"/>
        <w:rPr>
          <w:spacing w:val="1"/>
        </w:rPr>
      </w:pPr>
      <w:r>
        <w:rPr>
          <w:spacing w:val="1"/>
        </w:rPr>
        <w:t>Александр Ильич панически боялся врачей, где бы он с ними не встр</w:t>
      </w:r>
      <w:r>
        <w:rPr>
          <w:spacing w:val="1"/>
        </w:rPr>
        <w:t>е</w:t>
      </w:r>
      <w:r>
        <w:rPr>
          <w:spacing w:val="1"/>
        </w:rPr>
        <w:t>чался: в больнице ли, за столом ли праздничным, на рыбалке ли с удочк</w:t>
      </w:r>
      <w:r>
        <w:rPr>
          <w:spacing w:val="1"/>
        </w:rPr>
        <w:t>а</w:t>
      </w:r>
      <w:r>
        <w:rPr>
          <w:spacing w:val="1"/>
        </w:rPr>
        <w:t>ми рядом стоял – он просто немел от страха. Профессор Масловский был действительно очень молодой, лет сорока, и очень смешливый. Он с ул</w:t>
      </w:r>
      <w:r>
        <w:rPr>
          <w:spacing w:val="1"/>
        </w:rPr>
        <w:t>ы</w:t>
      </w:r>
      <w:r>
        <w:rPr>
          <w:spacing w:val="1"/>
        </w:rPr>
        <w:t>бочкой поздоровался, с улыбочкой усадил Ниточкина за какой-то станок и с улыбочкой завершил разговор с молоденькой интересной медсестрой, которая продолжила готовить свои подсобные препараты и инструменты.</w:t>
      </w:r>
    </w:p>
    <w:p w:rsidR="00272FCB" w:rsidRDefault="00272FCB" w:rsidP="00272FCB">
      <w:pPr>
        <w:pStyle w:val="1"/>
      </w:pPr>
      <w:r>
        <w:t>– А что вас, Александр Ильич, беспокоит? – спросил он у Ниточкина.</w:t>
      </w:r>
    </w:p>
    <w:p w:rsidR="00272FCB" w:rsidRDefault="00272FCB" w:rsidP="00272FCB">
      <w:pPr>
        <w:pStyle w:val="1"/>
      </w:pPr>
      <w:r>
        <w:t>– Да плохо по ночам видеть стал, – ответил Ниточкин.</w:t>
      </w:r>
    </w:p>
    <w:p w:rsidR="00272FCB" w:rsidRDefault="00272FCB" w:rsidP="00272FCB">
      <w:pPr>
        <w:pStyle w:val="1"/>
      </w:pPr>
      <w:r>
        <w:t>– А что – раньше хорошо по ночам видели?</w:t>
      </w:r>
    </w:p>
    <w:p w:rsidR="00272FCB" w:rsidRDefault="00272FCB" w:rsidP="00272FCB">
      <w:pPr>
        <w:pStyle w:val="1"/>
      </w:pPr>
      <w:r>
        <w:t xml:space="preserve">– Нет, и раньше я, как все, ночью плохо видел, но теперь и вечером, в сумерки, очень </w:t>
      </w:r>
      <w:r>
        <w:lastRenderedPageBreak/>
        <w:t>плохо вижу. Точнее, вижу-то я так же, как и раньше, но у</w:t>
      </w:r>
      <w:r>
        <w:t>с</w:t>
      </w:r>
      <w:r>
        <w:t>тают глаза, напрягаться приходится. А если долго, так и болеть, и слезит</w:t>
      </w:r>
      <w:r>
        <w:t>ь</w:t>
      </w:r>
      <w:r>
        <w:t>ся. В общем, что-то не так!</w:t>
      </w:r>
    </w:p>
    <w:p w:rsidR="00272FCB" w:rsidRDefault="00272FCB" w:rsidP="00272FCB">
      <w:pPr>
        <w:pStyle w:val="1"/>
      </w:pPr>
      <w:r>
        <w:t>–  Давайте пристраивайтесь поближе к моему агрегату, – профессор помог Ниточкину правильно положить голову на станок с подставкой для подбородка и с окулярами. – Теперь, если вам удобно, глядите на ёлочку, которую видно вдали,  в центре экрана, а я посмотрю, что у вас там сл</w:t>
      </w:r>
      <w:r>
        <w:t>у</w:t>
      </w:r>
      <w:r>
        <w:t>чилось.</w:t>
      </w:r>
    </w:p>
    <w:p w:rsidR="00272FCB" w:rsidRDefault="00272FCB" w:rsidP="00272FCB">
      <w:pPr>
        <w:pStyle w:val="1"/>
      </w:pPr>
      <w:r>
        <w:t>Молчаливое исследование продолжалось довольно долго.</w:t>
      </w:r>
    </w:p>
    <w:p w:rsidR="00272FCB" w:rsidRDefault="00272FCB" w:rsidP="00272FCB">
      <w:pPr>
        <w:pStyle w:val="1"/>
      </w:pPr>
      <w:r>
        <w:t>– Настя, – позвал доктор свою интересную ассистентку, которую Н</w:t>
      </w:r>
      <w:r>
        <w:t>и</w:t>
      </w:r>
      <w:r>
        <w:t>точкин принял за медсестру, – посмотрите! Вам как начинающему медику надо это увидеть хотя бы раз в жизни. Это – то, о чём я рассказывал вам вчера, и чему будет посвящен мой доклад на ближайшей конференции.  Я ведь за свою практику не одну тысячу глаз видел, и если в Европе мне т</w:t>
      </w:r>
      <w:r>
        <w:t>а</w:t>
      </w:r>
      <w:r>
        <w:t>кое явление хоть и редко, но встречалось, то у нас в городе – в первый раз. Хотя я думаю, что в ближайшее время эта картина резко поменяется. Я этот эффект называю – «африканский след» и попытаюсь его объяснить.</w:t>
      </w:r>
    </w:p>
    <w:p w:rsidR="00272FCB" w:rsidRDefault="00272FCB" w:rsidP="00272FCB">
      <w:pPr>
        <w:pStyle w:val="1"/>
        <w:rPr>
          <w:spacing w:val="-1"/>
        </w:rPr>
      </w:pPr>
      <w:r>
        <w:rPr>
          <w:spacing w:val="-1"/>
        </w:rPr>
        <w:t>Доктор усадил Настю на своё место, и та стала так же внимательно из</w:t>
      </w:r>
      <w:r>
        <w:rPr>
          <w:spacing w:val="-1"/>
        </w:rPr>
        <w:t>у</w:t>
      </w:r>
      <w:r>
        <w:rPr>
          <w:spacing w:val="-1"/>
        </w:rPr>
        <w:t xml:space="preserve">чать Ниточкина, как минутой раньше это делал профессор. А профессор тем временем что-то говорил, и Ниточкин пытался понять – </w:t>
      </w:r>
      <w:r>
        <w:rPr>
          <w:spacing w:val="-1"/>
        </w:rPr>
        <w:br/>
        <w:t>ведь это о его проблемах говорят.</w:t>
      </w:r>
    </w:p>
    <w:p w:rsidR="00272FCB" w:rsidRDefault="00272FCB" w:rsidP="00272FCB">
      <w:pPr>
        <w:pStyle w:val="1"/>
      </w:pPr>
      <w:r>
        <w:t>– Настя, вы видите, что повышенное содержание меланина в организме – налицо. И линия радужки зубчатая, типичная для негроидной расы, у евр</w:t>
      </w:r>
      <w:r>
        <w:t>о</w:t>
      </w:r>
      <w:r>
        <w:t>пеоидной расы она должна быть овальной, как у ромашки. Для меня с</w:t>
      </w:r>
      <w:r>
        <w:t>о</w:t>
      </w:r>
      <w:r>
        <w:t>вершенно непонятная ситуация: белая пигментация кожи, почти голубые глаза и такая радужка. Скажите, Александр Ильич, – обратился профессор к Ниточкину, – а ваши родители или дедушки с бабушками в Африке н</w:t>
      </w:r>
      <w:r>
        <w:t>и</w:t>
      </w:r>
      <w:r>
        <w:t>когда не работали?</w:t>
      </w:r>
    </w:p>
    <w:p w:rsidR="00272FCB" w:rsidRDefault="00272FCB" w:rsidP="00272FCB">
      <w:pPr>
        <w:pStyle w:val="1"/>
      </w:pPr>
      <w:r>
        <w:t>– Нет, что вы, профессор! Мы деревенские, из Большого Болдина, а б</w:t>
      </w:r>
      <w:r>
        <w:t>а</w:t>
      </w:r>
      <w:r>
        <w:t>бушки с дедушками из Пикшени да из Черновского. Это рядом.</w:t>
      </w:r>
    </w:p>
    <w:p w:rsidR="00272FCB" w:rsidRDefault="00272FCB" w:rsidP="00272FCB">
      <w:pPr>
        <w:pStyle w:val="1"/>
      </w:pPr>
      <w:r>
        <w:t>– Большое Болдино – это где Пушкин, что ли, бывал?</w:t>
      </w:r>
    </w:p>
    <w:p w:rsidR="00272FCB" w:rsidRDefault="00272FCB" w:rsidP="00272FCB">
      <w:pPr>
        <w:pStyle w:val="1"/>
      </w:pPr>
      <w:r>
        <w:t>– Да, да – Пушкин у нас жил, – подтвердил Ниточкин, и тут его осенило, о чем говорил профессор своей ассистентке.</w:t>
      </w:r>
    </w:p>
    <w:p w:rsidR="00272FCB" w:rsidRDefault="00272FCB" w:rsidP="00272FCB">
      <w:pPr>
        <w:pStyle w:val="1"/>
      </w:pPr>
      <w:r>
        <w:rPr>
          <w:spacing w:val="2"/>
        </w:rPr>
        <w:t>– Александр Ильич, – продолжил доктор, – мы вам поможем, проблема разрешима, только вам придётся у нас задержаться на пару дней. И к тому же профессор Глазков хотел вас посмотреть, он через пару часиков под</w:t>
      </w:r>
      <w:r>
        <w:rPr>
          <w:spacing w:val="2"/>
        </w:rPr>
        <w:t>ъ</w:t>
      </w:r>
      <w:r>
        <w:rPr>
          <w:spacing w:val="2"/>
        </w:rPr>
        <w:t xml:space="preserve">едет. Настя, а ты померяй у Александра Ильича давление глазное, заполни формуляры и выясни, свободны ли завтра лазеры. </w:t>
      </w:r>
      <w:r>
        <w:t>А потом размести его по-человечески.</w:t>
      </w:r>
    </w:p>
    <w:p w:rsidR="00272FCB" w:rsidRDefault="00272FCB" w:rsidP="00272FCB">
      <w:pPr>
        <w:pStyle w:val="1"/>
      </w:pPr>
      <w:r>
        <w:t>Дальше профессор Масловский с Настей ещё поговорили минут пятн</w:t>
      </w:r>
      <w:r>
        <w:t>а</w:t>
      </w:r>
      <w:r>
        <w:t>дцать, но уже на совсем тарабарском научно-медицинском языке, и из эт</w:t>
      </w:r>
      <w:r>
        <w:t>о</w:t>
      </w:r>
      <w:r>
        <w:t>го  разговора Александр Ильич ничего не понял.</w:t>
      </w:r>
    </w:p>
    <w:p w:rsidR="00272FCB" w:rsidRDefault="00272FCB" w:rsidP="00272FCB">
      <w:pPr>
        <w:pStyle w:val="1"/>
      </w:pPr>
      <w:r>
        <w:t>Из палаты, как только ушла Настя, Ниточкин тут же по мобильному т</w:t>
      </w:r>
      <w:r>
        <w:t>е</w:t>
      </w:r>
      <w:r>
        <w:t>лефону позвонил своему директору, Юрию Александровичу</w:t>
      </w:r>
    </w:p>
    <w:p w:rsidR="00272FCB" w:rsidRDefault="00272FCB" w:rsidP="00272FCB">
      <w:pPr>
        <w:pStyle w:val="1"/>
      </w:pPr>
      <w:r>
        <w:t>– Юрка, ты ещё не уехал?</w:t>
      </w:r>
    </w:p>
    <w:p w:rsidR="00272FCB" w:rsidRDefault="00272FCB" w:rsidP="00272FCB">
      <w:pPr>
        <w:pStyle w:val="1"/>
      </w:pPr>
      <w:r>
        <w:t>– Нет. А что?</w:t>
      </w:r>
    </w:p>
    <w:p w:rsidR="00272FCB" w:rsidRDefault="00272FCB" w:rsidP="00272FCB">
      <w:pPr>
        <w:pStyle w:val="1"/>
      </w:pPr>
      <w:r>
        <w:t>– Я с тобой поеду.</w:t>
      </w:r>
    </w:p>
    <w:p w:rsidR="00272FCB" w:rsidRDefault="00272FCB" w:rsidP="00272FCB">
      <w:pPr>
        <w:pStyle w:val="1"/>
      </w:pPr>
      <w:r>
        <w:t>– А что – тебя уже отремонтировали?</w:t>
      </w:r>
    </w:p>
    <w:p w:rsidR="00272FCB" w:rsidRDefault="00272FCB" w:rsidP="00272FCB">
      <w:pPr>
        <w:pStyle w:val="1"/>
      </w:pPr>
      <w:r>
        <w:t>– Нет, но мне надо с тобой посоветоваться.</w:t>
      </w:r>
    </w:p>
    <w:p w:rsidR="00272FCB" w:rsidRDefault="00272FCB" w:rsidP="00272FCB">
      <w:pPr>
        <w:pStyle w:val="1"/>
      </w:pPr>
      <w:r>
        <w:t>– Хорошо, я за тобой заеду через час, позвоню из вестибюля.</w:t>
      </w:r>
    </w:p>
    <w:p w:rsidR="00272FCB" w:rsidRDefault="00272FCB" w:rsidP="00272FCB">
      <w:pPr>
        <w:pStyle w:val="1"/>
      </w:pPr>
      <w:r>
        <w:t>Директор приехал даже быстрее, чем обещал. Александр Ильич ждал его уже в приемном покое с пакетом в руках.</w:t>
      </w:r>
    </w:p>
    <w:p w:rsidR="00272FCB" w:rsidRDefault="00272FCB" w:rsidP="00272FCB">
      <w:pPr>
        <w:pStyle w:val="1"/>
      </w:pPr>
      <w:r>
        <w:t>– Что у тебя случилось? – спросил директор у Ниточкина.</w:t>
      </w:r>
    </w:p>
    <w:p w:rsidR="00272FCB" w:rsidRDefault="00272FCB" w:rsidP="00272FCB">
      <w:pPr>
        <w:pStyle w:val="1"/>
      </w:pPr>
      <w:r>
        <w:t>– Давай поедем скорее, я по пути тебе всё расскажу. А то я боюсь, что захомутают меня сейчас и всё испортят, а для тебя ох как важно теперь иметь мен в таком виде, как я есть. Поехали!</w:t>
      </w:r>
    </w:p>
    <w:p w:rsidR="00272FCB" w:rsidRDefault="00272FCB" w:rsidP="00272FCB">
      <w:pPr>
        <w:pStyle w:val="1"/>
      </w:pPr>
      <w:r>
        <w:t xml:space="preserve">– Нет, ты мне сначала всё скажи. Что же я как дурак договариваюсь с министром, </w:t>
      </w:r>
      <w:r>
        <w:lastRenderedPageBreak/>
        <w:t>чтобы моего ответственного работника посмотрели лучшие специалисты, он главных профессоров срывает с графика, чтобы тебя и</w:t>
      </w:r>
      <w:r>
        <w:t>с</w:t>
      </w:r>
      <w:r>
        <w:t>следовать, а ты тикаешь! Раве так можно? Как я буду в глаза смотреть л</w:t>
      </w:r>
      <w:r>
        <w:t>ю</w:t>
      </w:r>
      <w:r>
        <w:t>дям? А в следующий раз как я буду обращаться? Давай рассказывай всё по порядку.</w:t>
      </w:r>
    </w:p>
    <w:p w:rsidR="00272FCB" w:rsidRDefault="00272FCB" w:rsidP="00272FCB">
      <w:pPr>
        <w:pStyle w:val="1"/>
      </w:pPr>
      <w:r>
        <w:t>– Пойдём, я тебе в машине всё расскажу. В общем, так: я – потомок Пушкина. А по какой линии – не знаю. Это ты должен выяснить и защ</w:t>
      </w:r>
      <w:r>
        <w:t>и</w:t>
      </w:r>
      <w:r>
        <w:t>тить на мне диссертацию. Нашёл молодой профессор, который сейчас за профессора Глазкова пока, у меня в глазу какой-то африканский след и стал он у меня выпытывать, не были ли у меня бабушка или дедушка а</w:t>
      </w:r>
      <w:r>
        <w:t>ф</w:t>
      </w:r>
      <w:r>
        <w:t>риканцами, но я смолчал.</w:t>
      </w:r>
    </w:p>
    <w:p w:rsidR="00272FCB" w:rsidRDefault="00272FCB" w:rsidP="00272FCB">
      <w:pPr>
        <w:pStyle w:val="1"/>
      </w:pPr>
      <w:r>
        <w:t>– А чего смолчал-то? Сказал бы, что вот были у меня бабушка с деду</w:t>
      </w:r>
      <w:r>
        <w:t>ш</w:t>
      </w:r>
      <w:r>
        <w:t>кой разведчиками в Конго.</w:t>
      </w:r>
    </w:p>
    <w:p w:rsidR="00272FCB" w:rsidRDefault="00272FCB" w:rsidP="00272FCB">
      <w:pPr>
        <w:pStyle w:val="1"/>
      </w:pPr>
      <w:r>
        <w:t>– Ты всё смеёшься, а я тебе скажу так: наши старухи-экскурсоводши стесняются говорить правду, а тут недавно экскурсия из Москвы была, и вёл её молоденький такой паренёк, учёный тоже. Так он рассказывал, что кучер Пушкина Михей Сивохин чуть ли не кажинный день девок  Пу</w:t>
      </w:r>
      <w:r>
        <w:t>ш</w:t>
      </w:r>
      <w:r>
        <w:t>кину приводил. А это значит, что я прямой потерянный потомок нашего великого Александра Сергеевича. Этот факт нам надо с тобой зафиксир</w:t>
      </w:r>
      <w:r>
        <w:t>о</w:t>
      </w:r>
      <w:r>
        <w:t>вать.</w:t>
      </w:r>
    </w:p>
    <w:p w:rsidR="00272FCB" w:rsidRDefault="00272FCB" w:rsidP="00272FCB">
      <w:pPr>
        <w:pStyle w:val="1"/>
      </w:pPr>
      <w:r>
        <w:t>– А зачем нам с тобой это фиксировать? Ты что, хочешь претендовать на усадьбу, что ли?</w:t>
      </w:r>
    </w:p>
    <w:p w:rsidR="00272FCB" w:rsidRDefault="00272FCB" w:rsidP="00272FCB">
      <w:pPr>
        <w:pStyle w:val="1"/>
      </w:pPr>
      <w:r>
        <w:t>– Да нет! Вот ты чудо-юдо! Ты понимаешь, как к нашему музею будут относиться экскурсанты, когда будет известно, что работает в нем прямой наследник  Пушкина? Вот когда правнук Пушкина к нам в Болдино пр</w:t>
      </w:r>
      <w:r>
        <w:t>и</w:t>
      </w:r>
      <w:r>
        <w:t>езжал, сколько разговоров было. Ты меня с ним должен познакомить.</w:t>
      </w:r>
    </w:p>
    <w:p w:rsidR="00272FCB" w:rsidRDefault="00272FCB" w:rsidP="00272FCB">
      <w:pPr>
        <w:pStyle w:val="1"/>
      </w:pPr>
      <w:r>
        <w:t>– Умер уже Григорий Григорьевич Пушкин.</w:t>
      </w:r>
    </w:p>
    <w:p w:rsidR="00272FCB" w:rsidRDefault="00272FCB" w:rsidP="00272FCB">
      <w:pPr>
        <w:pStyle w:val="1"/>
      </w:pPr>
      <w:r>
        <w:t>– Ну так я теперь есть – живой-здоровый, и каждый день в Болдино.</w:t>
      </w:r>
    </w:p>
    <w:p w:rsidR="00272FCB" w:rsidRDefault="00272FCB" w:rsidP="00272FCB">
      <w:pPr>
        <w:pStyle w:val="1"/>
      </w:pPr>
      <w:r>
        <w:t>– Прямой наследник Пушкина в своей фамильной усадьбе сторожем или сантехником работает! А кем же ты теперь будешь себя обзывать: мордв</w:t>
      </w:r>
      <w:r>
        <w:t>и</w:t>
      </w:r>
      <w:r>
        <w:t>ном или эфиопом?</w:t>
      </w:r>
    </w:p>
    <w:p w:rsidR="00272FCB" w:rsidRDefault="00272FCB" w:rsidP="00272FCB">
      <w:pPr>
        <w:pStyle w:val="1"/>
      </w:pPr>
      <w:r>
        <w:t>– Ну, работать я буду, как раньше, сторожем, а проведешь по докуме</w:t>
      </w:r>
      <w:r>
        <w:t>н</w:t>
      </w:r>
      <w:r>
        <w:t>там  ты меня как заместителя директора, для солидности. А мордвин н</w:t>
      </w:r>
      <w:r>
        <w:t>а</w:t>
      </w:r>
      <w:r>
        <w:t>следником Пушкина спокойненько может быть.</w:t>
      </w:r>
    </w:p>
    <w:p w:rsidR="00272FCB" w:rsidRDefault="00272FCB" w:rsidP="00272FCB">
      <w:pPr>
        <w:pStyle w:val="1"/>
      </w:pPr>
      <w:r>
        <w:t>– С должностью твоей – не проблема, мы её решим, а вот доказать твоё прямое родство с Александром Сергеевичем ещё предстоит. Может, ты потомок Льва Сергеевича, он тоже у нас в Большом Болдино похозяйничал. Это надо заявку в областной архив делать и всерьез тебе заняться своей родословной. Там, в архиве, сотрудники умные и всё-всё про тебя раск</w:t>
      </w:r>
      <w:r>
        <w:t>о</w:t>
      </w:r>
      <w:r>
        <w:t>пают.</w:t>
      </w:r>
    </w:p>
    <w:p w:rsidR="00272FCB" w:rsidRDefault="00272FCB" w:rsidP="00272FCB">
      <w:pPr>
        <w:pStyle w:val="1"/>
        <w:rPr>
          <w:spacing w:val="2"/>
        </w:rPr>
      </w:pPr>
      <w:r>
        <w:rPr>
          <w:spacing w:val="2"/>
        </w:rPr>
        <w:t>– Так зачем это мне-то надо? Это ты должен всё выяснить и диссерт</w:t>
      </w:r>
      <w:r>
        <w:rPr>
          <w:spacing w:val="2"/>
        </w:rPr>
        <w:t>а</w:t>
      </w:r>
      <w:r>
        <w:rPr>
          <w:spacing w:val="2"/>
        </w:rPr>
        <w:t>цию защитить на мне. А я – лишь наглядный экспонат. А если я сейчас останусь тут, в больнице, они мне завтра и хрусталик поменяют, и сил</w:t>
      </w:r>
      <w:r>
        <w:rPr>
          <w:spacing w:val="2"/>
        </w:rPr>
        <w:t>и</w:t>
      </w:r>
      <w:r>
        <w:rPr>
          <w:spacing w:val="2"/>
        </w:rPr>
        <w:t>кона в глазное яблоко зальют, как девкам в титьки. Только им для тве</w:t>
      </w:r>
      <w:r>
        <w:rPr>
          <w:spacing w:val="2"/>
        </w:rPr>
        <w:t>р</w:t>
      </w:r>
      <w:r>
        <w:rPr>
          <w:spacing w:val="2"/>
        </w:rPr>
        <w:t>дости, а мне для прозрачности. И сеточку какую-то лазером приваривать будут. А я не уверен, что они вообще умеют варить, вот Ванька с базы, тот сварщик от бога, а тут в глазу, да ещё в моём, – не знаю, что они там сварят. Вот я слышал от наших ученых экскурсоводш, что в архиве есть полная запись рассказов Ивана Киреева, который с Михеем Сивохиным был знаком, и хорошо бы, если бы ты её послушал.</w:t>
      </w:r>
    </w:p>
    <w:p w:rsidR="00272FCB" w:rsidRDefault="00272FCB" w:rsidP="00272FCB">
      <w:pPr>
        <w:pStyle w:val="1"/>
      </w:pPr>
      <w:r>
        <w:t>– А зачем мне её слушать?</w:t>
      </w:r>
    </w:p>
    <w:p w:rsidR="00272FCB" w:rsidRDefault="00272FCB" w:rsidP="00272FCB">
      <w:pPr>
        <w:pStyle w:val="1"/>
      </w:pPr>
      <w:r>
        <w:t>– Так там все девицы, с которыми Пушкин был, перечислены!</w:t>
      </w:r>
    </w:p>
    <w:p w:rsidR="00272FCB" w:rsidRDefault="00272FCB" w:rsidP="00272FCB">
      <w:pPr>
        <w:pStyle w:val="1"/>
      </w:pPr>
      <w:r>
        <w:t>– Во-первых, все воспоминания Кузина о Михее Сивохине у меня есть, а во-вторых, Пушкин сам составил список всех своих приключений на л</w:t>
      </w:r>
      <w:r>
        <w:t>ю</w:t>
      </w:r>
      <w:r>
        <w:t xml:space="preserve">бовном фронте, и называется всё это «Донжуанский список Пушкина». Его опубликовали ещё до революции. А в тридцатые годы о нем написал Петр Губер целую монографию. Исследовали его до нас с тобой сотни людей, и все симпатии нашего гения известны – там сплошь княгини да графини.  Тем не менее, надо в архив заказать, чтобы составили твою родословную – </w:t>
      </w:r>
      <w:r>
        <w:lastRenderedPageBreak/>
        <w:t>может, оттуда чего-нибудь выплывет.</w:t>
      </w:r>
    </w:p>
    <w:p w:rsidR="00272FCB" w:rsidRDefault="00272FCB" w:rsidP="00272FCB">
      <w:pPr>
        <w:pStyle w:val="1"/>
      </w:pPr>
      <w:r>
        <w:t>– Чего-то я не верю в графинь да в княгинь-то – на фиг им нужен такой урод! Мне кажется, что в таком списке у Пушкина должны быть большей частью девки крепостные. Ну, так я думаю.</w:t>
      </w:r>
    </w:p>
    <w:p w:rsidR="00272FCB" w:rsidRDefault="00272FCB" w:rsidP="00272FCB">
      <w:pPr>
        <w:pStyle w:val="1"/>
      </w:pPr>
      <w:r>
        <w:t>– Я тоже так думаю, тем более что в Большом Болдине и в пушкинские времена крепостными крестьянками одни мордовочки были, а это же ос</w:t>
      </w:r>
      <w:r>
        <w:t>о</w:t>
      </w:r>
      <w:r>
        <w:t>бый смак. А теперь давай вернёмся к профессору Глазкову.</w:t>
      </w:r>
    </w:p>
    <w:p w:rsidR="00272FCB" w:rsidRDefault="00272FCB" w:rsidP="00272FCB">
      <w:pPr>
        <w:pStyle w:val="1"/>
      </w:pPr>
      <w:r>
        <w:t>– Это зачем же? Мы же решили.</w:t>
      </w:r>
    </w:p>
    <w:p w:rsidR="00272FCB" w:rsidRDefault="00272FCB" w:rsidP="00272FCB">
      <w:pPr>
        <w:pStyle w:val="1"/>
      </w:pPr>
      <w:r>
        <w:t>– Ну вот, мы решили, а значит – пусть профессор Глазков зафиксирует существование в тебе африканского следа. Чтобы потом нам спокойно р</w:t>
      </w:r>
      <w:r>
        <w:t>а</w:t>
      </w:r>
      <w:r>
        <w:t>ботать.</w:t>
      </w:r>
    </w:p>
    <w:p w:rsidR="00272FCB" w:rsidRDefault="00272FCB" w:rsidP="00272FCB">
      <w:pPr>
        <w:pStyle w:val="1"/>
      </w:pPr>
      <w:r>
        <w:t>– Ну пошли!</w:t>
      </w: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  <w:r>
        <w:t>Профессор Глазков уже подъехал. Был он похож на настоящего профе</w:t>
      </w:r>
      <w:r>
        <w:t>с</w:t>
      </w:r>
      <w:r>
        <w:t>сора: в голубенькой спецовочке, в голубенькой шапочке, в очках и с б</w:t>
      </w:r>
      <w:r>
        <w:t>о</w:t>
      </w:r>
      <w:r>
        <w:t>родкой. Ниточкина и директора музея-заповедника он просто разочаровал:</w:t>
      </w:r>
    </w:p>
    <w:p w:rsidR="00272FCB" w:rsidRDefault="00272FCB" w:rsidP="00272FCB">
      <w:pPr>
        <w:pStyle w:val="1"/>
      </w:pPr>
      <w:r>
        <w:t>– Мой ученик профессор Масловский хороший специалист и прекра</w:t>
      </w:r>
      <w:r>
        <w:t>с</w:t>
      </w:r>
      <w:r>
        <w:t>ный хирург. Завтра он будет делать вам операцию. Но он ещё и большой фантазёр: так он с молоденькими сестричками заигрывает, на ходу делает открытия, глядя в глазное яблоко. А линия радужки у нас у всех одинак</w:t>
      </w:r>
      <w:r>
        <w:t>о</w:t>
      </w:r>
      <w:r>
        <w:t>вая:  и у русских, и у африканцев.</w:t>
      </w:r>
    </w:p>
    <w:p w:rsidR="00272FCB" w:rsidRDefault="00272FCB" w:rsidP="00272FCB">
      <w:pPr>
        <w:pStyle w:val="1"/>
      </w:pPr>
      <w:r>
        <w:t>Операцию Александру Ильичу сделали удачно, и видит он теперь зн</w:t>
      </w:r>
      <w:r>
        <w:t>а</w:t>
      </w:r>
      <w:r>
        <w:t>чительно лучше.</w:t>
      </w: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</w:p>
    <w:p w:rsidR="00272FCB" w:rsidRDefault="00272FCB" w:rsidP="00272FCB">
      <w:pPr>
        <w:pStyle w:val="a4"/>
      </w:pPr>
    </w:p>
    <w:p w:rsidR="00272FCB" w:rsidRDefault="00272FCB" w:rsidP="00272FCB">
      <w:pPr>
        <w:pStyle w:val="1"/>
      </w:pPr>
    </w:p>
    <w:p w:rsidR="00272FCB" w:rsidRDefault="00272FCB" w:rsidP="00272FCB">
      <w:pPr>
        <w:pStyle w:val="1"/>
      </w:pPr>
    </w:p>
    <w:p w:rsidR="00EE7CD2" w:rsidRDefault="00EE7CD2"/>
    <w:sectPr w:rsidR="00EE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2FCB"/>
    <w:rsid w:val="00272FCB"/>
    <w:rsid w:val="00EE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72FC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272FCB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272FCB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272FCB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272FCB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272FCB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272FCB"/>
    <w:rPr>
      <w:rFonts w:ascii="KorinnaC" w:hAnsi="KorinnaC" w:cs="KorinnaC"/>
      <w:sz w:val="30"/>
      <w:szCs w:val="30"/>
    </w:rPr>
  </w:style>
  <w:style w:type="paragraph" w:customStyle="1" w:styleId="aa">
    <w:name w:val="&quot;Фрагмент"/>
    <w:aliases w:val="глава...&quot;"/>
    <w:basedOn w:val="1"/>
    <w:uiPriority w:val="99"/>
    <w:rsid w:val="00272FCB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b">
    <w:name w:val="Жанр (повесть и т.д."/>
    <w:aliases w:val="фрагменты)"/>
    <w:basedOn w:val="aa"/>
    <w:uiPriority w:val="99"/>
    <w:rsid w:val="00272FCB"/>
    <w:rPr>
      <w:i/>
      <w:iCs/>
      <w:sz w:val="24"/>
      <w:szCs w:val="24"/>
    </w:rPr>
  </w:style>
  <w:style w:type="paragraph" w:customStyle="1" w:styleId="ac">
    <w:name w:val="Стихи в тексте"/>
    <w:basedOn w:val="1"/>
    <w:uiPriority w:val="99"/>
    <w:rsid w:val="00272FCB"/>
    <w:pPr>
      <w:spacing w:line="230" w:lineRule="atLeast"/>
    </w:pPr>
    <w:rPr>
      <w:sz w:val="22"/>
      <w:szCs w:val="22"/>
    </w:rPr>
  </w:style>
  <w:style w:type="paragraph" w:customStyle="1" w:styleId="ad">
    <w:name w:val="Центр"/>
    <w:basedOn w:val="a8"/>
    <w:uiPriority w:val="99"/>
    <w:rsid w:val="00272FCB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e">
    <w:name w:val="Заголовок Центр"/>
    <w:basedOn w:val="a8"/>
    <w:uiPriority w:val="99"/>
    <w:rsid w:val="00272FCB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272FCB"/>
    <w:rPr>
      <w:i/>
      <w:iCs/>
    </w:rPr>
  </w:style>
  <w:style w:type="paragraph" w:customStyle="1" w:styleId="af">
    <w:name w:val="Эриграф"/>
    <w:basedOn w:val="-"/>
    <w:uiPriority w:val="99"/>
    <w:rsid w:val="00272FCB"/>
    <w:pPr>
      <w:ind w:left="1134"/>
    </w:pPr>
    <w:rPr>
      <w:sz w:val="21"/>
      <w:szCs w:val="21"/>
    </w:rPr>
  </w:style>
  <w:style w:type="paragraph" w:customStyle="1" w:styleId="af0">
    <w:name w:val="Подзагол"/>
    <w:basedOn w:val="a8"/>
    <w:uiPriority w:val="99"/>
    <w:rsid w:val="00272FCB"/>
    <w:pPr>
      <w:spacing w:line="360" w:lineRule="atLeast"/>
    </w:pPr>
    <w:rPr>
      <w:sz w:val="26"/>
      <w:szCs w:val="26"/>
    </w:rPr>
  </w:style>
  <w:style w:type="paragraph" w:customStyle="1" w:styleId="af1">
    <w:name w:val="Статья в тексте"/>
    <w:basedOn w:val="1"/>
    <w:uiPriority w:val="99"/>
    <w:rsid w:val="00272FCB"/>
    <w:rPr>
      <w:rFonts w:ascii="Octava" w:hAnsi="Octava" w:cs="Octava"/>
      <w:sz w:val="20"/>
      <w:szCs w:val="20"/>
    </w:rPr>
  </w:style>
  <w:style w:type="paragraph" w:customStyle="1" w:styleId="--">
    <w:name w:val="Статья в тексте -- Заголовок"/>
    <w:basedOn w:val="1"/>
    <w:uiPriority w:val="99"/>
    <w:rsid w:val="00272FCB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2">
    <w:name w:val="Эпиграф подпись"/>
    <w:basedOn w:val="-"/>
    <w:uiPriority w:val="99"/>
    <w:rsid w:val="00272FCB"/>
    <w:pPr>
      <w:jc w:val="right"/>
    </w:pPr>
    <w:rPr>
      <w:sz w:val="20"/>
      <w:szCs w:val="20"/>
    </w:rPr>
  </w:style>
  <w:style w:type="paragraph" w:customStyle="1" w:styleId="af3">
    <w:name w:val="Из книга/цикла"/>
    <w:basedOn w:val="1"/>
    <w:uiPriority w:val="99"/>
    <w:rsid w:val="00272FCB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272FCB"/>
  </w:style>
  <w:style w:type="paragraph" w:styleId="af4">
    <w:name w:val="footnote text"/>
    <w:basedOn w:val="a9"/>
    <w:link w:val="af5"/>
    <w:uiPriority w:val="99"/>
    <w:rsid w:val="00272FCB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2FCB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2298</Words>
  <Characters>13103</Characters>
  <Application>Microsoft Office Word</Application>
  <DocSecurity>0</DocSecurity>
  <Lines>109</Lines>
  <Paragraphs>30</Paragraphs>
  <ScaleCrop>false</ScaleCrop>
  <Company/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2016-10-26T07:52:00Z</dcterms:created>
  <dcterms:modified xsi:type="dcterms:W3CDTF">2016-10-26T07:53:00Z</dcterms:modified>
</cp:coreProperties>
</file>