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868D4" w14:textId="77777777" w:rsidR="00D73085" w:rsidRPr="00D73085" w:rsidRDefault="00D73085" w:rsidP="00D73085">
      <w:pPr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D73085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«...</w:t>
      </w:r>
      <w:r w:rsidRPr="00D7308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ВСЯ</w:t>
      </w:r>
      <w:r w:rsidRPr="00D73085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D7308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СУТЬ</w:t>
      </w:r>
      <w:r w:rsidRPr="00D73085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D7308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РУССКОЙ</w:t>
      </w:r>
      <w:r w:rsidRPr="00D73085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D7308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ЖИЗНИ</w:t>
      </w:r>
      <w:r w:rsidRPr="00D73085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»</w:t>
      </w:r>
    </w:p>
    <w:p w14:paraId="766A7816" w14:textId="77777777" w:rsidR="00D73085" w:rsidRPr="00D73085" w:rsidRDefault="00D73085" w:rsidP="00D73085">
      <w:pPr>
        <w:autoSpaceDE w:val="0"/>
        <w:autoSpaceDN w:val="0"/>
        <w:adjustRightInd w:val="0"/>
        <w:spacing w:after="0" w:line="360" w:lineRule="atLeast"/>
        <w:ind w:left="283"/>
        <w:textAlignment w:val="center"/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</w:pPr>
      <w:r w:rsidRPr="00D730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</w:t>
      </w:r>
      <w:r w:rsidRPr="00D73085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 xml:space="preserve"> 200</w:t>
      </w:r>
      <w:r w:rsidRPr="00D73085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softHyphen/>
      </w:r>
      <w:r w:rsidRPr="00D730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летию</w:t>
      </w:r>
      <w:r w:rsidRPr="00D73085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 xml:space="preserve"> </w:t>
      </w:r>
      <w:r w:rsidRPr="00D730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</w:t>
      </w:r>
      <w:r w:rsidRPr="00D73085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 xml:space="preserve"> </w:t>
      </w:r>
      <w:r w:rsidRPr="00D730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дня</w:t>
      </w:r>
      <w:r w:rsidRPr="00D73085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 xml:space="preserve"> </w:t>
      </w:r>
      <w:r w:rsidRPr="00D730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рождения</w:t>
      </w:r>
      <w:r w:rsidRPr="00D73085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 xml:space="preserve"> </w:t>
      </w:r>
      <w:r w:rsidRPr="00D730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D73085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>.</w:t>
      </w:r>
      <w:r w:rsidRPr="00D730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D73085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 xml:space="preserve">. </w:t>
      </w:r>
      <w:r w:rsidRPr="00D730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Тургенева</w:t>
      </w:r>
    </w:p>
    <w:p w14:paraId="6D8DD38F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FA009E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F6AE5A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8B7D66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568F91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номере некрасовского журнала «Современник» за 1847 год появились рассказы Ивана Тургенева, вошедшие вскоре в книгу «Записки охотника». К моменту журнальной публикации автору исполнилось двадцать восемь лет. Он считался поэтом: в российских журналах уже печатались его лирические стихи и поэмы. Выходили они и отдельными изданиями.</w:t>
      </w:r>
    </w:p>
    <w:p w14:paraId="78CE7B86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«Записки охотника» с первых же опубликованных страниц произвели такое впечатление, которое вызывает лишь что-то из ряда вон выходящее. Н. Некрасов писал Ивану Сергеевичу летом 1847 года: «Успех Ваших рассказов повторился еще больше в Москве, – все о них говорят с восторгом. Нисколько не преувеличу, сказав Вам, что эти рассказы сделали такой эффект, как романы Герцена и Гончарова</w:t>
      </w: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– этого, кажись, довольно. В самом деле, это настоящее Ваше дело...» Публицист Н. Шелгунов считал, что в «Записках охотника» Тургенев «захватил всю суть русской жизни», а В. Белинский заявил, что в этих рассказах автор «зашел к народу с такой стороны, с какой до него к нему никто еще не заходил».</w:t>
      </w:r>
    </w:p>
    <w:p w14:paraId="2465B952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833928" w14:textId="77777777" w:rsidR="00D73085" w:rsidRPr="00D73085" w:rsidRDefault="00D73085" w:rsidP="00D7308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D73085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5E34A07A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FD465B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Подлинно художественное произведение всегда открывает жизнь с новой стороны. Оно по-новому освещает для нас человеческую сущность, явление жизни, ее красоту или черную глубь, факт истории, даже привычную природу. Свой, особый, взгляд, неведомая ранее проницательность, своеобразное осмысление – да мало ли что приносит с собою в литературу оригинальный художник! «Записки охотника» в этом смысле книга необычайная. В ней представлены разнообразные русские характеры, даже не характеры, а типы. Такое богатство типических лиц редко встретишь в одной книге рассказов. Деловой Хорь и мечтательный Калиныч; безответный и отверженный Степушка из новеллы «Малиновая вода»; разжиревший бурмистр, «зверь, а не человек», Софрон; «чудная» душа, сын природы Касьян с Красивой Мечи; мальчишки с Бежина луга, каждый со своей изюминкой; честнейший лесник Фома, по прозвищу Бирюк; самозабвенные певцы Яшка-Турок и рядчик из городка Жиздры; «огонь-человек» Пантелей Чертопханов и его тишайший друг Тихон Недопюскин; укротившая свои земные страдания, просветленная Лукерья из потрясающей истории «Живые мощи»... Череда подлинных типов, неистовых и смиренных, полных жизненной мощи и пришибленных судьбой, откликающихся чутким сердцем на бессмертную красоту вокруг и глухих к ее зову. А еще есть в рассказах раздумья о нашем земном бытии – те несуетные размышления, на которые способен лишь ум глубокий, проницательный и неутомимый. А еще есть поэзия, разлитая по страницам каждой новеллы, поэзия, которую впитывает один герой и слепо отталкивает другой, но которую неизменно и чутко замечает и прославляет автор, находя для этого мудрые и вдохновенные слова. А еще есть магия самого повествования, его ритм, его музыка – тот русский тон, который мы улавливаем в народной песне, сказке, притче, разнообразных и душевно цельных, неожиданно новых и с детства родных. И все это вместе взятое – как долгий вздох матери, как поцелуй ребенка, как прикосновение любимых рук. И все это – «Записки охотника».</w:t>
      </w:r>
    </w:p>
    <w:p w14:paraId="4680E953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83EDF1" w14:textId="77777777" w:rsidR="00D73085" w:rsidRPr="00D73085" w:rsidRDefault="00D73085" w:rsidP="00D7308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D73085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124C19C2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84EDD6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Если вы помните, стихотворения в прозе Ивана Тургенева начинаются миниатюрой «Деревня». В этом лирическом монологе ощущается нежелание автора замечать то, что портит красоту русской глубинки: к примеру, латаную-перелатаную крышу избы, «пьяный», завалившийся наружу или внутрь двора плетень, грязную лужу во всю ширину улицы, лохмотья какого-нибудь местного горемыки... У Тургенева – «очищенный» пейзаж русской деревни. И мы с благодарным сердцем прощаем его избирательный взгляд. Мы знаем: его устами говорит любовь – а без любви нет ни высшей правды, ни литературы. Это любовь нашептывает поэту слова благоухающие, медовые:</w:t>
      </w:r>
    </w:p>
    <w:p w14:paraId="62A4F3B8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«Последний день июня месяца; на тысячу верст кругом Россия – родной край. Ровной синевой залито все небо: одно лишь облачко на нем – не то плывет, не то тает. Безветрие, теплынь... воздух – молоко парное!</w:t>
      </w:r>
    </w:p>
    <w:p w14:paraId="6D26D6E6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Жаворонки звенят; воркуют зобастые голуби; молча реют ласточки; лошади фыркают и жуют; собаки не лают и стоят, смирно повиливая хвостами.</w:t>
      </w:r>
    </w:p>
    <w:p w14:paraId="060F1577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дымком-то пахнет, и травой – и дегтем маленько – и маленько кожей. Конопляники уже вошли в силу и пускают свой тяжелый, но приятный дух...</w:t>
      </w:r>
    </w:p>
    <w:p w14:paraId="0BB73CE4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лежу у самого края оврага на разостланной попоне; кругом целые вороха только что скошенного, до истомы душистого сена. Догадливые хозяева разбросали сено перед избами: пусть немного посохнет на припеке, а там и в сарай! То-то будет спать на нем славно!</w:t>
      </w:r>
    </w:p>
    <w:p w14:paraId="0FA7B552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Курчавые детские головки торчат из каждого вороха; хохлатые курицы ищут в сене мошек да букашек; белогубый щенок барахтается в спутанных былинках.</w:t>
      </w:r>
    </w:p>
    <w:p w14:paraId="2FE3D100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Русокудрые парни, в чистых низко подпоясанных рубахах, в тяжелых сапогах с оторочкой, перекидываются бойкими словами, опершись грудью на отпряженную телегу, – зубоскалят.</w:t>
      </w:r>
    </w:p>
    <w:p w14:paraId="51D5A80B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окна выглядывает круглолицая молодка; смеется не то их словам, не то возне ребят в наваленном сене.</w:t>
      </w:r>
    </w:p>
    <w:p w14:paraId="0C9C8CEF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 молодка сильными руками тащит большое мокрое ведро из колодца... Ведро дрожит и качается на веревке, роняя длинные огнистые капли...»</w:t>
      </w:r>
    </w:p>
    <w:p w14:paraId="6CD7659E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такая же любовь нашептала Тургеневу его рассказы из книги «Записки охотника». Гоголь написал о «мертвых душах» России – о Собакевиче, Ноздреве, Плюшкине, Коробочке, которые уже ничего не могли принести отечеству полезного, созидательного, умножающего его силу и славу. Тургенев впервые вдохновенно и правдиво рассказал о «живых душах» России, представив в «Записках охотника» собрание подлинно национальных русских характеров с их чудесными качествами и талантами. После «Записок охотника» ни один прохиндей в мире – ни у нас, дома, ни за его порогом – уже не мог оболгать русского человека, приписав ему лень, невежество, глухоту к красоте, черствость и прочие пороки. Книга Тургенева стала верным слепком с жизни, но не мертвым, а художественно одушевленным, выполненным с великой любовью и с великим талантом.</w:t>
      </w:r>
    </w:p>
    <w:p w14:paraId="1E625277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Она, конечно, появилась не на голом месте; эту книгу подготовили своим гением, прозорливым и верным правде, Пушкин и Лермонтов. Рядом с нею, в одно время, на одном и том же поле, ждавшем живых всходов, взросли эпические и лирические произведения Некрасова, впервые в русской поэзии нарисовавшего картину народного бытия и представившего это бытие как духовную и нравственную красоту родного отечества. И уже за этими двумя писателями-современниками, Тургеневым и Некрасовым, подхватив их правдивую речь, полногласно заговорили о своем народе Толстой, Достоевский, Чехов, Горький...</w:t>
      </w:r>
    </w:p>
    <w:p w14:paraId="3D0260A5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знать взгляды Тургенева на искусство, чтобы уяснить, чем стали для него самого «Записки охотника». По мнению писателя, «художество», в том числе и литература, – это </w:t>
      </w: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«воспроизведение, воплощение идеалов, лежащих в основах народной жизни и определяющих его духовную и нравственную физиономию». Литература, оторванная от народной жизни, есть, по Тургеневу, нечто мертвое. «...искусство народа, – писал он, – это его живая, личная душа, его мысль, его язык в высшем значении слова; достигнув своего полного выражения, оно становится достоянием всего человечества даже больше, чем наука, именно потому, что оно – звучащая, человеческая, мыслящая душа, и душа неумирающая, ибо может пережить физическое существование своего тела, своего народа». Пушкин, считал писатель, потому и состоялся, что произошло его «удаление в глубь России, погружение в народную жизнь, в народную речь...» «Нужно постоянное общение со средою, которую берешься воспроизводить; нужна правдивость, правдивость неумолимая в отношении к собственным ощущениям; нужна свобода, полная свобода воззрений и понятий, и, наконец, нужна образованность, нужно знание».</w:t>
      </w:r>
    </w:p>
    <w:p w14:paraId="1F426360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русское вызывало у Тургенева трепет: русский быт, русская песня, православный храм, русская одежда. По его мнению, иностранцы начинали интересоваться чем-либо только благодаря национальным особенностям увиденного. Всё безнациональное, безликое, нивелированное вызывало у писателя равнодушие.</w:t>
      </w:r>
    </w:p>
    <w:p w14:paraId="50EB0DA6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сказанное – ключ к пониманию творчества писателя, во всяком случае, ключ к пониманию феномена «Записок охотника». Тургенев создал, по выражению одного современника, «великую одухотворенную картину» – живой портрет крестьянской России, которого до него литература не создавала.</w:t>
      </w:r>
    </w:p>
    <w:p w14:paraId="647786D9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7D2219" w14:textId="77777777" w:rsidR="00D73085" w:rsidRPr="00D73085" w:rsidRDefault="00D73085" w:rsidP="00D7308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D73085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53920F2B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5CC8A7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Кажется, что большинство персонажей этой светлой книги – самые любимые герои автора; он рисует их словами обдуманно-мягкими, ласковыми. Помнится, однажды при мне Валентин Распутин советовал студентам-заочникам Литинститута, начинающим прозаикам: «Пишите мягче, ищите слова живописные, самобытные». Вдруг в одном из писем А. Чехова я прочитал то же самое, почти дословно (не думаю, что Распутин повторил чужое, скорей всего вышло невольное совпадение): «Господь послал Вам доброе, нежное сердце, пользуйтесь же им, пишите мягким пером...»</w:t>
      </w:r>
    </w:p>
    <w:p w14:paraId="738A74F3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Сергеевич во всей доброте и нежности раскрыл свое сердце, создавая первую прозаическую книгу; подлинно русские образы очерчены им точным и мягким пером.</w:t>
      </w:r>
    </w:p>
    <w:p w14:paraId="21B576A8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Акулина, юная крестьянка, пришедшая на последнее, прощальное свидание с избалованным, бездушным и наглым камердинером молодого богатого барина. Видно, что обманутая девушка отдалась своей любви со всей пылкостью и бесстрашием чистого невинного сердца; и видно, что скучающий и надменный лакей обольстил ее лоском своего свежего, румяного лица и модной, с барского плеча, одежды. Она целует его руки, трепещет и умоляет, он – лениво, «как бы из желудка» достает свои жестокие, холодные слова, равнодушно играет цепочкой часов, небрежно нюхает принесенные для него цветы, то есть всем видом показывает тяготу и скуку последнего свидания:</w:t>
      </w:r>
    </w:p>
    <w:p w14:paraId="4995BF8E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«– ...Чего ты хочешь? Ведь я на тебе жениться не могу? ведь не могу? Ну, так чего ж ты хочешь? чего? (Он уткнулся лицом, как бы ожидая ответа, и растопырил пальцы.)</w:t>
      </w:r>
    </w:p>
    <w:p w14:paraId="10E29117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ничего... ничего не хочу, – отвечала она, заикаясь и едва осмеливаясь простирать к нему трепещущие руки, – а так хоть бы словечко, на прощанье...</w:t>
      </w:r>
    </w:p>
    <w:p w14:paraId="5EE4E569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слезы полились у неё ручьем.</w:t>
      </w:r>
    </w:p>
    <w:p w14:paraId="0E41E6FB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так и есть, пошла плакать, – хладнокровно промолвил Виктор, надвигая сзади картуз на глаза.</w:t>
      </w:r>
    </w:p>
    <w:p w14:paraId="1146EC00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ничего не хочу, – продолжала она, всхлипывая и закрыв лицо обеими руками, – но каково же мне теперь в семье, каково же мне? И что же со мной будет, что станется со мной, горемычной? За немилого выдадут сиротинушку... Бедная моя головушка!</w:t>
      </w:r>
    </w:p>
    <w:p w14:paraId="68D8740B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Припевай, припевай, – вполголоса пробормотал Виктор, переминаясь на месте.</w:t>
      </w:r>
    </w:p>
    <w:p w14:paraId="52E8C51A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– А он хоть бы словечко, хоть бы одно... Дескать, Акулина, дес-</w:t>
      </w:r>
      <w:r w:rsidRPr="00D730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кать, я...</w:t>
      </w:r>
    </w:p>
    <w:p w14:paraId="46DE60FE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Внезапные, надрывающие грудь рыданья не дали ей докончить речи – она повалилась лицом на траву и горько, горько заплакала... Все ее тело судорожно волновалось, затылок так и поднимался у ней... Долго сдержанное горе хлынуло наконец потоком. Виктор постоял над нею, постоял, пожал плечами, повернулся и ушел большими шагами».</w:t>
      </w:r>
    </w:p>
    <w:p w14:paraId="5C3BD55A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 вот другая крестьянка, Лукерья, постарше первой, лет, как она сама считает, двадцати восьми или двадцати девяти. В девичестве она была «первая красавица во всей дворне, высокая, полная, белая, румяная, хохотунья, плясунья, певунья!», собиралась замуж, по обоюдной любви, за статного кудрявого буфетчика. Но однажды ночью, оступившись, упала с крыльца и расшиблась: «словно... что внутри – в утробе – порвалось...» С тех пор, шесть-семь лет, недвижимо лежит: летом – в плетеном сарайчике, а зимой – в предбаннике. Родственников она не беспокоит, а присматривают за ней добрые люди: то девочка-сиротка зайдет, то молодые крестьянки, то священник, то странница. И что же эта наказанная судьбой, высохшая, полумертвая женщина – жалуется на злой рок, плачет и проклинает? Ничуть. Она убеждает рассказчика – охотника, случайно забредшего в ее темную нору:</w:t>
      </w:r>
    </w:p>
    <w:p w14:paraId="7E74B8CE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– ...я, слава богу, вижу прекрасно и все слышу, все. Крот под землей роется – я и то слышу. И запах я всякий чувствовать могу, самый какой ни на есть слабый! Гречиха в поле зацветет или липа в саду – мне и сказывать не надо: я первая сейчас слышу. Лишь бы ветерком оттуда потянуло. Нет, что бога гневить? – многим хуже моего бывает. Хоть бы то взять: иной здоровый человек очень легко согрешить может; а от меня сам грех отошел...»</w:t>
      </w:r>
    </w:p>
    <w:p w14:paraId="5EE2B23E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– ... лежу я себе, лежу – полеживаю – и не думаю; чую, что жива, дышу – и вся я тут. Смотрю, слушаю. Пчелы на пасеке жужжат да гудят; голубь на крышу сядет и заворкует; курочка-наседочка зайдет с цыплятами крошек поклевать; а то воробей залетит или бабочка – мне очень приятно...»</w:t>
      </w:r>
    </w:p>
    <w:p w14:paraId="39DCD4A8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– ...Сам себе человек помогай! Вы вот не поверите – а лежу я иногда так-то одна... и словно никого в целом свете, кроме меня, нету. Только одна я – живая! И чудится мне, будто что меня осенит... Возьмет меня размышление – даже удивительно.</w:t>
      </w:r>
    </w:p>
    <w:p w14:paraId="67D70C97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чем же ты тогда размышляешь, Лукерья?</w:t>
      </w:r>
    </w:p>
    <w:p w14:paraId="400AFBB6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Этого, барин, тоже никак нельзя сказать: не растолкуешь. Да и забывается оно потом. Придет, словно как тучка, прольется, свежо так, хорошо станет, а что такое было – не поймешь! Только думается мне: будь около меня люди – ничего бы этого не было, и ничего бы я не чувствовала, окромя своего несчастья «.</w:t>
      </w:r>
    </w:p>
    <w:p w14:paraId="00673C74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Или вот еще один герой – Яков-Турок, «художник во всех смыслах этого слова, а по званию – черпальщик на бумажной фабрике у купца». Он любитель пения и на спор с соперником, рядчиком по житейскому занятию (рассказчик даже не называет его имени), состязается в кабаке своим нередким русским талантом. Яков выбрал для турнира «заунывную народную песню “Не одна во поле дороженька пролегала”». «...Пел он, – говорит автор, – и всем нам сладко становилось и жутко. Я, признаюсь, редко слыхивал подобный голос; он даже сначала отзывался чем-то болезненным; но в нем была и неподдельная глубокая страсть, и молодость, и сила, и сладость, и какая-то увлекательно-беспечная, грустная скорбь. Русская, правдивая, горячая душа звучала и дышала в нем и так и хватала вас за сердце, хватала прямо за его русские струны. Песнь росла, разливалась. Яковом, видимо, овладело упоение: он уже не робел, он отдавался весь своему счастью; голос его не трепетал более – он дрожал, но той едва заметной внутренней дрожью страсти, которая стрелой вонзается в душу слушателя, и беспрестанно крепчал, твердел и расширялся...» Яков «...пел, совершенно позабыв и своего соперника, и всех нас, но, видимо, поднимаемый, как бодрый пловец волнами, нашим молчаливым, страстным участьем. Он пел, и от каждого звука его голоса веяло чем-то родным и необозримо широким, словно знакомая степь раскрывалась перед вами, уходя в бесконечную даль. У меня, я чувствовал, закипали на сердце и поднимались к глазам слезы; глухие, сдержанные рыданья внезапно поразили меня...»</w:t>
      </w:r>
    </w:p>
    <w:p w14:paraId="1386DE9F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Другой читатель может напомнить другие страницы, другие истории и судьбы из книги Ивана Тургенева. Эти истории и судьбы лишены какого-либо налета выдумки, фантазии; они достоверны и житейски узнаваемы. «Да вот, – скажет читатель, – и у нас был похожий случай». «И я вспомнил историю наподобие тургеневской», – добавит другой. Но не в похожести, не в узнаваемости – главное достоинство «Записок охотника». Достоинство их в том, что ты увидел в обыкновенном человеке – герое книги его нравственную красоту и силу; ты увидел, что в простом человеке, жившем рядом с нашими пращурами, равно как и в том, что живет рядом с тобою ныне, обитает такая душа, которая вынесет любые муки, пересилит любую боль и, если узнаешь ее поближе, покажет богатства, что ценней любых земных – бескорыстную любовь и щедрую ласку, вечную преданность и неослабную заботу, страстное поклонение красоте и редкую даровитость. Писатель открыл подлинный русский народ, сверкающий самородками; для скользящего или подслеповатого, высокомерного или равнодушного взгляда народ этот был одной массой, серой и неинтересной, редко-редко удивлявшей каким-нибудь талантом, прибившимся случайно к «благородной» среде. Но оказалось, что земля русская, любой ее край богат людьми незаурядными – благородными, бесстрашными, отзывчивыми, бескорыстными, чуткими к красоте.</w:t>
      </w:r>
    </w:p>
    <w:p w14:paraId="3817413F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и самым строгим мерилом для писателя, считал Тургенев, является правда. К этому постулату он возвращался много раз, ему посвятил немало строк в рецензиях, предисловиях, отзывах, письмах. Писательская правда, как и внутренняя свобода художника, всегда высоко ценилась Тургеневым и в творчестве других авторов, и в собственных сочинениях.</w:t>
      </w:r>
    </w:p>
    <w:p w14:paraId="6F2EDAAB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Почему тургеневские герои предстают, как живые? Потому что писатель не утаивает о них ничего, что существенно влияет на читательское впечатление – ни добрых, ни худых черт. Иногда кажется, что зря он, рассказав о симпатичном человеке, упомянул какую-то скверную привычку его или некрасивую черточку. «Ведь это невыгодное замечание не относится к делу», – думаешь поначалу. Но по зрелом размышлении, охватывая рассказанное в совокупности впечатлений, соглашаешься с автором. «Если неприятная мелочь не была бы замечена в герое, – говоришь себе, – то образ получился бы сусальным, облагороженным, следовательно, неправдоподобным». У Тургенева нет героев, набросанных комплиментарной кистью. «Каким жизнь вылепила, таким и принимайте», – словно бы предуведомляет автор «Записок охотника» появление любого своего героя, и мы благодарны ему за честный рассказ.</w:t>
      </w:r>
    </w:p>
    <w:p w14:paraId="7387BACB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Приглядимся внимательней к такому, например, персонажу, как Пантелей Чертопханов, дворянский сын. Он служил в армии, но в девятнадцать лет вынужден был подать в отставку «по неприятности»: похоже, под эту неприятность его подвел сумасбродный характер. Приехав в деревню по вызову больного отца, он не застал его в живых и обнаружил, что все поместье папаша промотал. «Пантелей одичал, ожесточился, – знакомит нас автор со своим героем. – Из человека честного, щедрого и доброго, хотя взбалмошного и горячего, он превратился в гордеца и забияку, перестал знаться с соседями, – богатых он стыдился, бедных гнушался, – и неслыханно дерзко обращался со всеми, даже с установленными властями: я, мол, столбовой дворянин. Раз чуть-чуть не застрелил станового, вошедшего к нему в комнату с картузом на голове. Разумеется, власти, со своей стороны, ему тоже не спускали и при случае давали себя знать; но все-таки его побаивались, потому что горячка он был страшная и со второго слова предлагал резаться на ножах».</w:t>
      </w:r>
    </w:p>
    <w:p w14:paraId="3915F482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Вот такой русский характер. Чертопханов пригрел беспризорного бедолагу Недопюскина, кормил, поил и защищал его; он без памяти любил молодую цыганку Машу и, когда голос вольной крови приказал ей оставить Чертопханова, он готов был пустить себе пулю в лоб; потеряв любимца-коня, он потратил на его поиски все неожиданно свалившееся на него наследство, а найдя лошадь (но, как оказалось, не свою, а очень похожую на нее) он со злобой убил животное. Эта кульминация бесшабашной, дерзкой, </w:t>
      </w:r>
      <w:r w:rsidRPr="00D730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запутанной жизни героя написана Тургеневым незабываемо ярко и безжалостно: «Чертопханов зажал себе уши обеими руками и побежал. Колени подгибались под ним. И хмель, и злоба, и тупая самоуверенность – все вылетело разом. Осталось одно чувство стыда и безобразия – да сознание, сознание несомненное, что на этот раз он и с собой покончил». А на самом деле покончил с собой неуправляемый степняк тоже по-русски: беспросветно запил и довел себя до гробовой доски. Между тем, человек владел прекрасными качествами: был честен, справедлив, бесстрашен, неутомим в добром деле. Мог бы послужить людям и отечеству, а отдал себя бесу...</w:t>
      </w:r>
    </w:p>
    <w:p w14:paraId="1A51F552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3D1950" w14:textId="77777777" w:rsidR="00D73085" w:rsidRPr="00D73085" w:rsidRDefault="00D73085" w:rsidP="00D7308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D73085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2400F9B1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77B6CB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лучшие русские писатели середины девятнадцатого века с напряженным вниманием вглядывались в жизнь своей страны, стремясь предугадать ход ее развития, ее будущее. Общественное брожение накануне крестьянской реформы 1861 года раскалывало общество. Ответы на вопрос о путях преобразований были разные; стремление к их поиску было единодушным. Н. Гоголь писал: «Теперь более чем когда-либо нужно нам обнаружить всё, что ни есть внутри России, чтобы мы почувствовали, из какого множества разнородных начал состоит наша почва, на которой мы стремимся сеять...»</w:t>
      </w:r>
    </w:p>
    <w:p w14:paraId="0FAC6C21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ли не теми же словами беседовал с читателями журнала «Современник» Н. Некрасов: «Теперь более чем когда-нибудь мы должны обратиться на самих себя, сосредоточиться, глубже вглядываться в свою народную физиономию, изучать ее особенности, проникать внимательным оком в зародыши, хранящие великую тайну нашего, несомненно великого, исторического предназначения».</w:t>
      </w:r>
    </w:p>
    <w:p w14:paraId="64BCF46B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Наконец, и Тургенев, начиная первые рассказы своих будущих «Записок охотника», тоже уверенно писал: «...в русском человеке таится и зреет зародыш будущих великих дел, великого народного развития...»</w:t>
      </w:r>
    </w:p>
    <w:p w14:paraId="3FF9A32F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 к острейшей проблеме – отмене крепостного права – автор книги подошел не с «лобовой», публицистической стороны, а со стороны художественной, естественной для беллетриста. В «Записках охотника» крепостничество явилось в лицах и судьбах, оно ожило во всей своей страшной, чудовищной жестокости, унижающей народ и не имеющей никакого оправдания и будущего. Завеса была сдернута, и явилась картина, которая могла вызвать только негодование. Третье отделение полиции, этот политический сыск, констатировало: «...Государь Император, обратив внимание на изданную в Москве книгу под заглавием “Записки охотника”, сочинение Тургенева, изволил усмотреть, что значительная часть помещенных в ней статей имеет решительное направление к унижению помещиков, которые представляются вообще или в смешном и карикатурном, или еще чаще в предосудительном для их чести виде. Признавая, что распространение столь невыгодных мнений на счет помещиков послужить может к уменьшению уважения к дворянскому сословию со стороны читателей других состояний, Его Величество Высочайше повелел цензора, пропустившего означенную книгу, князя Львова ... отставить за небрежное исполнение от должности».</w:t>
      </w:r>
    </w:p>
    <w:p w14:paraId="66F614A5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82DE3A" w14:textId="77777777" w:rsidR="00D73085" w:rsidRPr="00D73085" w:rsidRDefault="00D73085" w:rsidP="00D7308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D73085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7C941A34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BE3380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«Записки охотника» внесли много нового в форму русского рассказа. Мы меньше всего подразумеваем под этим внешнюю форму повествования: представить художественное произведение как «записки» некоего рассказчика, в данном случае, охотника. Эта традиция в отечественной прозе тогда уже укоренилась. Письма, записки, дневники, рассказы путешествующего или разъезжающего по долгу службы, по собственной надобности заняли в русской литературе заметное место и даже прославили ее. В художественной публицистике припоминаются знаменитые «Письма русского путешественника» Н. Карамзина, «Путешествие из Петербурга в Москву» А. </w:t>
      </w:r>
      <w:r w:rsidRPr="00D730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Радищева, пушкинское «Путешествие в Арзрум во время похода 1829 года», в беллетристике – «Повести Белкина», «Мертвые души», многие страницы романа «Герой нашего времени». Подобная форма (разумеется, у каждого автора своя, оригинальная) дает возможность свободно переходить от одной истории к другой, от одного героя к другому, рисовать широкую картину жизни. В этом смысле рассказы охотника, прошедшего вдоль и поперед поля и леса срединной России, как бы приложившегося к сердцу матушки-Руси, – еще одна счастливая находка литератора, удачно выбранный вариант наметившейся в прозе формы.</w:t>
      </w:r>
    </w:p>
    <w:p w14:paraId="13CAA406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Но и тут нужно знать взгляд И. Тургенева на литературное творчество, чтобы уяснить особенности «Записок охотника» с интересующей нас стороны. Писатель считал, что рассказ должен двигаться не за счет занимательной фабулы (хотя это и не исключалось), а за счет, точнее – благодаря развитию характера героя. Он диктует автору ход повествования. Причем характер для Тургенева – это не просто поверхностно увиденный или мало интересный образ; это тип, особого склада тип, укоренившийся или укореняющийся в жизни и оригинальный по существу. Взгляд Тургенева легче понять, читая его суждения о чужих книгах. Например, об одном из произведений французского прозаика А. Доде он заметил в письме к П. Анненкову: «Роман Доде мне менее понравился, нежели Вам, вероятно, потому, что, по самой натуре сюжета, вместо типов являются одни портреты, чуть-чуть застланные прозрачной дымкой. А ведь интересны только типы...»</w:t>
      </w:r>
    </w:p>
    <w:p w14:paraId="60032A95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Более подробно высказанную мысль Тургенев обосновал в беседах с американским писателем Г. Джеймсом. Этот литератор какое-то время жил во Франции и дружески общался с Иваном Сергеевичем. Он вспоминал: «Всего интереснее были рассказы Тургенева о его собственной литературной работе, о том, как он пишет. То, что мне довелось слышать от него об этом, не уступало по значению ни замечательным результатам его творчества, ни трудной цели, которую оно преследовало, – показать жизнь такой, какая она есть. В основе произведения лежала не фабула – о ней он думал в последнюю очередь, – а изображение характеров. Вначале перед ним возникал персонаж или группа персонажей – личностей, которых ему хотелось увидеть в действии, поскольку он полагал, что действия этих лиц будут своеобразны и интересны. Они возникали в его воображении рельефные, исполненные жизни, и ему не терпелось как можно глубже постичь и показать присущие им свойства.</w:t>
      </w:r>
    </w:p>
    <w:p w14:paraId="74857D01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Прежде всего необходимо было уяснить себе, что же в конце концов ему о них известно; с этой целью он составлял своего рода биографию каждого персонажа, внося туда всё, что они делали и что с ними происходило до того момента, с которого начиналось собственно повествование... Собрав весь материал, он мог приступить к собственно рассказу, иными словами, он задавал себе вопрос: что они у меня будут делать? У Тургенева герои всегда делают именно то, что наиболее полно выявляет их натуру, но, как отмечал он сам, недостаток этого метода – в чем его не раз упрекали – это отсутствие “архитектоники”, т. е. искусного построения. Владеть не только отменным строительным материалом, но и искусством строить, архитектоникой, как владели ею Вальтер Скотт, как Бальзак, – несомненно, великое дело. Но, если читаешь Тургенева, зная, как рождались, вернее, как создавались его рассказы, то видишь его художественный метод буквально в каждой строке... Этот метод тем уже хорош, что, пользуясь им, писатель в подходе к любому жизненному явлению начинает, так сказать, с давно прошедшего. Он позволяет рассказать очень многое о людях – мужчинах и женщинах...</w:t>
      </w:r>
    </w:p>
    <w:p w14:paraId="40197843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...Однажды, помнится, говоря об Омэ – провинциальном аптекаре из “Мадам Бовари”, педанте, щеголявшем “просвещенными мнениями”, – Тургенев заметил: исключительная сила образа этого маленького нормандца в том, что он одновременно и индивидуальность, со всеми ее особенностями, и тип. В этом сочетании кроется исключительная сила тургеневского изображения характеров: его герои неповторимо воплощают в себе единичное, но в то же время столь же отчетливо и общее...»</w:t>
      </w:r>
    </w:p>
    <w:p w14:paraId="2C278792" w14:textId="77777777" w:rsidR="00D73085" w:rsidRPr="00D73085" w:rsidRDefault="00D73085" w:rsidP="00D7308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D73085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lastRenderedPageBreak/>
        <w:t>*  *  *</w:t>
      </w:r>
    </w:p>
    <w:p w14:paraId="0388AEBB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A3E260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на склоне лет Иван Сергеевич писал для французских читателей о романе Л. Толстого «Война и мир»: «Вдохновенная и простая поэзия, великая любовь к правде, сочетающаяся с тончайшей чуткостью ко всякой лжи или пустословью, поразительная сила психологического анализа, а также тонкое чувство природы, непревзойденный дар создавать типы, нечто очень живое и в то же время возвышенное – вот чем определяется этот прекрасный талант, который, оставаясь сугубо русским, уже обрел в Европе поклонников, число которых будет неизменно возрастать», Может быть, найдя эти вдохновенные и точные слова для своего младшего современника, Тургенев отметил в нём те качества подлинного писателя, которые были дороги ему самому. Если это так, то он не ошибся и в оценке собственного дара, впервые так ярко проявившегося в «Записках охотника».</w:t>
      </w:r>
    </w:p>
    <w:p w14:paraId="03303753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C71256" w14:textId="77777777" w:rsidR="00D73085" w:rsidRPr="00D73085" w:rsidRDefault="00D73085" w:rsidP="00D73085">
      <w:pPr>
        <w:pageBreakBefore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4F176D5F" w14:textId="77777777" w:rsidR="00D73085" w:rsidRPr="00D73085" w:rsidRDefault="00D73085" w:rsidP="00D73085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F7B580" w14:textId="77777777" w:rsidR="006B6E93" w:rsidRDefault="00431B9D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B24D" w14:textId="77777777" w:rsidR="00431B9D" w:rsidRDefault="00431B9D" w:rsidP="00D73085">
      <w:pPr>
        <w:spacing w:after="0" w:line="240" w:lineRule="auto"/>
      </w:pPr>
      <w:r>
        <w:separator/>
      </w:r>
    </w:p>
  </w:endnote>
  <w:endnote w:type="continuationSeparator" w:id="0">
    <w:p w14:paraId="64CD6A7B" w14:textId="77777777" w:rsidR="00431B9D" w:rsidRDefault="00431B9D" w:rsidP="00D7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charset w:val="00"/>
    <w:family w:val="decorative"/>
    <w:pitch w:val="variable"/>
  </w:font>
  <w:font w:name="Minion Pro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Calibri"/>
    <w:charset w:val="CC"/>
    <w:family w:val="modern"/>
    <w:pitch w:val="variable"/>
  </w:font>
  <w:font w:name="Academy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0DF40" w14:textId="77777777" w:rsidR="00431B9D" w:rsidRDefault="00431B9D" w:rsidP="00D73085">
      <w:pPr>
        <w:spacing w:after="0" w:line="240" w:lineRule="auto"/>
      </w:pPr>
      <w:r>
        <w:separator/>
      </w:r>
    </w:p>
  </w:footnote>
  <w:footnote w:type="continuationSeparator" w:id="0">
    <w:p w14:paraId="5C929484" w14:textId="77777777" w:rsidR="00431B9D" w:rsidRDefault="00431B9D" w:rsidP="00D73085">
      <w:pPr>
        <w:spacing w:after="0" w:line="240" w:lineRule="auto"/>
      </w:pPr>
      <w:r>
        <w:continuationSeparator/>
      </w:r>
    </w:p>
  </w:footnote>
  <w:footnote w:id="1">
    <w:p w14:paraId="50CBB74B" w14:textId="77777777" w:rsidR="00D73085" w:rsidRDefault="00D73085" w:rsidP="00D73085">
      <w:pPr>
        <w:pStyle w:val="a3"/>
        <w:rPr>
          <w:rFonts w:ascii="Minion Pro Cyr" w:hAnsi="Minion Pro Cyr" w:cs="Minion Pro Cyr"/>
          <w:color w:val="000000"/>
        </w:rPr>
      </w:pPr>
      <w:r>
        <w:rPr>
          <w:vertAlign w:val="superscript"/>
        </w:rPr>
        <w:footnoteRef/>
      </w:r>
      <w:r>
        <w:rPr>
          <w:rFonts w:ascii="Minion Pro Cyr" w:hAnsi="Minion Pro Cyr" w:cs="Minion Pro Cyr"/>
        </w:rPr>
        <w:tab/>
        <w:t>Имеются в виду романы «Кто виноват?» и «Обыкновенная история».</w:t>
      </w:r>
    </w:p>
    <w:p w14:paraId="324393A9" w14:textId="77777777" w:rsidR="00D73085" w:rsidRDefault="00D73085" w:rsidP="00D73085">
      <w:pPr>
        <w:pStyle w:val="a3"/>
        <w:rPr>
          <w:rFonts w:ascii="Minion Pro" w:hAnsi="Minion Pro" w:cs="Minion P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F5"/>
    <w:rsid w:val="00052C9A"/>
    <w:rsid w:val="00431B9D"/>
    <w:rsid w:val="008C5CEA"/>
    <w:rsid w:val="00D73085"/>
    <w:rsid w:val="00F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A3BD6-54DD-4B6F-8BA0-B95DCAC8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30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30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3998</Words>
  <Characters>22794</Characters>
  <Application>Microsoft Office Word</Application>
  <DocSecurity>0</DocSecurity>
  <Lines>189</Lines>
  <Paragraphs>53</Paragraphs>
  <ScaleCrop>false</ScaleCrop>
  <Company/>
  <LinksUpToDate>false</LinksUpToDate>
  <CharactersWithSpaces>26739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2018-12-11T09:34:00Z</dcterms:created>
  <dcterms:modified xsi:type="dcterms:W3CDTF">2018-12-11T09:34:00Z</dcterms:modified>
</cp:coreProperties>
</file>