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5" w:rsidRDefault="008E33E5" w:rsidP="008E33E5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НОВЫЕ ВЕРСТЫ СЕРГЕЯ ЧУЯНОВА</w:t>
      </w:r>
    </w:p>
    <w:p w:rsidR="008E33E5" w:rsidRDefault="008E33E5" w:rsidP="008E33E5">
      <w:pPr>
        <w:pStyle w:val="a6"/>
        <w:rPr>
          <w:rFonts w:ascii="KorinnaC Cyr" w:hAnsi="KorinnaC Cyr" w:cs="KorinnaC Cyr"/>
          <w:spacing w:val="-16"/>
        </w:rPr>
      </w:pPr>
      <w:r>
        <w:rPr>
          <w:rFonts w:ascii="KorinnaC Cyr" w:hAnsi="KorinnaC Cyr" w:cs="KorinnaC Cyr"/>
          <w:spacing w:val="-16"/>
        </w:rPr>
        <w:t>Заметки о книгах «А Россия не простила», «Городецкие рассветы»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a5"/>
        <w:ind w:left="4422"/>
      </w:pPr>
      <w:r>
        <w:t>По дороге зимней, скучной</w:t>
      </w:r>
    </w:p>
    <w:p w:rsidR="008E33E5" w:rsidRDefault="008E33E5" w:rsidP="008E33E5">
      <w:pPr>
        <w:pStyle w:val="a5"/>
        <w:ind w:left="4422"/>
      </w:pPr>
      <w:r>
        <w:t>Тройка борзая бежит,</w:t>
      </w:r>
    </w:p>
    <w:p w:rsidR="008E33E5" w:rsidRDefault="008E33E5" w:rsidP="008E33E5">
      <w:pPr>
        <w:pStyle w:val="a5"/>
        <w:ind w:left="4422"/>
      </w:pPr>
      <w:r>
        <w:t>Колокольчик однозвучный</w:t>
      </w:r>
    </w:p>
    <w:p w:rsidR="008E33E5" w:rsidRDefault="008E33E5" w:rsidP="008E33E5">
      <w:pPr>
        <w:pStyle w:val="a5"/>
        <w:ind w:left="4422"/>
      </w:pPr>
      <w:r>
        <w:t>Утомительно гремит.</w:t>
      </w:r>
    </w:p>
    <w:p w:rsidR="008E33E5" w:rsidRDefault="008E33E5" w:rsidP="008E33E5">
      <w:pPr>
        <w:pStyle w:val="a5"/>
        <w:ind w:left="4422"/>
      </w:pPr>
    </w:p>
    <w:p w:rsidR="008E33E5" w:rsidRDefault="008E33E5" w:rsidP="008E33E5">
      <w:pPr>
        <w:pStyle w:val="a5"/>
        <w:ind w:left="4422"/>
      </w:pPr>
      <w:r>
        <w:t>Ни огня, ни черной хаты...</w:t>
      </w:r>
    </w:p>
    <w:p w:rsidR="008E33E5" w:rsidRDefault="008E33E5" w:rsidP="008E33E5">
      <w:pPr>
        <w:pStyle w:val="a5"/>
        <w:ind w:left="4422"/>
      </w:pPr>
      <w:r>
        <w:t>Глушь и снег... Навстречу мне</w:t>
      </w:r>
    </w:p>
    <w:p w:rsidR="008E33E5" w:rsidRDefault="008E33E5" w:rsidP="008E33E5">
      <w:pPr>
        <w:pStyle w:val="a5"/>
        <w:ind w:left="4422"/>
      </w:pPr>
      <w:r>
        <w:t>Только версты полосаты</w:t>
      </w:r>
    </w:p>
    <w:p w:rsidR="008E33E5" w:rsidRDefault="008E33E5" w:rsidP="008E33E5">
      <w:pPr>
        <w:pStyle w:val="a5"/>
        <w:ind w:left="4422"/>
      </w:pPr>
      <w:r>
        <w:t>Попадаются одне.</w:t>
      </w:r>
    </w:p>
    <w:p w:rsidR="008E33E5" w:rsidRDefault="008E33E5" w:rsidP="008E33E5">
      <w:pPr>
        <w:pStyle w:val="a9"/>
      </w:pPr>
      <w:r>
        <w:t>Александр Пушкин</w:t>
      </w:r>
    </w:p>
    <w:p w:rsidR="008E33E5" w:rsidRDefault="008E33E5" w:rsidP="008E33E5">
      <w:pPr>
        <w:pStyle w:val="1"/>
        <w:rPr>
          <w:i/>
          <w:iCs/>
          <w:sz w:val="28"/>
          <w:szCs w:val="28"/>
        </w:rPr>
      </w:pPr>
    </w:p>
    <w:p w:rsidR="008E33E5" w:rsidRDefault="008E33E5" w:rsidP="008E33E5">
      <w:pPr>
        <w:pStyle w:val="a7"/>
        <w:ind w:firstLine="0"/>
        <w:jc w:val="center"/>
      </w:pPr>
      <w:r>
        <w:t>ВМЕСТО ПРЕДИСЛОВИЯ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a7"/>
      </w:pPr>
      <w:r>
        <w:t>За свою творческую жизнь Сергей Чуянов совершил множество поездок, так что ему не привыкать преодолевать новые и новые версты, после которых возникают разные «книги-версты».</w:t>
      </w:r>
    </w:p>
    <w:p w:rsidR="008E33E5" w:rsidRDefault="008E33E5" w:rsidP="008E33E5">
      <w:pPr>
        <w:pStyle w:val="a7"/>
      </w:pPr>
      <w:r>
        <w:t>У Вульфа есть книга очерков под названием «От Бродвея немного в сторону», где он пишет о культурной жизни Нью-Йорка на примере повседневной жизни небольших театриков, кафе и улиц, отстоящих от центра города. Вот и Сергей Чуянов, казалось бы, на первый взгляд, отошел от своей центральной темы последних лет – оперного театра – и написал две небольшие книжечки: «А Россия не простила» и «Городецкие рассветы».</w:t>
      </w:r>
    </w:p>
    <w:p w:rsidR="008E33E5" w:rsidRDefault="008E33E5" w:rsidP="008E33E5">
      <w:pPr>
        <w:pStyle w:val="a7"/>
      </w:pPr>
      <w:r>
        <w:t>Но свернув в сторону от нашего «театрального Бродвея», он не оставил своей о</w:t>
      </w:r>
      <w:r>
        <w:t>с</w:t>
      </w:r>
      <w:r>
        <w:t>новной пушкинской темы, которой верен многие годы.</w:t>
      </w:r>
    </w:p>
    <w:p w:rsidR="008E33E5" w:rsidRDefault="008E33E5" w:rsidP="008E33E5">
      <w:pPr>
        <w:pStyle w:val="a7"/>
      </w:pPr>
      <w:r>
        <w:t>Инициатор и художественный руководитель телемарафонов «Болдино-97», «Дор</w:t>
      </w:r>
      <w:r>
        <w:t>о</w:t>
      </w:r>
      <w:r>
        <w:t>га к Пушкину», «Пушкинский день на ННТВ», автор и ведущий ряда программ «Д</w:t>
      </w:r>
      <w:r>
        <w:t>о</w:t>
      </w:r>
      <w:r>
        <w:t>рога к Пушкину», автор и режиссер программ и фильмов о музее-заповеднике А.С. Пушкина «Болдино», Пушкинских праздников поэзии, научных конференций «Бо</w:t>
      </w:r>
      <w:r>
        <w:t>л</w:t>
      </w:r>
      <w:r>
        <w:t>динские чтения» и пр. и пр. – он не мог не откликнуться на события последних лет, связанных с Болдинским музеем и темой «примирения» Дантеса и Пушкина.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 xml:space="preserve">Верста первая, </w:t>
      </w:r>
    </w:p>
    <w:p w:rsidR="008E33E5" w:rsidRDefault="008E33E5" w:rsidP="008E33E5">
      <w:pPr>
        <w:pStyle w:val="a4"/>
      </w:pPr>
      <w:r>
        <w:rPr>
          <w:rFonts w:ascii="KorinnaC Cyr" w:hAnsi="KorinnaC Cyr" w:cs="KorinnaC Cyr"/>
          <w:spacing w:val="-6"/>
          <w:sz w:val="24"/>
          <w:szCs w:val="24"/>
        </w:rPr>
        <w:t>или Книга С. Чуянова «А Россия не простила». Н. Новгород, 2012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1"/>
      </w:pPr>
      <w:r>
        <w:t>Несколько слов о структуре книги. Известный журналист сделал ретр</w:t>
      </w:r>
      <w:r>
        <w:t>о</w:t>
      </w:r>
      <w:r>
        <w:t>спективную подборку публикаций в последовательности, если угодно, вр</w:t>
      </w:r>
      <w:r>
        <w:t>е</w:t>
      </w:r>
      <w:r>
        <w:t>менных вех на тему «примирения» Дантес – Пушкин, изложенную в газетах и изданиях, как историческое свидетельство различных мнений и раздумий  по этому поводу – высказывавшихся как в наши дни, так и в минувших веках.</w:t>
      </w:r>
    </w:p>
    <w:p w:rsidR="008E33E5" w:rsidRDefault="008E33E5" w:rsidP="008E33E5">
      <w:pPr>
        <w:pStyle w:val="1"/>
      </w:pPr>
      <w:r>
        <w:t>Открывается чреда вех статьей С. Чуянова «А Россия не простила» («Н</w:t>
      </w:r>
      <w:r>
        <w:t>и</w:t>
      </w:r>
      <w:r>
        <w:t>жегородская правда» от 30 июня 2007 г.), которая и дала название всей книге.</w:t>
      </w:r>
    </w:p>
    <w:p w:rsidR="008E33E5" w:rsidRDefault="008E33E5" w:rsidP="008E33E5">
      <w:pPr>
        <w:pStyle w:val="1"/>
      </w:pPr>
      <w:r>
        <w:t>Автор с иронией рассказывает о том, как два наших чиновника – глава м</w:t>
      </w:r>
      <w:r>
        <w:t>е</w:t>
      </w:r>
      <w:r>
        <w:t>стной администрации Болдино В. Жариков и директор музея великого ру</w:t>
      </w:r>
      <w:r>
        <w:t>с</w:t>
      </w:r>
      <w:r>
        <w:t>ского поэта Ю. Жулин отправились в г. Сульц («пассаж», да и только!)  пос</w:t>
      </w:r>
      <w:r>
        <w:t>е</w:t>
      </w:r>
      <w:r>
        <w:t>тить могилу Дантеса в его родовом гнезде с целью посмертного «примирения» двух соперников. Не лучшим образом поступил и генеральный консул России в Страсбурге Владимир Коротков, «благословивший» паломников от Пушкина к Дантесу, сказавший: «Попытаемся очиститься от старых предрассудков, ибо они мешают дальнейшему сближению и взаимопониманию между двумя в</w:t>
      </w:r>
      <w:r>
        <w:t>е</w:t>
      </w:r>
      <w:r>
        <w:t>ликими народами Франции и России» и договорившийся до того, что А.С. Пушкин якобы  простил Дантеса?!</w:t>
      </w:r>
    </w:p>
    <w:p w:rsidR="008E33E5" w:rsidRDefault="008E33E5" w:rsidP="008E33E5">
      <w:pPr>
        <w:pStyle w:val="1"/>
      </w:pPr>
      <w:r>
        <w:t xml:space="preserve">Далее С. Чуянов приводит выдержку из «Болдинского вестника» №26 от 4 апреля 2007 г., где сообщается о председателе Торгово-промышленной палаты г. Тамбова Н.Ф. Калинове, </w:t>
      </w:r>
      <w:r>
        <w:lastRenderedPageBreak/>
        <w:t>предложившем сотрудничать Болдинскому музею с музеем-усадьбой «Знаменское-Кариан» в Тамбовской  области – родовым имением Загряжских-Островских, откуда родом Наталья Гончарова по линии матери. Н.Ф. Калинов после встречи в г. Страсбурге с генеральным консулом России В.Л. Коротковым получил официальное предложение посетить г. Сульц.</w:t>
      </w:r>
    </w:p>
    <w:p w:rsidR="008E33E5" w:rsidRDefault="008E33E5" w:rsidP="008E33E5">
      <w:pPr>
        <w:pStyle w:val="1"/>
      </w:pPr>
      <w:r>
        <w:t>Таким образом, чиновники от культуры (болдинский и тамбовский) вместе с представителем администрации Б. Болдина решили «помирить» Пушкина и Дантеса. Была делегирована целая группа в родовое поместье Дантесов. И что из этого вышло? Привезли бюст Пушкина, герб рода Пушкиных; рассматр</w:t>
      </w:r>
      <w:r>
        <w:t>и</w:t>
      </w:r>
      <w:r>
        <w:t>вался вопрос об организации «Пушкинского уголка» в замке Дантесов. Налицо явный нравственный абсурд, который в изложении С.П.Чуянова приобретает по краскам звучание фельетона.</w:t>
      </w:r>
    </w:p>
    <w:p w:rsidR="008E33E5" w:rsidRDefault="008E33E5" w:rsidP="008E33E5">
      <w:pPr>
        <w:pStyle w:val="1"/>
        <w:rPr>
          <w:spacing w:val="-1"/>
        </w:rPr>
      </w:pPr>
      <w:r>
        <w:rPr>
          <w:spacing w:val="-1"/>
        </w:rPr>
        <w:t>Далее С. Чуянов приводит статьи Екатерины Сажневой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«Проклятие рода Дантесов» и «Гусиное перо Дантеса» («МК» от 21 и 25 апреля 2006 г.).</w:t>
      </w:r>
    </w:p>
    <w:p w:rsidR="008E33E5" w:rsidRDefault="008E33E5" w:rsidP="008E33E5">
      <w:pPr>
        <w:pStyle w:val="1"/>
      </w:pPr>
      <w:r>
        <w:t>Из них читатель узнает, что корреспондентка ознакомилась с отчиной Да</w:t>
      </w:r>
      <w:r>
        <w:t>н</w:t>
      </w:r>
      <w:r>
        <w:t>тесов, встречалась с праправнуком Дантеса, Лотером Дантесом, посетив м</w:t>
      </w:r>
      <w:r>
        <w:t>о</w:t>
      </w:r>
      <w:r>
        <w:t>гилы Екатерины Николаевны Гончаровой (Катрин Дантес) и Дантеса. Выя</w:t>
      </w:r>
      <w:r>
        <w:t>с</w:t>
      </w:r>
      <w:r>
        <w:t>нилось абсолютное незнание Лотером Дантесом, разбогатевшим на мусоре, поэзии А.С. Пушкина и его жизни (достаточно сказать, что имя няни Арины Родионовны вызвало у него неподдельное удивление).</w:t>
      </w:r>
    </w:p>
    <w:p w:rsidR="008E33E5" w:rsidRDefault="008E33E5" w:rsidP="008E33E5">
      <w:pPr>
        <w:pStyle w:val="1"/>
      </w:pPr>
      <w:r>
        <w:t>Вторая статья Сажневой информирует о судьбе</w:t>
      </w:r>
      <w:r>
        <w:rPr>
          <w:b/>
          <w:bCs/>
          <w:i/>
          <w:iCs/>
        </w:rPr>
        <w:t xml:space="preserve"> </w:t>
      </w:r>
      <w:r>
        <w:t xml:space="preserve">замка Дантесов, проданного некоему Филиппу Шмерберу; приводятся откровения Лотера Данеса о том, как нелегко носить фамилию Дантес/, и его стишок на эту тему – </w:t>
      </w:r>
      <w:r>
        <w:br/>
        <w:t>«Семейное проклятие», в котором дается явно зауженное, куцее понимание вопроса. Вот небольшие выдержки из его «опуса»: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a8"/>
        <w:ind w:left="1701"/>
      </w:pPr>
      <w:r>
        <w:t>…Один проводил время, провоцируя,</w:t>
      </w:r>
    </w:p>
    <w:p w:rsidR="008E33E5" w:rsidRDefault="008E33E5" w:rsidP="008E33E5">
      <w:pPr>
        <w:pStyle w:val="a8"/>
        <w:ind w:left="1701"/>
      </w:pPr>
      <w:r>
        <w:t>Другой предпочитал ухаживать.</w:t>
      </w:r>
    </w:p>
    <w:p w:rsidR="008E33E5" w:rsidRDefault="008E33E5" w:rsidP="008E33E5">
      <w:pPr>
        <w:pStyle w:val="a8"/>
        <w:ind w:left="1701"/>
      </w:pPr>
      <w:r>
        <w:t>Первый писал гениальные стихи,</w:t>
      </w:r>
    </w:p>
    <w:p w:rsidR="008E33E5" w:rsidRDefault="008E33E5" w:rsidP="008E33E5">
      <w:pPr>
        <w:pStyle w:val="a8"/>
        <w:ind w:left="1701"/>
      </w:pPr>
      <w:r>
        <w:t>Второй просто хотел быть любимым.</w:t>
      </w:r>
    </w:p>
    <w:p w:rsidR="008E33E5" w:rsidRDefault="008E33E5" w:rsidP="008E33E5">
      <w:pPr>
        <w:pStyle w:val="a8"/>
        <w:ind w:left="1701"/>
      </w:pPr>
    </w:p>
    <w:p w:rsidR="008E33E5" w:rsidRDefault="008E33E5" w:rsidP="008E33E5">
      <w:pPr>
        <w:pStyle w:val="a8"/>
        <w:ind w:left="1701"/>
      </w:pPr>
      <w:r>
        <w:t>…Женщина их столкнула,</w:t>
      </w:r>
    </w:p>
    <w:p w:rsidR="008E33E5" w:rsidRDefault="008E33E5" w:rsidP="008E33E5">
      <w:pPr>
        <w:pStyle w:val="a8"/>
        <w:ind w:left="1701"/>
      </w:pPr>
      <w:r>
        <w:t>А смерть их разлучит,</w:t>
      </w:r>
    </w:p>
    <w:p w:rsidR="008E33E5" w:rsidRDefault="008E33E5" w:rsidP="008E33E5">
      <w:pPr>
        <w:pStyle w:val="a8"/>
        <w:ind w:left="1701"/>
      </w:pPr>
      <w:r>
        <w:t>Ибо поэт, большой любитель дуэлей,</w:t>
      </w:r>
    </w:p>
    <w:p w:rsidR="008E33E5" w:rsidRDefault="008E33E5" w:rsidP="008E33E5">
      <w:pPr>
        <w:pStyle w:val="a8"/>
        <w:ind w:left="1701"/>
      </w:pPr>
      <w:r>
        <w:t>Сам ткал себе саван.</w:t>
      </w:r>
    </w:p>
    <w:p w:rsidR="008E33E5" w:rsidRDefault="008E33E5" w:rsidP="008E33E5">
      <w:pPr>
        <w:pStyle w:val="a8"/>
        <w:ind w:left="1701"/>
      </w:pPr>
    </w:p>
    <w:p w:rsidR="008E33E5" w:rsidRDefault="008E33E5" w:rsidP="008E33E5">
      <w:pPr>
        <w:pStyle w:val="a8"/>
        <w:ind w:left="1701"/>
      </w:pPr>
      <w:r>
        <w:t>…И вы, историки без завтра,</w:t>
      </w:r>
    </w:p>
    <w:p w:rsidR="008E33E5" w:rsidRDefault="008E33E5" w:rsidP="008E33E5">
      <w:pPr>
        <w:pStyle w:val="a8"/>
        <w:ind w:left="1701"/>
      </w:pPr>
      <w:r>
        <w:t>Вы, щелкоперы без этики,</w:t>
      </w:r>
    </w:p>
    <w:p w:rsidR="008E33E5" w:rsidRDefault="008E33E5" w:rsidP="008E33E5">
      <w:pPr>
        <w:pStyle w:val="a8"/>
        <w:ind w:left="1701"/>
      </w:pPr>
      <w:r>
        <w:t>Запомните: это настоящая правда</w:t>
      </w:r>
    </w:p>
    <w:p w:rsidR="008E33E5" w:rsidRDefault="008E33E5" w:rsidP="008E33E5">
      <w:pPr>
        <w:pStyle w:val="a8"/>
        <w:ind w:left="1701"/>
      </w:pPr>
      <w:r>
        <w:t>О том, что тогда произошло.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1"/>
      </w:pPr>
      <w:r>
        <w:t>Желая расширить спектр мнений, опытный публицист включил в книгу статью Лили Хазиной «Пушкина хотят подружить с Дантесом» («Нижегоро</w:t>
      </w:r>
      <w:r>
        <w:t>д</w:t>
      </w:r>
      <w:r>
        <w:t>ский рабочий», № 35 от 3 июля 2007 г.).</w:t>
      </w:r>
    </w:p>
    <w:p w:rsidR="008E33E5" w:rsidRDefault="008E33E5" w:rsidP="008E33E5">
      <w:pPr>
        <w:pStyle w:val="1"/>
      </w:pPr>
      <w:r>
        <w:t>В ней идет речь об истории «культурного обмена» между Сульцем и Бо</w:t>
      </w:r>
      <w:r>
        <w:t>л</w:t>
      </w:r>
      <w:r>
        <w:t xml:space="preserve">дином и приводятся мнения специалиста по </w:t>
      </w:r>
      <w:r>
        <w:rPr>
          <w:lang w:val="en-US"/>
        </w:rPr>
        <w:t>PR</w:t>
      </w:r>
      <w:r>
        <w:t xml:space="preserve"> («надо иметь чувство дост</w:t>
      </w:r>
      <w:r>
        <w:t>о</w:t>
      </w:r>
      <w:r>
        <w:t>инства»), финансиста («почему бы и не примириться? сын за отца не отвечает; пример с немцами после ВОВ») и учителя («Пушкин бы не одобрил такого сотрудничества»). Как видим, мнения разделились.</w:t>
      </w:r>
    </w:p>
    <w:p w:rsidR="008E33E5" w:rsidRDefault="008E33E5" w:rsidP="008E33E5">
      <w:pPr>
        <w:pStyle w:val="1"/>
        <w:rPr>
          <w:i/>
          <w:iCs/>
        </w:rPr>
      </w:pPr>
      <w:r>
        <w:t>Другая статья – «В Болдино едет бюстик Дантеса?» в «Нижегородском р</w:t>
      </w:r>
      <w:r>
        <w:t>а</w:t>
      </w:r>
      <w:r>
        <w:t>бочем» (№151 от 9 октября 2007 г.)</w:t>
      </w:r>
      <w:r>
        <w:rPr>
          <w:i/>
          <w:iCs/>
        </w:rPr>
        <w:t xml:space="preserve"> </w:t>
      </w:r>
      <w:r>
        <w:t>показала резко негативное отношение ч</w:t>
      </w:r>
      <w:r>
        <w:t>и</w:t>
      </w:r>
      <w:r>
        <w:t>тателей к инициативе работников Пушкинского музея. Приводится высказ</w:t>
      </w:r>
      <w:r>
        <w:t>ы</w:t>
      </w:r>
      <w:r>
        <w:t>вание одной крестьянки: «Дантес – убийца!».</w:t>
      </w:r>
    </w:p>
    <w:p w:rsidR="008E33E5" w:rsidRDefault="008E33E5" w:rsidP="008E33E5">
      <w:pPr>
        <w:pStyle w:val="1"/>
      </w:pPr>
      <w:r>
        <w:t>Принципиально твердую позицию занимает в данном ряду вех статья «Пушкин Дантеса простил?..» Ларисы Барановой-Гонченко, статс-секрета-</w:t>
      </w:r>
      <w:r>
        <w:br/>
        <w:t>ря Союза писателей России (журнал «Новая книга России», № 2, 2008 г.).</w:t>
      </w:r>
    </w:p>
    <w:p w:rsidR="008E33E5" w:rsidRDefault="008E33E5" w:rsidP="008E33E5">
      <w:pPr>
        <w:pStyle w:val="1"/>
      </w:pPr>
      <w:r>
        <w:t>Вывод суров и прост: простил ли Пушкин Дантеса – это вопрос отнюдь не международной дипломатии. Это вопрос русского духа и сердца. Это вопрос, если угодно, народного волеизъявления.</w:t>
      </w:r>
    </w:p>
    <w:p w:rsidR="008E33E5" w:rsidRDefault="008E33E5" w:rsidP="008E33E5">
      <w:pPr>
        <w:pStyle w:val="1"/>
        <w:rPr>
          <w:i/>
          <w:iCs/>
          <w:spacing w:val="-2"/>
        </w:rPr>
      </w:pPr>
      <w:r>
        <w:t xml:space="preserve">Так же тверд в своей позиции Дмитрий Георгиевич Панфилов, канд. фил. наук, председатель общества пушкинистов «Захарово» («Что искал в России Лотер Дантес?», статья </w:t>
      </w:r>
      <w:r>
        <w:lastRenderedPageBreak/>
        <w:t xml:space="preserve">в книге «А.С. Пушкин в Подмосковье и </w:t>
      </w:r>
      <w:r>
        <w:rPr>
          <w:spacing w:val="-2"/>
        </w:rPr>
        <w:t>Москве». М</w:t>
      </w:r>
      <w:r>
        <w:rPr>
          <w:spacing w:val="-2"/>
        </w:rPr>
        <w:t>а</w:t>
      </w:r>
      <w:r>
        <w:rPr>
          <w:spacing w:val="-2"/>
        </w:rPr>
        <w:t xml:space="preserve">териалы </w:t>
      </w:r>
      <w:r>
        <w:rPr>
          <w:spacing w:val="-2"/>
          <w:lang w:val="en-US"/>
        </w:rPr>
        <w:t>XII</w:t>
      </w:r>
      <w:r>
        <w:rPr>
          <w:spacing w:val="-2"/>
        </w:rPr>
        <w:t xml:space="preserve"> Пушкинской конференции 13–14 октября 2007 г.).</w:t>
      </w:r>
    </w:p>
    <w:p w:rsidR="008E33E5" w:rsidRDefault="008E33E5" w:rsidP="008E33E5">
      <w:pPr>
        <w:pStyle w:val="1"/>
      </w:pPr>
      <w:r>
        <w:t>Панфилов скептически рассказывает о приезде в Россию Лотера Дантеса. Идет перечисление мест и событий: Москва,</w:t>
      </w:r>
      <w:r>
        <w:rPr>
          <w:i/>
          <w:iCs/>
        </w:rPr>
        <w:t xml:space="preserve"> </w:t>
      </w:r>
      <w:r>
        <w:t>Питер, Музей-квартира на Мойке, кафе и пр.),</w:t>
      </w:r>
      <w:r>
        <w:rPr>
          <w:i/>
          <w:iCs/>
        </w:rPr>
        <w:t xml:space="preserve"> </w:t>
      </w:r>
      <w:r>
        <w:t>проект Лотера о возможном открытии в замке Дантеса бани «а-ля рус» с девочками и пр., фальсификация московского телевидения – сюжет о якобы примирении при встрече Юрия Владимировича Геринг-Пушкина и Л</w:t>
      </w:r>
      <w:r>
        <w:t>о</w:t>
      </w:r>
      <w:r>
        <w:t>тера Дантеса. Итоговое заключение Панфилова: дуэльный счет противников и сторонников «примирения» – 1:1, что само по себе вызывает тревогу.</w:t>
      </w:r>
    </w:p>
    <w:p w:rsidR="008E33E5" w:rsidRDefault="008E33E5" w:rsidP="008E33E5">
      <w:pPr>
        <w:pStyle w:val="1"/>
      </w:pPr>
      <w:r>
        <w:t>В конце книги ряд современных мнений-вех С. Чуянов постепенно и л</w:t>
      </w:r>
      <w:r>
        <w:t>о</w:t>
      </w:r>
      <w:r>
        <w:t>гично переводит и встраивает в историческую хронику «Из летописи жизни и творчества Александра Пушкина» (с января 27 1837 г. по 29 янв. 2 час.45мин. – день смерти поэта).</w:t>
      </w:r>
    </w:p>
    <w:p w:rsidR="008E33E5" w:rsidRDefault="008E33E5" w:rsidP="008E33E5">
      <w:pPr>
        <w:pStyle w:val="1"/>
      </w:pPr>
      <w:r>
        <w:t>Звучат гневом и болью отклики современников Пушкина и более близких к нам по времени авторов на смерть поэта. Письма В.А. Жуковского и В.А. Ж</w:t>
      </w:r>
      <w:r>
        <w:t>у</w:t>
      </w:r>
      <w:r>
        <w:t>ковскому; стихи на смерть поэта – Э.И. Губер, А.Г. Родзянки, Н.П. Огарева, Д.Д. Минаева, Э.Г. Багрицкого, А.И. Тургенева, Льва Шестова (о Герострате), А. Ахматовой, В.А. Соллогуба («Из воспоминаний»)…</w:t>
      </w:r>
    </w:p>
    <w:p w:rsidR="008E33E5" w:rsidRDefault="008E33E5" w:rsidP="008E33E5">
      <w:pPr>
        <w:pStyle w:val="1"/>
        <w:rPr>
          <w:i/>
          <w:iCs/>
        </w:rPr>
      </w:pPr>
      <w:r>
        <w:t>И, наконец, как эталон нравственного чувства в отношении к событиям тех дней и к самой дуэли – стихотворение М. Лермонтова «Смерть поэта».</w:t>
      </w:r>
      <w:r>
        <w:rPr>
          <w:i/>
          <w:iCs/>
        </w:rPr>
        <w:t xml:space="preserve"> </w:t>
      </w:r>
    </w:p>
    <w:p w:rsidR="008E33E5" w:rsidRDefault="008E33E5" w:rsidP="008E33E5">
      <w:pPr>
        <w:pStyle w:val="1"/>
        <w:rPr>
          <w:i/>
          <w:iCs/>
        </w:rPr>
      </w:pPr>
    </w:p>
    <w:p w:rsidR="008E33E5" w:rsidRDefault="008E33E5" w:rsidP="008E33E5">
      <w:pPr>
        <w:pStyle w:val="a8"/>
        <w:ind w:left="1701"/>
      </w:pPr>
      <w:r>
        <w:t>Смеясь, он дерзко презирал</w:t>
      </w:r>
    </w:p>
    <w:p w:rsidR="008E33E5" w:rsidRDefault="008E33E5" w:rsidP="008E33E5">
      <w:pPr>
        <w:pStyle w:val="a8"/>
        <w:ind w:left="1701"/>
      </w:pPr>
      <w:r>
        <w:t>Земли чужой язык и нравы;</w:t>
      </w:r>
    </w:p>
    <w:p w:rsidR="008E33E5" w:rsidRDefault="008E33E5" w:rsidP="008E33E5">
      <w:pPr>
        <w:pStyle w:val="a8"/>
        <w:ind w:left="1701"/>
      </w:pPr>
      <w:r>
        <w:t>Не мог щадить он нашей славы;</w:t>
      </w:r>
    </w:p>
    <w:p w:rsidR="008E33E5" w:rsidRDefault="008E33E5" w:rsidP="008E33E5">
      <w:pPr>
        <w:pStyle w:val="a8"/>
        <w:ind w:left="1701"/>
      </w:pPr>
      <w:r>
        <w:t>Не мог понять в сей миг кровавый,</w:t>
      </w:r>
    </w:p>
    <w:p w:rsidR="008E33E5" w:rsidRDefault="008E33E5" w:rsidP="008E33E5">
      <w:pPr>
        <w:pStyle w:val="a8"/>
        <w:ind w:left="1701"/>
      </w:pPr>
      <w:r>
        <w:t>На что он руку поднимал!..</w:t>
      </w:r>
    </w:p>
    <w:p w:rsidR="008E33E5" w:rsidRDefault="008E33E5" w:rsidP="008E33E5">
      <w:pPr>
        <w:pStyle w:val="a8"/>
        <w:ind w:left="1701"/>
      </w:pPr>
    </w:p>
    <w:p w:rsidR="008E33E5" w:rsidRDefault="008E33E5" w:rsidP="008E33E5">
      <w:pPr>
        <w:pStyle w:val="a8"/>
        <w:ind w:left="1701"/>
      </w:pPr>
      <w:r>
        <w:t>…И вы не смоете всей вашей черной кровью</w:t>
      </w:r>
    </w:p>
    <w:p w:rsidR="008E33E5" w:rsidRDefault="008E33E5" w:rsidP="008E33E5">
      <w:pPr>
        <w:pStyle w:val="a8"/>
        <w:ind w:left="1701"/>
      </w:pPr>
      <w:r>
        <w:t>Поэта праведную кровь!</w:t>
      </w:r>
    </w:p>
    <w:p w:rsidR="008E33E5" w:rsidRDefault="008E33E5" w:rsidP="008E33E5">
      <w:pPr>
        <w:pStyle w:val="1"/>
        <w:rPr>
          <w:b/>
          <w:bCs/>
          <w:i/>
          <w:iCs/>
        </w:rPr>
      </w:pPr>
    </w:p>
    <w:p w:rsidR="008E33E5" w:rsidRDefault="008E33E5" w:rsidP="008E33E5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Так к финалу книга С. Чуянова приобретает гражданское звучание, мобилизует защищать наши национальные ценности, активно пробуждает мысль и стремление читателя составить собственное мнение, которое у меня невольно сформировалось в следующие строки: </w:t>
      </w:r>
    </w:p>
    <w:p w:rsidR="008E33E5" w:rsidRDefault="008E33E5" w:rsidP="008E33E5">
      <w:pPr>
        <w:pStyle w:val="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Вот и наш чиновный мир решил приобщиться к мировому процессу интеграции культур и справил свою культурную потребность «до Парижу». И зазвенела б</w:t>
      </w:r>
      <w:r>
        <w:rPr>
          <w:i/>
          <w:iCs/>
          <w:sz w:val="22"/>
          <w:szCs w:val="22"/>
        </w:rPr>
        <w:t>у</w:t>
      </w:r>
      <w:r>
        <w:rPr>
          <w:i/>
          <w:iCs/>
          <w:sz w:val="22"/>
          <w:szCs w:val="22"/>
        </w:rPr>
        <w:t>бенцами тройка побойчей, то бишь какой-нибудь лайнер, и полетели «примир</w:t>
      </w:r>
      <w:r>
        <w:rPr>
          <w:i/>
          <w:iCs/>
          <w:sz w:val="22"/>
          <w:szCs w:val="22"/>
        </w:rPr>
        <w:t>и</w:t>
      </w:r>
      <w:r>
        <w:rPr>
          <w:i/>
          <w:iCs/>
          <w:sz w:val="22"/>
          <w:szCs w:val="22"/>
        </w:rPr>
        <w:t>тели» ни более ни менее как до Страсбурга (ведь почему-то лишь там суд – «н</w:t>
      </w:r>
      <w:r>
        <w:rPr>
          <w:i/>
          <w:iCs/>
          <w:sz w:val="22"/>
          <w:szCs w:val="22"/>
        </w:rPr>
        <w:t>е</w:t>
      </w:r>
      <w:r>
        <w:rPr>
          <w:i/>
          <w:iCs/>
          <w:sz w:val="22"/>
          <w:szCs w:val="22"/>
        </w:rPr>
        <w:t>подвластный звону злата»…), дабы получить «благословение» НА ПРИМИР</w:t>
      </w:r>
      <w:r>
        <w:rPr>
          <w:i/>
          <w:iCs/>
          <w:sz w:val="22"/>
          <w:szCs w:val="22"/>
        </w:rPr>
        <w:t>Е</w:t>
      </w:r>
      <w:r>
        <w:rPr>
          <w:i/>
          <w:iCs/>
          <w:sz w:val="22"/>
          <w:szCs w:val="22"/>
        </w:rPr>
        <w:t>НИЕ от кого бы вы думали – от самого генерального русского консула во Фра</w:t>
      </w:r>
      <w:r>
        <w:rPr>
          <w:i/>
          <w:iCs/>
          <w:sz w:val="22"/>
          <w:szCs w:val="22"/>
        </w:rPr>
        <w:t>н</w:t>
      </w:r>
      <w:r>
        <w:rPr>
          <w:i/>
          <w:iCs/>
          <w:sz w:val="22"/>
          <w:szCs w:val="22"/>
        </w:rPr>
        <w:t>ции.</w:t>
      </w:r>
    </w:p>
    <w:p w:rsidR="008E33E5" w:rsidRDefault="008E33E5" w:rsidP="008E33E5">
      <w:pPr>
        <w:pStyle w:val="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Чиновники нашего времени наводят своеобразные опасные мосты с вел</w:t>
      </w:r>
      <w:r>
        <w:rPr>
          <w:i/>
          <w:iCs/>
          <w:sz w:val="22"/>
          <w:szCs w:val="22"/>
        </w:rPr>
        <w:t>ь</w:t>
      </w:r>
      <w:r>
        <w:rPr>
          <w:i/>
          <w:iCs/>
          <w:sz w:val="22"/>
          <w:szCs w:val="22"/>
        </w:rPr>
        <w:t>можным миром времен Пушкина через командно-культурную модель партийного совка и через инфернально-бюрократичный мир времен Сухово-Кобылина, чему у нас, в Нижегородском Доме актера, есть прекрасный пример в работах пете</w:t>
      </w:r>
      <w:r>
        <w:rPr>
          <w:i/>
          <w:iCs/>
          <w:sz w:val="22"/>
          <w:szCs w:val="22"/>
        </w:rPr>
        <w:t>р</w:t>
      </w:r>
      <w:r>
        <w:rPr>
          <w:i/>
          <w:iCs/>
          <w:sz w:val="22"/>
          <w:szCs w:val="22"/>
        </w:rPr>
        <w:t>бургских художников курса Эдуарда Кочергина.</w:t>
      </w:r>
    </w:p>
    <w:p w:rsidR="008E33E5" w:rsidRDefault="008E33E5" w:rsidP="008E33E5">
      <w:pPr>
        <w:pStyle w:val="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Но если раньше власть при издержках своей деятельности могла впасть ин</w:t>
      </w:r>
      <w:r>
        <w:rPr>
          <w:i/>
          <w:iCs/>
          <w:sz w:val="22"/>
          <w:szCs w:val="22"/>
        </w:rPr>
        <w:t>о</w:t>
      </w:r>
      <w:r>
        <w:rPr>
          <w:i/>
          <w:iCs/>
          <w:sz w:val="22"/>
          <w:szCs w:val="22"/>
        </w:rPr>
        <w:t>гда в некую забавность в виде «чиновничков» типа Тяпкина-Ляпкина или Бобчи</w:t>
      </w:r>
      <w:r>
        <w:rPr>
          <w:i/>
          <w:iCs/>
          <w:sz w:val="22"/>
          <w:szCs w:val="22"/>
        </w:rPr>
        <w:t>н</w:t>
      </w:r>
      <w:r>
        <w:rPr>
          <w:i/>
          <w:iCs/>
          <w:sz w:val="22"/>
          <w:szCs w:val="22"/>
        </w:rPr>
        <w:t>ского, то сейчас она приобрела хамелеонский характер интернационального плюрализма. На эту опасность, как и на то, что у некоторых граждан может появиться «стертая» позиция (как у того финансиста), и указывает книга Се</w:t>
      </w:r>
      <w:r>
        <w:rPr>
          <w:i/>
          <w:iCs/>
          <w:sz w:val="22"/>
          <w:szCs w:val="22"/>
        </w:rPr>
        <w:t>р</w:t>
      </w:r>
      <w:r>
        <w:rPr>
          <w:i/>
          <w:iCs/>
          <w:sz w:val="22"/>
          <w:szCs w:val="22"/>
        </w:rPr>
        <w:t>гея Чуянова «А Россия не простила.</w:t>
      </w:r>
    </w:p>
    <w:p w:rsidR="008E33E5" w:rsidRDefault="008E33E5" w:rsidP="008E33E5">
      <w:pPr>
        <w:pStyle w:val="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Впрочем, наши болдинские и тамбовские бобчинские все-таки придумали, как о себе напомнить: вот де, живут в российской глубинке, где творил убиенный г</w:t>
      </w:r>
      <w:r>
        <w:rPr>
          <w:i/>
          <w:iCs/>
          <w:sz w:val="22"/>
          <w:szCs w:val="22"/>
        </w:rPr>
        <w:t>е</w:t>
      </w:r>
      <w:r>
        <w:rPr>
          <w:i/>
          <w:iCs/>
          <w:sz w:val="22"/>
          <w:szCs w:val="22"/>
        </w:rPr>
        <w:t>ний, такие-то и такие… Так передайте Евросоюзу, что и мы здесь не лыком шиты, а могем и бюстик принесть… и уголок пушкинский открыть…</w:t>
      </w:r>
    </w:p>
    <w:p w:rsidR="008E33E5" w:rsidRDefault="008E33E5" w:rsidP="008E33E5">
      <w:pPr>
        <w:pStyle w:val="1"/>
        <w:rPr>
          <w:i/>
          <w:iCs/>
        </w:rPr>
      </w:pPr>
      <w:r>
        <w:rPr>
          <w:i/>
          <w:iCs/>
          <w:sz w:val="22"/>
          <w:szCs w:val="22"/>
        </w:rPr>
        <w:t>Но, господа, прежде чем «ДЕЛО» делать, надо прежде еще и мужика изл</w:t>
      </w:r>
      <w:r>
        <w:rPr>
          <w:i/>
          <w:iCs/>
          <w:sz w:val="22"/>
          <w:szCs w:val="22"/>
        </w:rPr>
        <w:t>о</w:t>
      </w:r>
      <w:r>
        <w:rPr>
          <w:i/>
          <w:iCs/>
          <w:sz w:val="22"/>
          <w:szCs w:val="22"/>
        </w:rPr>
        <w:t>вить, дабы он вам его, это дело, и сделал. А мужик-то, можа, и не согласится срубить баньку «а-ля рус» или триумфальную арку примирения меж Дантесом и Пушкиным, ибо глубока скорбь и велика сила любви к Гению Народа. Об этом вы и забыли!!!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1"/>
      </w:pPr>
      <w:r>
        <w:t xml:space="preserve">Итак, книга «А Россия не простила» позволяет сделать несколько важных нравственных </w:t>
      </w:r>
      <w:r>
        <w:lastRenderedPageBreak/>
        <w:t>выводов:</w:t>
      </w:r>
    </w:p>
    <w:p w:rsidR="008E33E5" w:rsidRDefault="008E33E5" w:rsidP="008E33E5">
      <w:pPr>
        <w:pStyle w:val="1"/>
        <w:rPr>
          <w:i/>
          <w:iCs/>
        </w:rPr>
      </w:pPr>
      <w:r>
        <w:t>Во-первых, дуэль и смерть поэта – факт истории, которому на тот момент дали свою оценку современники Пушкина. (Чуянов приводит высказывания его современников.)</w:t>
      </w:r>
    </w:p>
    <w:p w:rsidR="008E33E5" w:rsidRDefault="008E33E5" w:rsidP="008E33E5">
      <w:pPr>
        <w:pStyle w:val="1"/>
        <w:rPr>
          <w:b/>
          <w:bCs/>
          <w:i/>
          <w:iCs/>
        </w:rPr>
      </w:pPr>
      <w:r>
        <w:t>Во-вторых, задаваясь подобным вопросом о «примирении», вопрошающий делает как минимум методико-философскую ошибку. Желание примирить факт истории (результат дуэли) с историей</w:t>
      </w:r>
      <w:r>
        <w:rPr>
          <w:b/>
          <w:bCs/>
          <w:i/>
          <w:iCs/>
        </w:rPr>
        <w:t xml:space="preserve"> </w:t>
      </w:r>
      <w:r>
        <w:t>выглядит примерно так же нелепо, как царь Ксеркс, велевший высечь море за свой неудачный военный поход на греков. Ход истории и ее факты имеют объективный характер, и никому не дано субъективным эмоциональным желанием его изменить. Оно вот такое, и никакое другое.</w:t>
      </w:r>
    </w:p>
    <w:p w:rsidR="008E33E5" w:rsidRDefault="008E33E5" w:rsidP="008E33E5">
      <w:pPr>
        <w:pStyle w:val="1"/>
        <w:rPr>
          <w:i/>
          <w:iCs/>
        </w:rPr>
      </w:pPr>
      <w:r>
        <w:t>В-третьих, «гений и злодейство – две вещи несовместные». И говорить о каком-то мире меж ними – просто пустая, пошлая и преступная риторика</w:t>
      </w:r>
      <w:r>
        <w:rPr>
          <w:i/>
          <w:iCs/>
        </w:rPr>
        <w:t>.</w:t>
      </w:r>
    </w:p>
    <w:p w:rsidR="008E33E5" w:rsidRDefault="008E33E5" w:rsidP="008E33E5">
      <w:pPr>
        <w:pStyle w:val="1"/>
      </w:pPr>
      <w:r>
        <w:t>И, наконец, говорить о прощении Дантеса – это все равно что простить т</w:t>
      </w:r>
      <w:r>
        <w:t>о</w:t>
      </w:r>
      <w:r>
        <w:t>го, кто захотел бы выкинуть Владимирскую Богоматерь в фекальные стоки  или поджечь храм</w:t>
      </w:r>
      <w:r>
        <w:rPr>
          <w:i/>
          <w:iCs/>
        </w:rPr>
        <w:t xml:space="preserve"> </w:t>
      </w:r>
      <w:r>
        <w:t>(как это и сделал Герострат – пример, который приводит Чуянов из классика Льва Шестова).</w:t>
      </w:r>
    </w:p>
    <w:p w:rsidR="008E33E5" w:rsidRDefault="008E33E5" w:rsidP="008E33E5">
      <w:pPr>
        <w:pStyle w:val="1"/>
      </w:pPr>
      <w:r>
        <w:t>Выпустило сборник С.П. Чуянова издательство «Нижегородский музей», тем самым данная книга приобретает, говоря языком музейщиков, характер и статус исторического артефакта, явившего нам наглядно фиксацию той самой «толерантности», которую кроме как предательством перед памятью поэта не назовешь.</w:t>
      </w:r>
    </w:p>
    <w:p w:rsidR="008E33E5" w:rsidRDefault="008E33E5" w:rsidP="008E33E5">
      <w:pPr>
        <w:pStyle w:val="1"/>
      </w:pPr>
      <w:r>
        <w:t>Маленькая книжка становится принципиальным этическим тестом на век</w:t>
      </w:r>
      <w:r>
        <w:t>о</w:t>
      </w:r>
      <w:r>
        <w:t>вой вопрос о гении и злодействе.</w:t>
      </w:r>
    </w:p>
    <w:p w:rsidR="008E33E5" w:rsidRDefault="008E33E5" w:rsidP="008E33E5">
      <w:pPr>
        <w:pStyle w:val="1"/>
      </w:pPr>
      <w:r>
        <w:t>Негоже нам, русским людям и всей России, да и Европе, лукавить на этот счет в вековом споре Добра и Зла. И тут уж отступать некуда, уместно вспо</w:t>
      </w:r>
      <w:r>
        <w:t>м</w:t>
      </w:r>
      <w:r>
        <w:t>нив хорошую, опять же французскую, поговорку – «На войне как на войне». Мы часто стали смешивать позиции Добра и Зла, подлости и душевности. Т</w:t>
      </w:r>
      <w:r>
        <w:t>а</w:t>
      </w:r>
      <w:r>
        <w:t>кая стертость становится нормой жизни и, страшно сказать, внедряется н</w:t>
      </w:r>
      <w:r>
        <w:t>а</w:t>
      </w:r>
      <w:r>
        <w:t>сильно в менталитет народный, который издревле был добр, честен, бесстр</w:t>
      </w:r>
      <w:r>
        <w:t>а</w:t>
      </w:r>
      <w:r>
        <w:t>шен, бескорыстен.</w:t>
      </w:r>
    </w:p>
    <w:p w:rsidR="008E33E5" w:rsidRDefault="008E33E5" w:rsidP="008E33E5">
      <w:pPr>
        <w:pStyle w:val="1"/>
      </w:pPr>
      <w:r>
        <w:t>И недаром С. Чуянов приводит как эталон мнения по поводу события дуэли всем известное стихотворение М.Ю.Лермонтова «На смерть поэта».</w:t>
      </w:r>
    </w:p>
    <w:p w:rsidR="008E33E5" w:rsidRDefault="008E33E5" w:rsidP="008E33E5">
      <w:pPr>
        <w:pStyle w:val="1"/>
      </w:pPr>
      <w:r>
        <w:t>Книга указывает на то, где проходит граница между «толерантностью» и Истиной.</w:t>
      </w:r>
    </w:p>
    <w:p w:rsidR="008E33E5" w:rsidRDefault="008E33E5" w:rsidP="008E33E5">
      <w:pPr>
        <w:pStyle w:val="1"/>
      </w:pPr>
      <w:r>
        <w:t>Спектр мнений дает нам срез духовного состояния нашего общества, и х</w:t>
      </w:r>
      <w:r>
        <w:t>о</w:t>
      </w:r>
      <w:r>
        <w:t>рошо, и остается приветствовать, что С.П.Чуянов возобновил полемику в этом вопросе своей книгой, в которой четко зафиксировал нравственные в</w:t>
      </w:r>
      <w:r>
        <w:t>е</w:t>
      </w:r>
      <w:r>
        <w:t>хи-версты.</w:t>
      </w:r>
    </w:p>
    <w:p w:rsidR="008E33E5" w:rsidRDefault="008E33E5" w:rsidP="008E33E5">
      <w:pPr>
        <w:pStyle w:val="1"/>
      </w:pPr>
      <w:r>
        <w:t>Проезжая мимо них, путник-читатель как бы «сканирует» себя, проходит своеобразный тест на верность избранного им пути. И, что здесь важно, через данную книгу каждый должен пройти самостоятельно, чтобы прийти к другой вехе, где «русский дух, где Русью пахнет», где на «неведомых» (а теперь уже ведомых» с помощью исследований Сергея Петровича) дорожках стоят нев</w:t>
      </w:r>
      <w:r>
        <w:t>и</w:t>
      </w:r>
      <w:r>
        <w:t>данные городецкие звери – улыбающиеся львы, коты в цилиндрах, дородные русалки и прочий фантастический мир Городца, перефразированный и одух</w:t>
      </w:r>
      <w:r>
        <w:t>о</w:t>
      </w:r>
      <w:r>
        <w:t>творенный талантливой рукой художника Расторгуева. Итак, мы подъехали…</w:t>
      </w:r>
    </w:p>
    <w:p w:rsidR="008E33E5" w:rsidRDefault="008E33E5" w:rsidP="008E33E5">
      <w:pPr>
        <w:pStyle w:val="1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8E33E5" w:rsidRDefault="008E33E5" w:rsidP="008E33E5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 xml:space="preserve">Вторая верста, </w:t>
      </w:r>
    </w:p>
    <w:p w:rsidR="008E33E5" w:rsidRDefault="008E33E5" w:rsidP="008E33E5">
      <w:pPr>
        <w:pStyle w:val="a4"/>
        <w:rPr>
          <w:rFonts w:ascii="KorinnaC Cyr" w:hAnsi="KorinnaC Cyr" w:cs="KorinnaC Cyr"/>
          <w:spacing w:val="-12"/>
          <w:sz w:val="24"/>
          <w:szCs w:val="24"/>
        </w:rPr>
      </w:pPr>
      <w:r>
        <w:rPr>
          <w:rFonts w:ascii="KorinnaC Cyr" w:hAnsi="KorinnaC Cyr" w:cs="KorinnaC Cyr"/>
          <w:spacing w:val="-12"/>
          <w:sz w:val="24"/>
          <w:szCs w:val="24"/>
        </w:rPr>
        <w:t xml:space="preserve">или «Городецкие узоры» (художник Евгений Расторгуев), Городец, 2013 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1"/>
      </w:pPr>
      <w:r>
        <w:t>Книга вводит нас в мир, где комфортно русской душе, которая наконец-то вернулась после долгих суетных метаний к себе самой: отдыхает и не рвется сердце, упорядочивается все естество, и приходит «…дум высокое стремл</w:t>
      </w:r>
      <w:r>
        <w:t>е</w:t>
      </w:r>
      <w:r>
        <w:t>нье…». И не к этим ли верстам, где «есть покой и воля…», и стремился всю жизнь Пушкин, ярким примером чему была Болдинская осень. К ним, к этим верстам, стремится наша русская душа.</w:t>
      </w:r>
    </w:p>
    <w:p w:rsidR="008E33E5" w:rsidRDefault="008E33E5" w:rsidP="008E33E5">
      <w:pPr>
        <w:pStyle w:val="1"/>
        <w:rPr>
          <w:spacing w:val="-2"/>
        </w:rPr>
      </w:pPr>
      <w:r>
        <w:rPr>
          <w:spacing w:val="-1"/>
        </w:rPr>
        <w:t>Автор живо излагает биографию городецкого художника Евгения Ана</w:t>
      </w:r>
      <w:r>
        <w:rPr>
          <w:spacing w:val="-2"/>
        </w:rPr>
        <w:t>тол</w:t>
      </w:r>
      <w:r>
        <w:rPr>
          <w:spacing w:val="-2"/>
        </w:rPr>
        <w:t>ь</w:t>
      </w:r>
      <w:r>
        <w:rPr>
          <w:spacing w:val="-2"/>
        </w:rPr>
        <w:t>евича Расторгуева – то дает ему слово, приводя стихи и выдержки из книги «Записи из Зазеркалья», то лаконично анализирует его работы – картины и «царство», как говорит Чуянов, керамических фольклорных фигурок.</w:t>
      </w:r>
    </w:p>
    <w:p w:rsidR="008E33E5" w:rsidRDefault="008E33E5" w:rsidP="008E33E5">
      <w:pPr>
        <w:pStyle w:val="1"/>
      </w:pPr>
      <w:r>
        <w:lastRenderedPageBreak/>
        <w:t>Неспешное размышление над творчеством художника; так и чувствуется – перелистываются альбомы, эскизы, рассматриваются картины, автор сверяет свое мнение с записками самого Расторогуева. Идет процесс исследования творчества (вспоминается Уильям Хогарт и его книга «Анализ красоты»).</w:t>
      </w:r>
      <w:r>
        <w:rPr>
          <w:rStyle w:val="aa"/>
        </w:rPr>
        <w:t xml:space="preserve"> </w:t>
      </w:r>
    </w:p>
    <w:p w:rsidR="008E33E5" w:rsidRDefault="008E33E5" w:rsidP="008E33E5">
      <w:pPr>
        <w:pStyle w:val="1"/>
      </w:pPr>
      <w:r>
        <w:t>С. Чуянов ищет и находит истоки творчества, взаимодействие стилей Ра</w:t>
      </w:r>
      <w:r>
        <w:t>с</w:t>
      </w:r>
      <w:r>
        <w:t>торгуева и других художников. Виден широкий взгляд и нетрафаретный по</w:t>
      </w:r>
      <w:r>
        <w:t>д</w:t>
      </w:r>
      <w:r>
        <w:t>ход в оценке работ городецкого самородка, вставшего заслуженно в первые ряды крупных художников русского искусства и искусства Запада. С. Чуянов находит общее в стилях картин Расторгуева и Марка Шагала.</w:t>
      </w:r>
    </w:p>
    <w:p w:rsidR="008E33E5" w:rsidRDefault="008E33E5" w:rsidP="008E33E5">
      <w:pPr>
        <w:pStyle w:val="1"/>
      </w:pPr>
      <w:r>
        <w:t>Для читателя в книге, может быть, не хватает иллюстративного материала. Например, нет картин, выполненных в кубистской манере, или «аэроплана над Городцом» и пр. Но даже при минимуме иконографического материала автору удалось донести до нас духовный мир героев картин, выражаясь словами с</w:t>
      </w:r>
      <w:r>
        <w:t>а</w:t>
      </w:r>
      <w:r>
        <w:t>мого Расторгуева, как «городецкую балагурность». На чем точно сошлись журналист и художник – это «театральность», изначально заложенная в пр</w:t>
      </w:r>
      <w:r>
        <w:t>о</w:t>
      </w:r>
      <w:r>
        <w:t xml:space="preserve">изведениях Евгения Расторгуева. </w:t>
      </w:r>
    </w:p>
    <w:p w:rsidR="008E33E5" w:rsidRDefault="008E33E5" w:rsidP="008E33E5">
      <w:pPr>
        <w:pStyle w:val="1"/>
      </w:pPr>
      <w:r>
        <w:t>«В его пандах (техника масляной пастели), – пишет Чуянов, – разыгрыв</w:t>
      </w:r>
      <w:r>
        <w:t>а</w:t>
      </w:r>
      <w:r>
        <w:t>ются целые театральные действа со своими сюжетами: «Городец», «Игра с манекеном», «Ловец бабочек», «Объятия», «Черная и ангелята», «Бодание», «Похищение»».</w:t>
      </w:r>
    </w:p>
    <w:p w:rsidR="008E33E5" w:rsidRDefault="008E33E5" w:rsidP="008E33E5">
      <w:pPr>
        <w:pStyle w:val="1"/>
      </w:pPr>
      <w:r>
        <w:t>Евгений Расторгуев также признавал свою причастность к театральной э</w:t>
      </w:r>
      <w:r>
        <w:t>с</w:t>
      </w:r>
      <w:r>
        <w:t>тетике: «Я не бытописатель своего Городца, это скорее Балаганный Волше</w:t>
      </w:r>
      <w:r>
        <w:t>б</w:t>
      </w:r>
      <w:r>
        <w:t>ный фонарь, который искажает и цвета, и факты, на полотне творит ту фа</w:t>
      </w:r>
      <w:r>
        <w:t>н</w:t>
      </w:r>
      <w:r>
        <w:t>тасмагорию, от которой приходят в восторг дети, но равнодушны взрослые». В книге Чуянова приводятся высказывания художника о явлениях жизни и и</w:t>
      </w:r>
      <w:r>
        <w:t>с</w:t>
      </w:r>
      <w:r>
        <w:t>кусства. Они поражают сочной и точной образностью, объемностью анализа и новизной.</w:t>
      </w:r>
    </w:p>
    <w:p w:rsidR="008E33E5" w:rsidRDefault="008E33E5" w:rsidP="008E33E5">
      <w:pPr>
        <w:pStyle w:val="1"/>
      </w:pPr>
      <w:r>
        <w:t>Общение с художником многое дало стилистике журналиста. Конечно же, язык С. Чуянова более лаконичен, может, в чем-то более скуп, чем расторг</w:t>
      </w:r>
      <w:r>
        <w:t>у</w:t>
      </w:r>
      <w:r>
        <w:t>евский, но в отдельных местах есть четкие образные оценки. Виден и богатый эстетический опыт рассказчика, прочувствованность каждой его мысли, отр</w:t>
      </w:r>
      <w:r>
        <w:t>а</w:t>
      </w:r>
      <w:r>
        <w:t>женной в абзаце или фразе. Это – труд души, результатами которого и делится автор с читателем, побуждая его познакомиться ближе с творчеством Расторгуева – художника, поэта, писателя, открывая нам поистине городецкую А</w:t>
      </w:r>
      <w:r>
        <w:t>т</w:t>
      </w:r>
      <w:r>
        <w:t>лантиду.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a8"/>
        <w:ind w:left="1871"/>
      </w:pPr>
      <w:r>
        <w:t>Мчатся тучи, вьются тучи;</w:t>
      </w:r>
    </w:p>
    <w:p w:rsidR="008E33E5" w:rsidRDefault="008E33E5" w:rsidP="008E33E5">
      <w:pPr>
        <w:pStyle w:val="a8"/>
        <w:ind w:left="1871"/>
      </w:pPr>
      <w:r>
        <w:t>Невидимкою луна</w:t>
      </w:r>
    </w:p>
    <w:p w:rsidR="008E33E5" w:rsidRDefault="008E33E5" w:rsidP="008E33E5">
      <w:pPr>
        <w:pStyle w:val="a8"/>
        <w:ind w:left="1871"/>
      </w:pPr>
      <w:r>
        <w:t>Освещает снег летучий;</w:t>
      </w:r>
    </w:p>
    <w:p w:rsidR="008E33E5" w:rsidRDefault="008E33E5" w:rsidP="008E33E5">
      <w:pPr>
        <w:pStyle w:val="a8"/>
        <w:ind w:left="1871"/>
      </w:pPr>
      <w:r>
        <w:t>Мутно небо, ночь мутна…</w:t>
      </w:r>
    </w:p>
    <w:p w:rsidR="008E33E5" w:rsidRDefault="008E33E5" w:rsidP="008E33E5">
      <w:pPr>
        <w:pStyle w:val="1"/>
      </w:pPr>
    </w:p>
    <w:p w:rsidR="008E33E5" w:rsidRDefault="008E33E5" w:rsidP="008E33E5">
      <w:pPr>
        <w:pStyle w:val="1"/>
      </w:pPr>
      <w:r>
        <w:t>Мчится куда-то тройка-Русь через мглу перестроек и мракобесия, выдум</w:t>
      </w:r>
      <w:r>
        <w:t>ы</w:t>
      </w:r>
      <w:r>
        <w:t>ваемых новых реформ и чиновничьих прожектов и презентативных проектов. Но плохо что-то поддается она лакированным презентам, оставаясь все такой же «непричесанной» для прагматичного Запада. «Здесь русский дух, здесь Р</w:t>
      </w:r>
      <w:r>
        <w:t>у</w:t>
      </w:r>
      <w:r>
        <w:t>сью пахнет…» Дух нельзя увезти и передать в виде бюстика. Все, чем богат народ, остается всегда в его душе и в таких городках, как Городец.</w:t>
      </w:r>
    </w:p>
    <w:p w:rsidR="008E33E5" w:rsidRDefault="008E33E5" w:rsidP="008E33E5">
      <w:pPr>
        <w:pStyle w:val="1"/>
      </w:pPr>
      <w:r>
        <w:t>Две книги Сергея Чуянова – своеобразные дорожные вехи, которые не в</w:t>
      </w:r>
      <w:r>
        <w:t>е</w:t>
      </w:r>
      <w:r>
        <w:t>лят нам сбиться с пути.</w:t>
      </w:r>
    </w:p>
    <w:p w:rsidR="00D17C78" w:rsidRDefault="00D17C78"/>
    <w:sectPr w:rsidR="00D17C78" w:rsidSect="00D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3E5"/>
    <w:rsid w:val="008E33E5"/>
    <w:rsid w:val="00D1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E33E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8E33E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8E33E5"/>
    <w:pPr>
      <w:ind w:left="0"/>
      <w:jc w:val="center"/>
    </w:pPr>
  </w:style>
  <w:style w:type="paragraph" w:customStyle="1" w:styleId="a5">
    <w:name w:val="Эриграф"/>
    <w:basedOn w:val="a"/>
    <w:uiPriority w:val="99"/>
    <w:rsid w:val="008E33E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19"/>
      <w:szCs w:val="19"/>
      <w:lang w:eastAsia="ru-RU"/>
    </w:rPr>
  </w:style>
  <w:style w:type="paragraph" w:customStyle="1" w:styleId="a6">
    <w:name w:val="Подзагол"/>
    <w:basedOn w:val="a3"/>
    <w:uiPriority w:val="99"/>
    <w:rsid w:val="008E33E5"/>
    <w:pPr>
      <w:spacing w:line="360" w:lineRule="atLeast"/>
    </w:pPr>
    <w:rPr>
      <w:sz w:val="26"/>
      <w:szCs w:val="26"/>
    </w:rPr>
  </w:style>
  <w:style w:type="paragraph" w:customStyle="1" w:styleId="a7">
    <w:name w:val="Предисл"/>
    <w:basedOn w:val="1"/>
    <w:uiPriority w:val="99"/>
    <w:rsid w:val="008E33E5"/>
    <w:rPr>
      <w:sz w:val="21"/>
      <w:szCs w:val="21"/>
    </w:rPr>
  </w:style>
  <w:style w:type="paragraph" w:customStyle="1" w:styleId="a8">
    <w:name w:val="Стихи в тексте"/>
    <w:basedOn w:val="1"/>
    <w:uiPriority w:val="99"/>
    <w:rsid w:val="008E33E5"/>
    <w:rPr>
      <w:sz w:val="21"/>
      <w:szCs w:val="21"/>
    </w:rPr>
  </w:style>
  <w:style w:type="paragraph" w:customStyle="1" w:styleId="a9">
    <w:name w:val="Эпиграф подпись"/>
    <w:basedOn w:val="a"/>
    <w:uiPriority w:val="99"/>
    <w:rsid w:val="008E33E5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annotation reference"/>
    <w:basedOn w:val="a0"/>
    <w:uiPriority w:val="99"/>
    <w:rsid w:val="008E33E5"/>
    <w:rPr>
      <w:rFonts w:cs="Times New Roman"/>
      <w:color w:val="00000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2015-07-02T13:07:00Z</dcterms:created>
  <dcterms:modified xsi:type="dcterms:W3CDTF">2015-07-02T13:07:00Z</dcterms:modified>
</cp:coreProperties>
</file>