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AA" w:rsidRDefault="00C677AA" w:rsidP="00C677AA">
      <w:pPr>
        <w:pStyle w:val="a7"/>
      </w:pPr>
      <w:r>
        <w:t>А ВЕЧНОСТЬ УХОДИТ В ПЕСОК…</w:t>
      </w:r>
    </w:p>
    <w:p w:rsidR="00C677AA" w:rsidRDefault="00C677AA" w:rsidP="00C677AA">
      <w:pPr>
        <w:pStyle w:val="af0"/>
      </w:pPr>
      <w:r>
        <w:t>Андрей Шацков и его поэзия</w:t>
      </w:r>
    </w:p>
    <w:p w:rsidR="00C677AA" w:rsidRDefault="00C677AA" w:rsidP="00C677AA">
      <w:pPr>
        <w:pStyle w:val="1"/>
      </w:pPr>
    </w:p>
    <w:p w:rsidR="00C677AA" w:rsidRDefault="00C677AA" w:rsidP="00C677AA">
      <w:pPr>
        <w:pStyle w:val="1"/>
      </w:pPr>
    </w:p>
    <w:p w:rsidR="00C677AA" w:rsidRDefault="00C677AA" w:rsidP="00C677AA">
      <w:pPr>
        <w:pStyle w:val="1"/>
      </w:pPr>
    </w:p>
    <w:p w:rsidR="00C677AA" w:rsidRDefault="00C677AA" w:rsidP="00C677AA">
      <w:pPr>
        <w:pStyle w:val="1"/>
      </w:pPr>
    </w:p>
    <w:p w:rsidR="00C677AA" w:rsidRDefault="00C677AA" w:rsidP="00C677AA">
      <w:pPr>
        <w:pStyle w:val="1"/>
      </w:pPr>
    </w:p>
    <w:p w:rsidR="00C677AA" w:rsidRDefault="00C677AA" w:rsidP="00C677AA">
      <w:pPr>
        <w:pStyle w:val="1"/>
        <w:rPr>
          <w:spacing w:val="2"/>
        </w:rPr>
      </w:pPr>
      <w:r>
        <w:rPr>
          <w:spacing w:val="2"/>
        </w:rPr>
        <w:t>Читая стихи известного русского поэта Андрея Шацкова, начинаешь понимать, что истинные стихотворцы живут не столько во времени, сколько в самой вечности, и поэтому вся его книга (как и книги других подлинных поэтов) оказывается насквозь пронизана лексикой нашей и</w:t>
      </w:r>
      <w:r>
        <w:rPr>
          <w:spacing w:val="2"/>
        </w:rPr>
        <w:t>с</w:t>
      </w:r>
      <w:r>
        <w:rPr>
          <w:spacing w:val="2"/>
        </w:rPr>
        <w:t>конной, прадедовой, древлерусской поры, из вековечных глубин которой до самого нынешнего времени доносится яростный звон харалужных мечей и калёных стрел, а также ржание боевых лошадей и крики сража</w:t>
      </w:r>
      <w:r>
        <w:rPr>
          <w:spacing w:val="2"/>
        </w:rPr>
        <w:t>ю</w:t>
      </w:r>
      <w:r>
        <w:rPr>
          <w:spacing w:val="2"/>
        </w:rPr>
        <w:t>щихся воинов. Родина – вот то священное слово, которое разрывает собой вековечный простор, наполняя душу высокой музыкой победы. И русская поэзия изначально несёт в себе по полям нашей истории ритмические звуки громких труб и барабанов, пробуждающих в душе народа стремл</w:t>
      </w:r>
      <w:r>
        <w:rPr>
          <w:spacing w:val="2"/>
        </w:rPr>
        <w:t>е</w:t>
      </w:r>
      <w:r>
        <w:rPr>
          <w:spacing w:val="2"/>
        </w:rPr>
        <w:t xml:space="preserve">ние к свободе и счастью. </w:t>
      </w:r>
    </w:p>
    <w:p w:rsidR="00C677AA" w:rsidRDefault="00C677AA" w:rsidP="00C677AA">
      <w:pPr>
        <w:pStyle w:val="1"/>
        <w:rPr>
          <w:spacing w:val="4"/>
        </w:rPr>
      </w:pPr>
      <w:r>
        <w:rPr>
          <w:spacing w:val="4"/>
        </w:rPr>
        <w:t>Пятнадцатая по счёту поэтическая книга Андрея Шацкова, получи</w:t>
      </w:r>
      <w:r>
        <w:rPr>
          <w:spacing w:val="4"/>
        </w:rPr>
        <w:t>в</w:t>
      </w:r>
      <w:r>
        <w:rPr>
          <w:spacing w:val="4"/>
        </w:rPr>
        <w:t>шая название «На этой земле», открывает перед читателями сотню н</w:t>
      </w:r>
      <w:r>
        <w:rPr>
          <w:spacing w:val="4"/>
        </w:rPr>
        <w:t>о</w:t>
      </w:r>
      <w:r>
        <w:rPr>
          <w:spacing w:val="4"/>
        </w:rPr>
        <w:t xml:space="preserve">вых прекрасных страниц, которые словно продолжают собой мотивы древнерусских эпических былин, лироэпических баллад, </w:t>
      </w:r>
      <w:r>
        <w:rPr>
          <w:spacing w:val="4"/>
        </w:rPr>
        <w:br/>
        <w:t>а также исторических стихов Ломоносова, Пушкина, Державина, Ле</w:t>
      </w:r>
      <w:r>
        <w:rPr>
          <w:spacing w:val="4"/>
        </w:rPr>
        <w:t>р</w:t>
      </w:r>
      <w:r>
        <w:rPr>
          <w:spacing w:val="4"/>
        </w:rPr>
        <w:t>монтова и других знаменитых авторов России вплоть до сегодняшних дней. И если древнерусские поэтические произведения сумели быть д</w:t>
      </w:r>
      <w:r>
        <w:rPr>
          <w:spacing w:val="4"/>
        </w:rPr>
        <w:t>о</w:t>
      </w:r>
      <w:r>
        <w:rPr>
          <w:spacing w:val="4"/>
        </w:rPr>
        <w:t>несёнными до нашего времени практически в неискажённом виде, то русская поэзия конца двадцатого столетия и двух десятилетий двадцать первого оказалась почти полностью отдана на растерзание всякого рода модернистам, футуристам, символистам и прочим экспериментаторам в поэзии, которым она была отдана практически на баловство, под н</w:t>
      </w:r>
      <w:r>
        <w:rPr>
          <w:spacing w:val="4"/>
        </w:rPr>
        <w:t>а</w:t>
      </w:r>
      <w:r>
        <w:rPr>
          <w:spacing w:val="4"/>
        </w:rPr>
        <w:t>смешки, а то и на поругание. Самыми же чистыми поэтическими пот</w:t>
      </w:r>
      <w:r>
        <w:rPr>
          <w:spacing w:val="4"/>
        </w:rPr>
        <w:t>о</w:t>
      </w:r>
      <w:r>
        <w:rPr>
          <w:spacing w:val="4"/>
        </w:rPr>
        <w:t>ками являют себя военно-патриотическая тема и тема погружения в от</w:t>
      </w:r>
      <w:r>
        <w:rPr>
          <w:spacing w:val="4"/>
        </w:rPr>
        <w:t>е</w:t>
      </w:r>
      <w:r>
        <w:rPr>
          <w:spacing w:val="4"/>
        </w:rPr>
        <w:t>чественную историю, которые как раз максимально и раскрывают перед читателями стихи Андрея Шацкова. Но если военно-патриотическая т</w:t>
      </w:r>
      <w:r>
        <w:rPr>
          <w:spacing w:val="4"/>
        </w:rPr>
        <w:t>е</w:t>
      </w:r>
      <w:r>
        <w:rPr>
          <w:spacing w:val="4"/>
        </w:rPr>
        <w:t>ма оказалась для россиян прорванной мощным потоком стихов о разр</w:t>
      </w:r>
      <w:r>
        <w:rPr>
          <w:spacing w:val="4"/>
        </w:rPr>
        <w:t>а</w:t>
      </w:r>
      <w:r>
        <w:rPr>
          <w:spacing w:val="4"/>
        </w:rPr>
        <w:t>зившейся в 2022 году войне России за Донбасс, а также в  Луганской и Херсонской областях, проявивших себя в таких сборниках, как «ПоZыVной – Победа», «Порохом пропахшие слова», «Оберег», «Стихи из огня», «Мы с вами, братья», «ZОV юных сердец» и ряде других п</w:t>
      </w:r>
      <w:r>
        <w:rPr>
          <w:spacing w:val="4"/>
        </w:rPr>
        <w:t>о</w:t>
      </w:r>
      <w:r>
        <w:rPr>
          <w:spacing w:val="4"/>
        </w:rPr>
        <w:t>этических книжек, то глубина поэтического творчества Шацкова уходит корнями гораздо глубже военной операции, начавшейся в феврале 2022 года в Донецкой и соседствующих областях и продолжающейся вплоть до сегодняшнего часа. Андрей Владиславович пишет практически о том же, что и авторы отмеченных выше книжек, но только с позиций не с</w:t>
      </w:r>
      <w:r>
        <w:rPr>
          <w:spacing w:val="4"/>
        </w:rPr>
        <w:t>е</w:t>
      </w:r>
      <w:r>
        <w:rPr>
          <w:spacing w:val="4"/>
        </w:rPr>
        <w:t xml:space="preserve">годняшних дней, а со времён ещё знаменитого «Слова о полку Игореве» – то есть с той самой древней междоусобицы, когда взошло над русским Донбассом чёрное солнце распри. То самое чёрное солнце, которое, как нам показывает жизнь, никогда не исчезает с горизонта окончательно: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…Торопятся страхи, как мыши на сыр, </w:t>
      </w:r>
    </w:p>
    <w:p w:rsidR="00C677AA" w:rsidRDefault="00C677AA" w:rsidP="00C677AA">
      <w:pPr>
        <w:pStyle w:val="ae"/>
      </w:pPr>
      <w:r>
        <w:t xml:space="preserve">Как княжьи клевреты на вече, </w:t>
      </w:r>
    </w:p>
    <w:p w:rsidR="00C677AA" w:rsidRDefault="00C677AA" w:rsidP="00C677AA">
      <w:pPr>
        <w:pStyle w:val="ae"/>
      </w:pPr>
      <w:r>
        <w:t xml:space="preserve">Как воронов вещие стаи на пир </w:t>
      </w:r>
    </w:p>
    <w:p w:rsidR="00C677AA" w:rsidRDefault="00C677AA" w:rsidP="00C677AA">
      <w:pPr>
        <w:pStyle w:val="ae"/>
      </w:pPr>
      <w:r>
        <w:t xml:space="preserve">Остывшей к полуночи сечи.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И жёлтые светятся волчьи глаза, </w:t>
      </w:r>
    </w:p>
    <w:p w:rsidR="00C677AA" w:rsidRDefault="00C677AA" w:rsidP="00C677AA">
      <w:pPr>
        <w:pStyle w:val="ae"/>
      </w:pPr>
      <w:r>
        <w:t xml:space="preserve">Сверкают зелёные – рысьи. </w:t>
      </w:r>
    </w:p>
    <w:p w:rsidR="00C677AA" w:rsidRDefault="00C677AA" w:rsidP="00C677AA">
      <w:pPr>
        <w:pStyle w:val="ae"/>
      </w:pPr>
      <w:r>
        <w:t xml:space="preserve">Закатною кровью набухла слеза </w:t>
      </w:r>
    </w:p>
    <w:p w:rsidR="00C677AA" w:rsidRDefault="00C677AA" w:rsidP="00C677AA">
      <w:pPr>
        <w:pStyle w:val="ae"/>
      </w:pPr>
      <w:r>
        <w:lastRenderedPageBreak/>
        <w:t xml:space="preserve">Росы, окольчужившей листья.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Над Северским знамя полощет Донцом </w:t>
      </w:r>
    </w:p>
    <w:p w:rsidR="00C677AA" w:rsidRDefault="00C677AA" w:rsidP="00C677AA">
      <w:pPr>
        <w:pStyle w:val="ae"/>
      </w:pPr>
      <w:r>
        <w:t xml:space="preserve">И чёрного солнца верига. </w:t>
      </w:r>
    </w:p>
    <w:p w:rsidR="00C677AA" w:rsidRDefault="00C677AA" w:rsidP="00C677AA">
      <w:pPr>
        <w:pStyle w:val="ae"/>
      </w:pPr>
      <w:r>
        <w:t xml:space="preserve">И в небо глядит побледневшим лицом </w:t>
      </w:r>
    </w:p>
    <w:p w:rsidR="00C677AA" w:rsidRDefault="00C677AA" w:rsidP="00C677AA">
      <w:pPr>
        <w:pStyle w:val="ae"/>
      </w:pPr>
      <w:r>
        <w:t xml:space="preserve">Бесстрашный и доблестный Игорь…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1"/>
      </w:pPr>
      <w:r>
        <w:t>Надо признать, что побледнел князь Игорь лицом совсем не оттого, что его тревожила ожидающая на рассвете битва с врагами, хотя и она тоже з</w:t>
      </w:r>
      <w:r>
        <w:t>а</w:t>
      </w:r>
      <w:r>
        <w:t>ставляет русичей волноваться. Но Игорь способен провидеть не только события завтрашнего утра, но ещё и ход истории на протяжении почти т</w:t>
      </w:r>
      <w:r>
        <w:t>ы</w:t>
      </w:r>
      <w:r>
        <w:t>сячи лет, сквозь которую ему было отлично видно наше тревожное сегодняшнее время. Вглядимся же в эту тысячелетнюю историю нашего кл</w:t>
      </w:r>
      <w:r>
        <w:t>о</w:t>
      </w:r>
      <w:r>
        <w:t xml:space="preserve">кочущего битвами Отечества. О каком это веке рассказывает нам сегодня в стихах летописец? Чьи хоругви трепещут в российской степи на ветру? За что идёт эта веками нескончаемая </w:t>
      </w:r>
      <w:r>
        <w:br/>
      </w:r>
    </w:p>
    <w:p w:rsidR="00C677AA" w:rsidRDefault="00C677AA" w:rsidP="00C677AA">
      <w:pPr>
        <w:pStyle w:val="1"/>
        <w:ind w:firstLine="0"/>
      </w:pPr>
      <w:r>
        <w:t xml:space="preserve">битва? То ли это сегодняшний поэт смотрит в прошлое, перелистывая страницы двенадцатого века, то ли это князь Игорь говорит нам из своей давней военной поры: 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Россия хоть Третий, но всё-таки Рим, </w:t>
      </w:r>
    </w:p>
    <w:p w:rsidR="00C677AA" w:rsidRDefault="00C677AA" w:rsidP="00C677AA">
      <w:pPr>
        <w:pStyle w:val="ae"/>
      </w:pPr>
      <w:r>
        <w:t xml:space="preserve">В ней веет дыхание Божьего духа… </w:t>
      </w:r>
    </w:p>
    <w:p w:rsidR="00C677AA" w:rsidRDefault="00C677AA" w:rsidP="00C677AA">
      <w:pPr>
        <w:pStyle w:val="ae"/>
      </w:pPr>
      <w:r>
        <w:t xml:space="preserve">Неужто сдадут Севастополь и Крым? </w:t>
      </w:r>
    </w:p>
    <w:p w:rsidR="00C677AA" w:rsidRDefault="00C677AA" w:rsidP="00C677AA">
      <w:pPr>
        <w:pStyle w:val="ae"/>
      </w:pPr>
      <w:r>
        <w:t xml:space="preserve">Неужто настанет разор и поруха?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1"/>
      </w:pPr>
      <w:r>
        <w:t>Читая эти строчки, невозможно убедить себя в том, что речь в них идёт единственно о древнерусской эпохе или же только о нашем времени. И</w:t>
      </w:r>
      <w:r>
        <w:t>с</w:t>
      </w:r>
      <w:r>
        <w:t>тория – это неразрывный целостный поток, в котором прошлое переплет</w:t>
      </w:r>
      <w:r>
        <w:t>а</w:t>
      </w:r>
      <w:r>
        <w:t>ется с будущим, а мы смотрим на это из наших сегодняшних дней. Так под пером поэта образуется неразделимый треугольник вечности, в котором время, точно вода из одной бочки в другую, переливается из эпохи в эпоху и обратно. Находясь в едином потоке времени, Москва сегодняшняя нео</w:t>
      </w:r>
      <w:r>
        <w:t>т</w:t>
      </w:r>
      <w:r>
        <w:t xml:space="preserve">делимо перекликается с Москвой древней, а поле Куликово эпохи князя Димитрия окликает Куликово поле нашей поры. И всё говорится на едином языке, под общим небом и под единым Богом: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Застыл вдоль речки полк засечный, </w:t>
      </w:r>
    </w:p>
    <w:p w:rsidR="00C677AA" w:rsidRDefault="00C677AA" w:rsidP="00C677AA">
      <w:pPr>
        <w:pStyle w:val="ae"/>
      </w:pPr>
      <w:r>
        <w:t xml:space="preserve">Спиной упёршись в дерева. </w:t>
      </w:r>
    </w:p>
    <w:p w:rsidR="00C677AA" w:rsidRDefault="00C677AA" w:rsidP="00C677AA">
      <w:pPr>
        <w:pStyle w:val="ae"/>
      </w:pPr>
      <w:r>
        <w:t xml:space="preserve">Им путь лежит на облак млечный, </w:t>
      </w:r>
    </w:p>
    <w:p w:rsidR="00C677AA" w:rsidRDefault="00C677AA" w:rsidP="00C677AA">
      <w:pPr>
        <w:pStyle w:val="ae"/>
      </w:pPr>
      <w:r>
        <w:t xml:space="preserve">Но ими выстоит Москва!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И выйдет в поле Куликово, </w:t>
      </w:r>
    </w:p>
    <w:p w:rsidR="00C677AA" w:rsidRDefault="00C677AA" w:rsidP="00C677AA">
      <w:pPr>
        <w:pStyle w:val="ae"/>
      </w:pPr>
      <w:r>
        <w:t xml:space="preserve">Когда придёт заветный час. </w:t>
      </w:r>
    </w:p>
    <w:p w:rsidR="00C677AA" w:rsidRDefault="00C677AA" w:rsidP="00C677AA">
      <w:pPr>
        <w:pStyle w:val="ae"/>
      </w:pPr>
      <w:r>
        <w:t xml:space="preserve">А ныне – крест сожми сурово </w:t>
      </w:r>
    </w:p>
    <w:p w:rsidR="00C677AA" w:rsidRDefault="00C677AA" w:rsidP="00C677AA">
      <w:pPr>
        <w:pStyle w:val="ae"/>
      </w:pPr>
      <w:r>
        <w:t xml:space="preserve">И встань к своим, где реет Спас…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1"/>
      </w:pPr>
      <w:r>
        <w:t>И снова не скажешь отчётливо, в чей адрес отправлено это прекрасное стихотворение, да и надо ли перебрасывать образ Нерукотворного Спаса из нашего времени назад, в 1380 год, или обратно – в начало XXI века. Стихи – существа отзывчивые, они в равной степени созвучны поэзии как древней эпохи, так и сегодняшнему времени. Праздники приносят людям в дом счастье и радости, а войны – сеют в мире слёзы и горе, о чём отчётливо г</w:t>
      </w:r>
      <w:r>
        <w:t>о</w:t>
      </w:r>
      <w:r>
        <w:t xml:space="preserve">ворит в стихотворении «Ноябрь ZZ» Андрей Шацков: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Такая случилась забота, </w:t>
      </w:r>
    </w:p>
    <w:p w:rsidR="00C677AA" w:rsidRDefault="00C677AA" w:rsidP="00C677AA">
      <w:pPr>
        <w:pStyle w:val="ae"/>
      </w:pPr>
      <w:r>
        <w:t xml:space="preserve">Такая случилась беда, </w:t>
      </w:r>
    </w:p>
    <w:p w:rsidR="00C677AA" w:rsidRDefault="00C677AA" w:rsidP="00C677AA">
      <w:pPr>
        <w:pStyle w:val="ae"/>
      </w:pPr>
      <w:r>
        <w:t xml:space="preserve">Что снова уходит пехота </w:t>
      </w:r>
    </w:p>
    <w:p w:rsidR="00C677AA" w:rsidRDefault="00C677AA" w:rsidP="00C677AA">
      <w:pPr>
        <w:pStyle w:val="ae"/>
      </w:pPr>
      <w:r>
        <w:t xml:space="preserve">В метели, в туман, в никуда.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Ещё не истлели останки </w:t>
      </w:r>
    </w:p>
    <w:p w:rsidR="00C677AA" w:rsidRDefault="00C677AA" w:rsidP="00C677AA">
      <w:pPr>
        <w:pStyle w:val="ae"/>
      </w:pPr>
      <w:r>
        <w:t xml:space="preserve">Германии чёрных солдат, </w:t>
      </w:r>
    </w:p>
    <w:p w:rsidR="00C677AA" w:rsidRDefault="00C677AA" w:rsidP="00C677AA">
      <w:pPr>
        <w:pStyle w:val="ae"/>
      </w:pPr>
      <w:r>
        <w:t xml:space="preserve">Но снова немецкие танки </w:t>
      </w:r>
    </w:p>
    <w:p w:rsidR="00C677AA" w:rsidRDefault="00C677AA" w:rsidP="00C677AA">
      <w:pPr>
        <w:pStyle w:val="ae"/>
      </w:pPr>
      <w:r>
        <w:t xml:space="preserve">В полях Украины горят!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Так было всегда изначала, </w:t>
      </w:r>
    </w:p>
    <w:p w:rsidR="00C677AA" w:rsidRDefault="00C677AA" w:rsidP="00C677AA">
      <w:pPr>
        <w:pStyle w:val="ae"/>
      </w:pPr>
      <w:r>
        <w:t xml:space="preserve">Когда ополчалась страна </w:t>
      </w:r>
    </w:p>
    <w:p w:rsidR="00C677AA" w:rsidRDefault="00C677AA" w:rsidP="00C677AA">
      <w:pPr>
        <w:pStyle w:val="ae"/>
      </w:pPr>
      <w:r>
        <w:t xml:space="preserve">И Невского клятва звучала, </w:t>
      </w:r>
    </w:p>
    <w:p w:rsidR="00C677AA" w:rsidRDefault="00C677AA" w:rsidP="00C677AA">
      <w:pPr>
        <w:pStyle w:val="ae"/>
      </w:pPr>
      <w:r>
        <w:t xml:space="preserve">Воздавшего кнехтам сполна.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И Сергия взор васильково </w:t>
      </w:r>
    </w:p>
    <w:p w:rsidR="00C677AA" w:rsidRDefault="00C677AA" w:rsidP="00C677AA">
      <w:pPr>
        <w:pStyle w:val="ae"/>
      </w:pPr>
      <w:r>
        <w:t xml:space="preserve">Светился сквозь толщу веков. </w:t>
      </w:r>
    </w:p>
    <w:p w:rsidR="00C677AA" w:rsidRDefault="00C677AA" w:rsidP="00C677AA">
      <w:pPr>
        <w:pStyle w:val="ae"/>
      </w:pPr>
      <w:r>
        <w:t xml:space="preserve">И поле цвело Куликово </w:t>
      </w:r>
    </w:p>
    <w:p w:rsidR="00C677AA" w:rsidRDefault="00C677AA" w:rsidP="00C677AA">
      <w:pPr>
        <w:pStyle w:val="ae"/>
      </w:pPr>
      <w:r>
        <w:t xml:space="preserve">Стеною червлёных щитов.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1"/>
      </w:pPr>
      <w:r>
        <w:t>Стихи Андрея Шацкова настолько хороши и гармоничны, независимо от того, рождены они в дни войны или мира, что их хочется бесконечно ц</w:t>
      </w:r>
      <w:r>
        <w:t>и</w:t>
      </w:r>
      <w:r>
        <w:t>тировать, наполняя свою душу (или же души тех, кто готов тебя слушать) великолепным поэтичным звучанием. Каждая строфа этого поэта – праз</w:t>
      </w:r>
      <w:r>
        <w:t>д</w:t>
      </w:r>
      <w:r>
        <w:t xml:space="preserve">ник, в каждой его строке – глубина, каждое его стихотворение – песня.  Ну как, скажете, остановиться, когда перед тобой лежат такие чудесные строчки? </w:t>
      </w:r>
    </w:p>
    <w:p w:rsidR="00C677AA" w:rsidRDefault="00C677AA" w:rsidP="00C677AA">
      <w:pPr>
        <w:pStyle w:val="1"/>
      </w:pPr>
      <w:r>
        <w:t xml:space="preserve">«Ночное небо мириадом звёзд / Летит на нас, как огненная заметь. / </w:t>
      </w:r>
      <w:r>
        <w:br/>
        <w:t>И вся земля – один большой погост! / И вся земля – одна больная п</w:t>
      </w:r>
      <w:r>
        <w:t>а</w:t>
      </w:r>
      <w:r>
        <w:t xml:space="preserve">мять…» </w:t>
      </w:r>
    </w:p>
    <w:p w:rsidR="00C677AA" w:rsidRDefault="00C677AA" w:rsidP="00C677AA">
      <w:pPr>
        <w:pStyle w:val="1"/>
      </w:pPr>
      <w:r>
        <w:t xml:space="preserve">«Задумчиво на памятник мессии / Глядим, не опуская строгих глаз. / </w:t>
      </w:r>
      <w:r>
        <w:br/>
        <w:t xml:space="preserve">Нам не прожить без тютчевской России, / И ей, наверно, не прожить без нас…» </w:t>
      </w:r>
    </w:p>
    <w:p w:rsidR="00C677AA" w:rsidRDefault="00C677AA" w:rsidP="00C677AA">
      <w:pPr>
        <w:pStyle w:val="1"/>
      </w:pPr>
      <w:r>
        <w:t xml:space="preserve">«Как хорошо на свете просто быть! / Всё остальное – мимо, мимо, мимо. / Гулять с собакой, женщину любить, / Когда тебе любовь необходима…» </w:t>
      </w:r>
    </w:p>
    <w:p w:rsidR="00C677AA" w:rsidRDefault="00C677AA" w:rsidP="00C677AA">
      <w:pPr>
        <w:pStyle w:val="1"/>
      </w:pPr>
      <w:r>
        <w:t>«За барским домом здравницу Отчизне / Поёт петух, встречая новый день… / Здесь Тютчев жил, и память этой жизни / Превозмогла веков м</w:t>
      </w:r>
      <w:r>
        <w:t>и</w:t>
      </w:r>
      <w:r>
        <w:t xml:space="preserve">нувших тлен». </w:t>
      </w:r>
    </w:p>
    <w:p w:rsidR="00C677AA" w:rsidRDefault="00C677AA" w:rsidP="00C677AA">
      <w:pPr>
        <w:pStyle w:val="1"/>
      </w:pPr>
      <w:r>
        <w:t>«В галопе креще́нской пурги, / Под пла́том рождественской ночи / Тая</w:t>
      </w:r>
      <w:r>
        <w:t>т</w:t>
      </w:r>
      <w:r>
        <w:t>ся в чащобах враги, / Мерцают разбойные очи. // Каким мне ключом зап</w:t>
      </w:r>
      <w:r>
        <w:t>е</w:t>
      </w:r>
      <w:r>
        <w:t xml:space="preserve">реть / Границу от края до края? / Россия – вселенская твердь, / Отнюдь не преддверие рая». </w:t>
      </w:r>
    </w:p>
    <w:p w:rsidR="00C677AA" w:rsidRDefault="00C677AA" w:rsidP="00C677AA">
      <w:pPr>
        <w:pStyle w:val="1"/>
      </w:pPr>
      <w:r>
        <w:t>«Мой сын, не торопись ни в ад, ни в рай, / Жди на мосту из радуг, на к</w:t>
      </w:r>
      <w:r>
        <w:t>о</w:t>
      </w:r>
      <w:r>
        <w:t xml:space="preserve">тором / Ты встретишься с отцом за разговором, / Когда наступит бренной жизни край…» </w:t>
      </w:r>
    </w:p>
    <w:p w:rsidR="00C677AA" w:rsidRDefault="00C677AA" w:rsidP="00C677AA">
      <w:pPr>
        <w:pStyle w:val="1"/>
      </w:pPr>
      <w:r>
        <w:t>Строчки, посвящённые сыну поэта – Дмитрию Шацкову – являются о</w:t>
      </w:r>
      <w:r>
        <w:t>д</w:t>
      </w:r>
      <w:r>
        <w:t>ними из самых ранящих стихов в этой книге, которые наполнены самой что ни на есть живой и кровоточащей болью. Но поэт не боится этой боли, п</w:t>
      </w:r>
      <w:r>
        <w:t>о</w:t>
      </w:r>
      <w:r>
        <w:t xml:space="preserve">тому что она и есть основа его настоящей поэзии: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Всё уйдёт… Но воздвижится новая крепь – </w:t>
      </w:r>
    </w:p>
    <w:p w:rsidR="00C677AA" w:rsidRDefault="00C677AA" w:rsidP="00C677AA">
      <w:pPr>
        <w:pStyle w:val="ae"/>
      </w:pPr>
      <w:r>
        <w:t xml:space="preserve">Без тебя, без меня, без желанного внука. </w:t>
      </w:r>
    </w:p>
    <w:p w:rsidR="00C677AA" w:rsidRDefault="00C677AA" w:rsidP="00C677AA">
      <w:pPr>
        <w:pStyle w:val="ae"/>
      </w:pPr>
      <w:r>
        <w:t xml:space="preserve">Выйдут вои заслоном в полынную степь, </w:t>
      </w:r>
    </w:p>
    <w:p w:rsidR="00C677AA" w:rsidRDefault="00C677AA" w:rsidP="00C677AA">
      <w:pPr>
        <w:pStyle w:val="ae"/>
      </w:pPr>
      <w:r>
        <w:t xml:space="preserve">Если ворог с бедою нагрянет без стука.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Прерывается род. Угасает закат. </w:t>
      </w:r>
    </w:p>
    <w:p w:rsidR="00C677AA" w:rsidRDefault="00C677AA" w:rsidP="00C677AA">
      <w:pPr>
        <w:pStyle w:val="ae"/>
      </w:pPr>
      <w:r>
        <w:t xml:space="preserve">На окраинах подняли воды цунами. </w:t>
      </w:r>
    </w:p>
    <w:p w:rsidR="00C677AA" w:rsidRDefault="00C677AA" w:rsidP="00C677AA">
      <w:pPr>
        <w:pStyle w:val="ae"/>
      </w:pPr>
      <w:r>
        <w:t xml:space="preserve">Слышишь, кто-то трубит, меднолик и крылат? </w:t>
      </w:r>
    </w:p>
    <w:p w:rsidR="00C677AA" w:rsidRDefault="00C677AA" w:rsidP="00C677AA">
      <w:pPr>
        <w:pStyle w:val="ae"/>
      </w:pPr>
      <w:r>
        <w:t xml:space="preserve">Это наша судьба пролетает над нами.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1"/>
      </w:pPr>
      <w:r>
        <w:t xml:space="preserve">Ничего не поделать – рано или поздно судьба каждого из нас пронесёт нас по небу над любимой нашей землёй и исчезнет, оставляя после нас в этом мире кто добрую память, а кто – только злые обиды. Поэт же оставит на память людям свои дивные строчки, которые ещё долго будут звучать в сознании, принося читателям целебную силу поэзии. Ну хотя бы в таком стихотворении, как «На Рузском холме»: </w:t>
      </w:r>
    </w:p>
    <w:p w:rsidR="00C677AA" w:rsidRDefault="00C677AA" w:rsidP="00C677AA">
      <w:pPr>
        <w:pStyle w:val="1"/>
      </w:pPr>
      <w:r>
        <w:t xml:space="preserve">«Под малокровным небом ноября / Услышь, как пульс в висках стучит набатом. / Твой </w:t>
      </w:r>
      <w:r>
        <w:lastRenderedPageBreak/>
        <w:t>пращур, на холме канон творя, / Был кметем, воем, ратн</w:t>
      </w:r>
      <w:r>
        <w:t>и</w:t>
      </w:r>
      <w:r>
        <w:t>ком, солдатом! // Но что бы ни пророчил этот сон / И где бы ни стояли вражьи кони, / Ты можешь вздынуть колокольный звон, / Оставив шрам ожога на ладони, // От вервия сияющих лучей, / Во искупленье посланного Спасом. / И вспыхнут разом тысячи свечей / По всем Святой Руси икон</w:t>
      </w:r>
      <w:r>
        <w:t>о</w:t>
      </w:r>
      <w:r>
        <w:t xml:space="preserve">стасам!» </w:t>
      </w:r>
    </w:p>
    <w:p w:rsidR="00C677AA" w:rsidRDefault="00C677AA" w:rsidP="00C677AA">
      <w:pPr>
        <w:pStyle w:val="1"/>
      </w:pPr>
      <w:r>
        <w:t xml:space="preserve">Или вот в таком прекрасном стихотворении, как «Сон о снегопаде»: </w:t>
      </w:r>
    </w:p>
    <w:p w:rsidR="00C677AA" w:rsidRDefault="00C677AA" w:rsidP="00C677AA">
      <w:pPr>
        <w:pStyle w:val="1"/>
      </w:pPr>
      <w:r>
        <w:t>«В опрелых листьях, брошенных судьбой, / Коростою над волглыми п</w:t>
      </w:r>
      <w:r>
        <w:t>о</w:t>
      </w:r>
      <w:r>
        <w:t xml:space="preserve">лями, / Где мы бродили в юности с тобой / Морозными рождественскими днями. // И мне осталось – верить в снегопад, / Как верят в новогодних сказок чудо... / Чтоб тихо падал сорок дней подряд, / Покуда я любовь не позабуду!» </w:t>
      </w:r>
    </w:p>
    <w:p w:rsidR="00C677AA" w:rsidRDefault="00C677AA" w:rsidP="00C677AA">
      <w:pPr>
        <w:pStyle w:val="1"/>
      </w:pPr>
      <w:r>
        <w:t>Стихи настоящих поэтов не просто нравятся читателям, а идут вместе с ними по жизни, раздавая всем радость и силу, которые, словно волшебные микстуры, помогают людям укреплять мощь не только своей плоти, но и души. Мы не вечны, это известно каждому. Да и не только мы – не вечна даже сама вечность, но поэт для того в этот мир и приходит, чтобы хоть ненадолго удержать на земле память о всех, кто сюда хоть однажды пр</w:t>
      </w:r>
      <w:r>
        <w:t>и</w:t>
      </w:r>
      <w:r>
        <w:t xml:space="preserve">ходил. 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ae"/>
      </w:pPr>
      <w:r>
        <w:t xml:space="preserve">А вечность течёт и уходит в песок – </w:t>
      </w:r>
    </w:p>
    <w:p w:rsidR="00C677AA" w:rsidRDefault="00C677AA" w:rsidP="00C677AA">
      <w:pPr>
        <w:pStyle w:val="ae"/>
      </w:pPr>
      <w:r>
        <w:t xml:space="preserve">Прибрежный песок камышовой протоки. </w:t>
      </w:r>
    </w:p>
    <w:p w:rsidR="00C677AA" w:rsidRDefault="00C677AA" w:rsidP="00C677AA">
      <w:pPr>
        <w:pStyle w:val="ae"/>
      </w:pPr>
      <w:r>
        <w:t xml:space="preserve">И с устьем сольётся далёкий исток </w:t>
      </w:r>
    </w:p>
    <w:p w:rsidR="00C677AA" w:rsidRDefault="00C677AA" w:rsidP="00C677AA">
      <w:pPr>
        <w:pStyle w:val="ae"/>
      </w:pPr>
      <w:r>
        <w:t xml:space="preserve">Той жизни, чей Богом отмеренный срок </w:t>
      </w:r>
    </w:p>
    <w:p w:rsidR="00C677AA" w:rsidRDefault="00C677AA" w:rsidP="00C677AA">
      <w:pPr>
        <w:pStyle w:val="ae"/>
      </w:pPr>
      <w:r>
        <w:t xml:space="preserve">Позволил родить эти грустные строки… </w:t>
      </w:r>
    </w:p>
    <w:p w:rsidR="00C677AA" w:rsidRDefault="00C677AA" w:rsidP="00C677AA">
      <w:pPr>
        <w:pStyle w:val="ae"/>
      </w:pPr>
    </w:p>
    <w:p w:rsidR="00C677AA" w:rsidRDefault="00C677AA" w:rsidP="00C677AA">
      <w:pPr>
        <w:pStyle w:val="1"/>
      </w:pPr>
      <w:r>
        <w:t>Думается, что такие строчки заслуживают того, чтобы мы были благ</w:t>
      </w:r>
      <w:r>
        <w:t>о</w:t>
      </w:r>
      <w:r>
        <w:t>дарны поэту за возможность познакомиться с его творчеством. В сег</w:t>
      </w:r>
      <w:r>
        <w:t>о</w:t>
      </w:r>
      <w:r>
        <w:t xml:space="preserve">дняшней литературе не так-то часто встречаются стихи, подобные таким, как у Андрея Шацкова. </w:t>
      </w:r>
    </w:p>
    <w:p w:rsidR="00C677AA" w:rsidRDefault="00C677AA" w:rsidP="00C677AA">
      <w:pPr>
        <w:pStyle w:val="1"/>
      </w:pPr>
    </w:p>
    <w:p w:rsidR="00C677AA" w:rsidRDefault="00C677AA" w:rsidP="00C677AA">
      <w:pPr>
        <w:pStyle w:val="ac"/>
      </w:pPr>
    </w:p>
    <w:p w:rsidR="00C677AA" w:rsidRDefault="00C677AA" w:rsidP="00C677AA">
      <w:pPr>
        <w:pStyle w:val="1"/>
      </w:pPr>
    </w:p>
    <w:p w:rsidR="00C677AA" w:rsidRDefault="00C677AA" w:rsidP="00C677AA">
      <w:pPr>
        <w:pStyle w:val="1"/>
      </w:pPr>
    </w:p>
    <w:p w:rsidR="00C677AA" w:rsidRDefault="00C677AA" w:rsidP="00C677AA">
      <w:pPr>
        <w:pStyle w:val="1"/>
      </w:pPr>
    </w:p>
    <w:p w:rsidR="00C677AA" w:rsidRDefault="00C677AA" w:rsidP="00C677AA">
      <w:pPr>
        <w:pStyle w:val="1"/>
      </w:pPr>
    </w:p>
    <w:p w:rsidR="00433937" w:rsidRDefault="00433937"/>
    <w:sectPr w:rsidR="00433937" w:rsidSect="0043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C677AA"/>
    <w:rsid w:val="00433937"/>
    <w:rsid w:val="00C6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677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C677AA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C677AA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C677AA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C677AA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C677AA"/>
    <w:rPr>
      <w:rFonts w:ascii="KorinnaC" w:hAnsi="KorinnaC" w:cs="KorinnaC"/>
      <w:sz w:val="30"/>
      <w:szCs w:val="30"/>
    </w:rPr>
  </w:style>
  <w:style w:type="paragraph" w:customStyle="1" w:styleId="a9">
    <w:name w:val="Заголовок Центр"/>
    <w:basedOn w:val="a7"/>
    <w:uiPriority w:val="99"/>
    <w:rsid w:val="00C677AA"/>
    <w:pPr>
      <w:ind w:left="0" w:right="283"/>
      <w:jc w:val="center"/>
    </w:pPr>
  </w:style>
  <w:style w:type="paragraph" w:customStyle="1" w:styleId="aa">
    <w:name w:val="Центр (Звездочки)"/>
    <w:basedOn w:val="a7"/>
    <w:uiPriority w:val="99"/>
    <w:rsid w:val="00C677AA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C677AA"/>
    <w:rPr>
      <w:i/>
      <w:iCs/>
    </w:rPr>
  </w:style>
  <w:style w:type="paragraph" w:customStyle="1" w:styleId="ab">
    <w:name w:val="Эриграф"/>
    <w:basedOn w:val="-"/>
    <w:uiPriority w:val="99"/>
    <w:rsid w:val="00C677AA"/>
    <w:pPr>
      <w:ind w:left="1134"/>
    </w:pPr>
    <w:rPr>
      <w:sz w:val="21"/>
      <w:szCs w:val="21"/>
    </w:rPr>
  </w:style>
  <w:style w:type="paragraph" w:customStyle="1" w:styleId="ac">
    <w:name w:val="Пустая строка"/>
    <w:basedOn w:val="a3"/>
    <w:uiPriority w:val="99"/>
    <w:rsid w:val="00C677AA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d">
    <w:name w:val="Эпиграф подпись"/>
    <w:basedOn w:val="-"/>
    <w:uiPriority w:val="99"/>
    <w:rsid w:val="00C677AA"/>
    <w:pPr>
      <w:jc w:val="right"/>
    </w:pPr>
    <w:rPr>
      <w:sz w:val="20"/>
      <w:szCs w:val="20"/>
    </w:rPr>
  </w:style>
  <w:style w:type="paragraph" w:customStyle="1" w:styleId="ae">
    <w:name w:val="Стихи в тексте"/>
    <w:basedOn w:val="1"/>
    <w:uiPriority w:val="99"/>
    <w:rsid w:val="00C677AA"/>
    <w:pPr>
      <w:spacing w:line="230" w:lineRule="atLeast"/>
      <w:ind w:left="567"/>
    </w:pPr>
    <w:rPr>
      <w:sz w:val="22"/>
      <w:szCs w:val="22"/>
    </w:rPr>
  </w:style>
  <w:style w:type="paragraph" w:customStyle="1" w:styleId="af">
    <w:name w:val="Статья в тексте"/>
    <w:basedOn w:val="1"/>
    <w:uiPriority w:val="99"/>
    <w:rsid w:val="00C677AA"/>
    <w:rPr>
      <w:rFonts w:ascii="Octava" w:hAnsi="Octava" w:cs="Octava"/>
      <w:sz w:val="20"/>
      <w:szCs w:val="20"/>
    </w:rPr>
  </w:style>
  <w:style w:type="paragraph" w:customStyle="1" w:styleId="af0">
    <w:name w:val="Подзагол"/>
    <w:basedOn w:val="a7"/>
    <w:uiPriority w:val="99"/>
    <w:rsid w:val="00C677AA"/>
    <w:pPr>
      <w:spacing w:line="360" w:lineRule="atLeast"/>
    </w:pPr>
    <w:rPr>
      <w:sz w:val="26"/>
      <w:szCs w:val="26"/>
    </w:rPr>
  </w:style>
  <w:style w:type="paragraph" w:customStyle="1" w:styleId="a8">
    <w:name w:val="[основной абзац]"/>
    <w:basedOn w:val="a3"/>
    <w:uiPriority w:val="99"/>
    <w:rsid w:val="00C67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2024-03-06T08:49:00Z</dcterms:created>
  <dcterms:modified xsi:type="dcterms:W3CDTF">2024-03-06T08:49:00Z</dcterms:modified>
</cp:coreProperties>
</file>