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F" w:rsidRDefault="008331FF" w:rsidP="008331FF">
      <w:pPr>
        <w:pStyle w:val="a3"/>
      </w:pPr>
      <w:r>
        <w:t>Илья МАНСКИЙ</w:t>
      </w:r>
    </w:p>
    <w:p w:rsidR="008331FF" w:rsidRDefault="008331FF" w:rsidP="008331FF">
      <w:pPr>
        <w:pStyle w:val="1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Нижний Новгород</w:t>
      </w:r>
    </w:p>
    <w:p w:rsidR="008331FF" w:rsidRDefault="008331FF" w:rsidP="008331FF">
      <w:pPr>
        <w:pStyle w:val="1"/>
      </w:pPr>
    </w:p>
    <w:p w:rsidR="008331FF" w:rsidRDefault="008331FF" w:rsidP="008331FF">
      <w:pPr>
        <w:pStyle w:val="a4"/>
      </w:pPr>
      <w:r>
        <w:t>*  *  *</w:t>
      </w:r>
    </w:p>
    <w:p w:rsidR="008331FF" w:rsidRDefault="008331FF" w:rsidP="008331FF">
      <w:pPr>
        <w:pStyle w:val="1"/>
      </w:pPr>
    </w:p>
    <w:p w:rsidR="008331FF" w:rsidRDefault="008331FF" w:rsidP="008331FF">
      <w:pPr>
        <w:pStyle w:val="1"/>
      </w:pPr>
      <w:r>
        <w:t>Играют дети – всей гурьбой</w:t>
      </w:r>
    </w:p>
    <w:p w:rsidR="008331FF" w:rsidRDefault="008331FF" w:rsidP="008331FF">
      <w:pPr>
        <w:pStyle w:val="1"/>
      </w:pPr>
      <w:r>
        <w:t>Так носятся по спортплощадке.</w:t>
      </w:r>
    </w:p>
    <w:p w:rsidR="008331FF" w:rsidRDefault="008331FF" w:rsidP="008331FF">
      <w:pPr>
        <w:pStyle w:val="1"/>
      </w:pPr>
      <w:r>
        <w:t>А эта девочка с собой,</w:t>
      </w:r>
    </w:p>
    <w:p w:rsidR="008331FF" w:rsidRDefault="008331FF" w:rsidP="008331FF">
      <w:pPr>
        <w:pStyle w:val="1"/>
      </w:pPr>
      <w:r>
        <w:t>Сама с собой играет в прятки.</w:t>
      </w:r>
    </w:p>
    <w:p w:rsidR="008331FF" w:rsidRDefault="008331FF" w:rsidP="008331FF">
      <w:pPr>
        <w:pStyle w:val="1"/>
      </w:pPr>
      <w:r>
        <w:t>О землю мячик всё стучит,</w:t>
      </w:r>
    </w:p>
    <w:p w:rsidR="008331FF" w:rsidRDefault="008331FF" w:rsidP="008331FF">
      <w:pPr>
        <w:pStyle w:val="1"/>
      </w:pPr>
      <w:r>
        <w:t>Скакалка до небес взлетает,</w:t>
      </w:r>
    </w:p>
    <w:p w:rsidR="008331FF" w:rsidRDefault="008331FF" w:rsidP="008331FF">
      <w:pPr>
        <w:pStyle w:val="1"/>
      </w:pPr>
      <w:r>
        <w:t>А эта девочка глядит,</w:t>
      </w:r>
    </w:p>
    <w:p w:rsidR="008331FF" w:rsidRDefault="008331FF" w:rsidP="008331FF">
      <w:pPr>
        <w:pStyle w:val="1"/>
      </w:pPr>
      <w:r>
        <w:t>Но как глядит, она не знает.</w:t>
      </w:r>
    </w:p>
    <w:p w:rsidR="008331FF" w:rsidRDefault="008331FF" w:rsidP="008331FF">
      <w:pPr>
        <w:pStyle w:val="1"/>
      </w:pPr>
      <w:r>
        <w:t>А я сижу и пью пивко,</w:t>
      </w:r>
    </w:p>
    <w:p w:rsidR="008331FF" w:rsidRDefault="008331FF" w:rsidP="008331FF">
      <w:pPr>
        <w:pStyle w:val="1"/>
      </w:pPr>
      <w:r>
        <w:t>Пивко под вечер классно пьётся.</w:t>
      </w:r>
    </w:p>
    <w:p w:rsidR="008331FF" w:rsidRDefault="008331FF" w:rsidP="008331FF">
      <w:pPr>
        <w:pStyle w:val="1"/>
      </w:pPr>
      <w:r>
        <w:t>И так легко, и так легко,</w:t>
      </w:r>
    </w:p>
    <w:p w:rsidR="008331FF" w:rsidRDefault="008331FF" w:rsidP="008331FF">
      <w:pPr>
        <w:pStyle w:val="1"/>
      </w:pPr>
      <w:r>
        <w:t>А эта девочка смеётся.</w:t>
      </w:r>
    </w:p>
    <w:p w:rsidR="008331FF" w:rsidRDefault="008331FF" w:rsidP="008331FF">
      <w:pPr>
        <w:pStyle w:val="1"/>
      </w:pPr>
      <w:r>
        <w:t>И без начала, без конца</w:t>
      </w:r>
    </w:p>
    <w:p w:rsidR="008331FF" w:rsidRDefault="008331FF" w:rsidP="008331FF">
      <w:pPr>
        <w:pStyle w:val="1"/>
      </w:pPr>
      <w:r>
        <w:t>Мысль в голове гудит, как в бочке –</w:t>
      </w:r>
    </w:p>
    <w:p w:rsidR="008331FF" w:rsidRDefault="008331FF" w:rsidP="008331FF">
      <w:pPr>
        <w:pStyle w:val="1"/>
      </w:pPr>
      <w:r>
        <w:t>А у неё ведь нет отца,</w:t>
      </w:r>
    </w:p>
    <w:p w:rsidR="008331FF" w:rsidRDefault="008331FF" w:rsidP="008331FF">
      <w:pPr>
        <w:pStyle w:val="1"/>
      </w:pPr>
      <w:r>
        <w:t xml:space="preserve">А у меня ведь </w:t>
      </w:r>
      <w:proofErr w:type="gramStart"/>
      <w:r>
        <w:t>нету</w:t>
      </w:r>
      <w:proofErr w:type="gramEnd"/>
      <w:r>
        <w:t xml:space="preserve"> дочки...</w:t>
      </w:r>
    </w:p>
    <w:p w:rsidR="008331FF" w:rsidRDefault="008331FF" w:rsidP="008331FF">
      <w:pPr>
        <w:pStyle w:val="1"/>
      </w:pPr>
    </w:p>
    <w:p w:rsidR="008331FF" w:rsidRDefault="008331FF" w:rsidP="008331FF">
      <w:pPr>
        <w:pStyle w:val="a4"/>
      </w:pPr>
      <w:r>
        <w:t>*  *  *</w:t>
      </w:r>
    </w:p>
    <w:p w:rsidR="008331FF" w:rsidRDefault="008331FF" w:rsidP="008331FF">
      <w:pPr>
        <w:pStyle w:val="1"/>
      </w:pPr>
    </w:p>
    <w:p w:rsidR="008331FF" w:rsidRDefault="008331FF" w:rsidP="008331FF">
      <w:pPr>
        <w:pStyle w:val="1"/>
      </w:pPr>
      <w:r>
        <w:t>И можно сделать то, а можно это...</w:t>
      </w:r>
    </w:p>
    <w:p w:rsidR="008331FF" w:rsidRDefault="008331FF" w:rsidP="008331FF">
      <w:pPr>
        <w:pStyle w:val="1"/>
      </w:pPr>
      <w:r>
        <w:t>Но как потом стихам смотреть в глаза?</w:t>
      </w:r>
    </w:p>
    <w:p w:rsidR="008331FF" w:rsidRDefault="008331FF" w:rsidP="008331FF">
      <w:pPr>
        <w:pStyle w:val="1"/>
      </w:pPr>
      <w:r>
        <w:t>У твоего любимого поэта</w:t>
      </w:r>
    </w:p>
    <w:p w:rsidR="008331FF" w:rsidRDefault="008331FF" w:rsidP="008331FF">
      <w:pPr>
        <w:pStyle w:val="1"/>
      </w:pPr>
      <w:r>
        <w:t>Написано, что делать так нельзя.</w:t>
      </w:r>
    </w:p>
    <w:p w:rsidR="008331FF" w:rsidRDefault="008331FF" w:rsidP="008331FF">
      <w:pPr>
        <w:pStyle w:val="1"/>
      </w:pPr>
      <w:r>
        <w:t>Не в лоб так сказано, но всё стихотворенье –</w:t>
      </w:r>
    </w:p>
    <w:p w:rsidR="008331FF" w:rsidRDefault="008331FF" w:rsidP="008331FF">
      <w:pPr>
        <w:pStyle w:val="1"/>
      </w:pPr>
      <w:r>
        <w:t>Про ночь, про фонари и спящую жену,</w:t>
      </w:r>
    </w:p>
    <w:p w:rsidR="008331FF" w:rsidRDefault="008331FF" w:rsidP="008331FF">
      <w:pPr>
        <w:pStyle w:val="1"/>
      </w:pPr>
      <w:r>
        <w:t>Про шорох тополя и старческое зренье,</w:t>
      </w:r>
    </w:p>
    <w:p w:rsidR="008331FF" w:rsidRDefault="008331FF" w:rsidP="008331FF">
      <w:pPr>
        <w:pStyle w:val="1"/>
      </w:pPr>
      <w:r>
        <w:t>Про память. И вину.</w:t>
      </w:r>
    </w:p>
    <w:p w:rsidR="008331FF" w:rsidRDefault="008331FF" w:rsidP="008331FF">
      <w:pPr>
        <w:pStyle w:val="1"/>
      </w:pPr>
    </w:p>
    <w:p w:rsidR="008331FF" w:rsidRDefault="008331FF" w:rsidP="008331FF">
      <w:pPr>
        <w:pStyle w:val="1"/>
      </w:pPr>
    </w:p>
    <w:p w:rsidR="00DA6EAA" w:rsidRDefault="00DA6EAA"/>
    <w:sectPr w:rsidR="00DA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1FF"/>
    <w:rsid w:val="008331FF"/>
    <w:rsid w:val="00DA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331F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331F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-Bold" w:hAnsi="KorinnaC-Bold" w:cs="KorinnaC-Bold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8331F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2017-03-09T10:06:00Z</dcterms:created>
  <dcterms:modified xsi:type="dcterms:W3CDTF">2017-03-09T10:06:00Z</dcterms:modified>
</cp:coreProperties>
</file>