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F1E0" w14:textId="77777777" w:rsidR="00771C49" w:rsidRDefault="00771C49" w:rsidP="00771C49">
      <w:pPr>
        <w:pStyle w:val="a3"/>
      </w:pPr>
      <w:r>
        <w:t>ЗИККУРАТЫ</w:t>
      </w:r>
    </w:p>
    <w:p w14:paraId="6E54EAA6" w14:textId="77777777" w:rsidR="00771C49" w:rsidRDefault="00771C49" w:rsidP="00771C49">
      <w:pPr>
        <w:pStyle w:val="1"/>
      </w:pPr>
    </w:p>
    <w:p w14:paraId="4ABADF0F" w14:textId="77777777" w:rsidR="00771C49" w:rsidRDefault="00771C49" w:rsidP="00771C49">
      <w:pPr>
        <w:pStyle w:val="1"/>
      </w:pPr>
    </w:p>
    <w:p w14:paraId="7E0C2CEB" w14:textId="77777777" w:rsidR="00771C49" w:rsidRDefault="00771C49" w:rsidP="00771C49">
      <w:pPr>
        <w:pStyle w:val="1"/>
      </w:pPr>
    </w:p>
    <w:p w14:paraId="342437D8" w14:textId="77777777" w:rsidR="00771C49" w:rsidRDefault="00771C49" w:rsidP="00771C49">
      <w:pPr>
        <w:pStyle w:val="1"/>
      </w:pPr>
    </w:p>
    <w:p w14:paraId="6C7F38B3" w14:textId="77777777" w:rsidR="00771C49" w:rsidRDefault="00771C49" w:rsidP="00771C49">
      <w:pPr>
        <w:pStyle w:val="1"/>
      </w:pPr>
      <w:r>
        <w:t>Он подходит по коридору, останавливается у двери комнаты, поворачивает ручку, входит внутрь. В его руках – букет белых лилий.</w:t>
      </w:r>
    </w:p>
    <w:p w14:paraId="67AF260F" w14:textId="77777777" w:rsidR="00771C49" w:rsidRDefault="00771C49" w:rsidP="00771C49">
      <w:pPr>
        <w:pStyle w:val="1"/>
      </w:pPr>
      <w:r>
        <w:t>Он подходит по коридору, останавливается у двери комнаты, задумывается, поворачивает ручку, входит внутрь. В его руках – букет белых лилий.</w:t>
      </w:r>
    </w:p>
    <w:p w14:paraId="4553F12E" w14:textId="77777777" w:rsidR="00771C49" w:rsidRDefault="00771C49" w:rsidP="00771C49">
      <w:pPr>
        <w:pStyle w:val="1"/>
      </w:pPr>
      <w:r>
        <w:t>Он подходит по коридору, останавливается у двери комнаты, задумывается, стучит трижды, поворачивает ручку, входит внутрь. В его руках – букет белых лилий.</w:t>
      </w:r>
    </w:p>
    <w:p w14:paraId="4058427C" w14:textId="77777777" w:rsidR="00771C49" w:rsidRDefault="00771C49" w:rsidP="00771C49">
      <w:pPr>
        <w:pStyle w:val="1"/>
      </w:pPr>
      <w:r>
        <w:t>Он подходит по коридору, останавливается у двери комнаты, небрежно стучит пару раз, предупреждая о своём появлении, поворачивает ручку, входит внутрь.</w:t>
      </w:r>
    </w:p>
    <w:p w14:paraId="14FB618C" w14:textId="77777777" w:rsidR="00771C49" w:rsidRDefault="00771C49" w:rsidP="00771C49">
      <w:pPr>
        <w:pStyle w:val="1"/>
      </w:pPr>
      <w:r>
        <w:t>– Привет, – говорит он непринуждённо во всех четырёх комнатах, отводя взгляд.</w:t>
      </w:r>
    </w:p>
    <w:p w14:paraId="0AD9EAD0" w14:textId="77777777" w:rsidR="00771C49" w:rsidRDefault="00771C49" w:rsidP="00771C49">
      <w:pPr>
        <w:pStyle w:val="1"/>
      </w:pPr>
      <w:r>
        <w:t>– Привет, – полувопросительно здоровается он с ней в четырёх комнатах. В его глазах мелькает опасение.</w:t>
      </w:r>
    </w:p>
    <w:p w14:paraId="6511F4D1" w14:textId="77777777" w:rsidR="00771C49" w:rsidRDefault="00771C49" w:rsidP="00771C49">
      <w:pPr>
        <w:pStyle w:val="1"/>
      </w:pPr>
      <w:r>
        <w:t>– Здравствуй, – несмело звучит его голос в шестнадцати стенах комнат.</w:t>
      </w:r>
    </w:p>
    <w:p w14:paraId="7CE9EC29" w14:textId="77777777" w:rsidR="00771C49" w:rsidRDefault="00771C49" w:rsidP="00771C49">
      <w:pPr>
        <w:pStyle w:val="1"/>
      </w:pPr>
      <w:r>
        <w:t>– Хорошо, что застал тебя, – произносит он в трёх комнатах, закрывая за собой дверь во всех.</w:t>
      </w:r>
    </w:p>
    <w:p w14:paraId="3515D2DD" w14:textId="77777777" w:rsidR="00771C49" w:rsidRDefault="00771C49" w:rsidP="00771C49">
      <w:pPr>
        <w:pStyle w:val="1"/>
      </w:pPr>
      <w:r>
        <w:t>Она не оборачивается.</w:t>
      </w:r>
    </w:p>
    <w:p w14:paraId="21472667" w14:textId="77777777" w:rsidR="00771C49" w:rsidRDefault="00771C49" w:rsidP="00771C49">
      <w:pPr>
        <w:pStyle w:val="1"/>
      </w:pPr>
      <w:r>
        <w:t>Она вздрагивает, но не оборачивается. Чтобы совладать с собой, подсыпает корм в аквариум с золотой рыбкой.</w:t>
      </w:r>
    </w:p>
    <w:p w14:paraId="41990726" w14:textId="77777777" w:rsidR="00771C49" w:rsidRDefault="00771C49" w:rsidP="00771C49">
      <w:pPr>
        <w:pStyle w:val="1"/>
      </w:pPr>
      <w:r>
        <w:t>Она испуганно оборачивается в тридцати двух комнатах: в двадцати четырёх – на несмелое «Привет…», в восьми – на «Здравствуй».</w:t>
      </w:r>
    </w:p>
    <w:p w14:paraId="26B40C75" w14:textId="77777777" w:rsidR="00771C49" w:rsidRDefault="00771C49" w:rsidP="00771C49">
      <w:pPr>
        <w:pStyle w:val="1"/>
      </w:pPr>
      <w:r>
        <w:t>Она берёт себя в руки и оборачивается.</w:t>
      </w:r>
    </w:p>
    <w:p w14:paraId="644E9B33" w14:textId="77777777" w:rsidR="00771C49" w:rsidRDefault="00771C49" w:rsidP="00771C49">
      <w:pPr>
        <w:pStyle w:val="1"/>
      </w:pPr>
      <w:r>
        <w:t>Она молчит в ответ.</w:t>
      </w:r>
    </w:p>
    <w:p w14:paraId="36A4E44C" w14:textId="77777777" w:rsidR="00771C49" w:rsidRDefault="00771C49" w:rsidP="00771C49">
      <w:pPr>
        <w:pStyle w:val="1"/>
      </w:pPr>
      <w:r>
        <w:t>Она отвечает, изображая улыбку:</w:t>
      </w:r>
    </w:p>
    <w:p w14:paraId="6ED6F93E" w14:textId="77777777" w:rsidR="00771C49" w:rsidRDefault="00771C49" w:rsidP="00771C49">
      <w:pPr>
        <w:pStyle w:val="1"/>
      </w:pPr>
      <w:r>
        <w:t>– Здравствуй.</w:t>
      </w:r>
    </w:p>
    <w:p w14:paraId="4824C439" w14:textId="77777777" w:rsidR="00771C49" w:rsidRDefault="00771C49" w:rsidP="00771C49">
      <w:pPr>
        <w:pStyle w:val="1"/>
      </w:pPr>
      <w:r>
        <w:t>Она отвечает еле слышно, сглатывая комок в горле:</w:t>
      </w:r>
    </w:p>
    <w:p w14:paraId="45888C8F" w14:textId="77777777" w:rsidR="00771C49" w:rsidRDefault="00771C49" w:rsidP="00771C49">
      <w:pPr>
        <w:pStyle w:val="1"/>
      </w:pPr>
      <w:r>
        <w:t>– Здравствуй.</w:t>
      </w:r>
    </w:p>
    <w:p w14:paraId="2285193A" w14:textId="77777777" w:rsidR="00771C49" w:rsidRDefault="00771C49" w:rsidP="00771C49">
      <w:pPr>
        <w:pStyle w:val="1"/>
      </w:pPr>
      <w:r>
        <w:t>Она отвечает, сглатывая комок и изображая улыбку:</w:t>
      </w:r>
    </w:p>
    <w:p w14:paraId="6725804A" w14:textId="77777777" w:rsidR="00771C49" w:rsidRDefault="00771C49" w:rsidP="00771C49">
      <w:pPr>
        <w:pStyle w:val="1"/>
      </w:pPr>
      <w:r>
        <w:t>– Привет!</w:t>
      </w:r>
    </w:p>
    <w:p w14:paraId="24B775E5" w14:textId="77777777" w:rsidR="00771C49" w:rsidRDefault="00771C49" w:rsidP="00771C49">
      <w:pPr>
        <w:pStyle w:val="1"/>
      </w:pPr>
      <w:r>
        <w:t>Она прячет руки за спиной.</w:t>
      </w:r>
    </w:p>
    <w:p w14:paraId="2D3291F5" w14:textId="77777777" w:rsidR="00771C49" w:rsidRDefault="00771C49" w:rsidP="00771C49">
      <w:pPr>
        <w:pStyle w:val="1"/>
      </w:pPr>
      <w:r>
        <w:t>В шестидесяти четырёх комнатах звучит: «Как ты?» – «Хорошо», «Как ты?» – «Нормально», «Как поживаешь?» – «Как видишь», «Как ты?» – «Зря ты пришёл», «Как дела?» – «Уходи», «Ты как?» – она пожимает плечами и отводит взгляд вправо, отводит взгляд влево, смотрит в пол, смотрит с вызовом.</w:t>
      </w:r>
    </w:p>
    <w:p w14:paraId="08162D96" w14:textId="77777777" w:rsidR="00771C49" w:rsidRDefault="00771C49" w:rsidP="00771C49">
      <w:pPr>
        <w:pStyle w:val="1"/>
      </w:pPr>
      <w:r>
        <w:t>Ещё одна фраза, и я наблюдаю за 1024 комнатами. И каждая из них имеет право на существование. В каждой из них они имеют право на жизнь. Кто я, чтобы судить? Я – наблюдатель. Кто решил, что я квалифицирован для такого ответственного занятия? –  Сам факт того, что я наблюдаю. Ибо я есмь и объект, и субъект.</w:t>
      </w:r>
    </w:p>
    <w:p w14:paraId="55DF9534" w14:textId="77777777" w:rsidR="00771C49" w:rsidRDefault="00771C49" w:rsidP="00771C49">
      <w:pPr>
        <w:pStyle w:val="1"/>
      </w:pPr>
      <w:r>
        <w:t>Тот, кто оставил меня здесь, проинструктировал: «Раз ты смог вспомнить того, кто жил в тебе до тебя, раз ты смог прочесть его жизнь на стропилах и балках его тела, то и тут справишься». Он сказал:</w:t>
      </w:r>
    </w:p>
    <w:p w14:paraId="7D6BD131" w14:textId="77777777" w:rsidR="00771C49" w:rsidRDefault="00771C49" w:rsidP="00771C49">
      <w:pPr>
        <w:pStyle w:val="1"/>
      </w:pPr>
      <w:r>
        <w:t>– Пари и смотри.</w:t>
      </w:r>
    </w:p>
    <w:p w14:paraId="2C4534D2" w14:textId="77777777" w:rsidR="00771C49" w:rsidRDefault="00771C49" w:rsidP="00771C49">
      <w:pPr>
        <w:pStyle w:val="1"/>
      </w:pPr>
      <w:r>
        <w:t>И ушёл.</w:t>
      </w:r>
    </w:p>
    <w:p w14:paraId="7608250B" w14:textId="77777777" w:rsidR="00771C49" w:rsidRDefault="00771C49" w:rsidP="00771C49">
      <w:pPr>
        <w:pStyle w:val="1"/>
        <w:rPr>
          <w:spacing w:val="-1"/>
        </w:rPr>
      </w:pPr>
      <w:r>
        <w:rPr>
          <w:spacing w:val="-1"/>
        </w:rPr>
        <w:t xml:space="preserve">К концу разговора они наплодят десять в сто двадцатой степени вселенных – кажется, столько вариантов у шахматной партии. С вероятностью семь девятых их разговор окончится ничем, в одном случае из восьмидесяти одного они прозреют. Квинтиллион раз они займутся сексом, 84 тысячи из них – любовью. Миллион раз он её задушит, миллиард – она упадёт виском на угол стола. Столько же раз она убьёт его – </w:t>
      </w:r>
      <w:r>
        <w:rPr>
          <w:spacing w:val="-1"/>
        </w:rPr>
        <w:br/>
        <w:t xml:space="preserve">случайно, со злости, из любви и просто воспользовавшись случаем узнать себя получше: </w:t>
      </w:r>
      <w:r>
        <w:rPr>
          <w:spacing w:val="-1"/>
        </w:rPr>
        <w:lastRenderedPageBreak/>
        <w:t>«Способна ли я на это?» Две трети смертей окажутся бездарны. В одной трети последним, что увидят её или его угасающие, перебирающие способы выжить сознания, будут протянутые к ним руки Христа и обретший плоть голос, повторяющий слова шахады.</w:t>
      </w:r>
    </w:p>
    <w:p w14:paraId="3181FF26" w14:textId="77777777" w:rsidR="00771C49" w:rsidRDefault="00771C49" w:rsidP="00771C49">
      <w:pPr>
        <w:pStyle w:val="1"/>
      </w:pPr>
      <w:r>
        <w:t>Где-то белые лилии медленно впитают кровь.</w:t>
      </w:r>
    </w:p>
    <w:p w14:paraId="63261ADC" w14:textId="77777777" w:rsidR="00771C49" w:rsidRDefault="00771C49" w:rsidP="00771C49">
      <w:pPr>
        <w:pStyle w:val="1"/>
      </w:pPr>
      <w:r>
        <w:t>Где-то среди лепестков будет биться на полу золотая рыбка.</w:t>
      </w:r>
    </w:p>
    <w:p w14:paraId="47E163C1" w14:textId="77777777" w:rsidR="00771C49" w:rsidRDefault="00771C49" w:rsidP="00771C49">
      <w:pPr>
        <w:pStyle w:val="1"/>
      </w:pPr>
      <w:r>
        <w:t>И несколько раз звон стекла, рассыпающегося осколками по полу, откроет им какую-то из истин.</w:t>
      </w:r>
    </w:p>
    <w:p w14:paraId="2CBCCA4B" w14:textId="77777777" w:rsidR="00771C49" w:rsidRDefault="00771C49" w:rsidP="00771C49">
      <w:pPr>
        <w:pStyle w:val="1"/>
      </w:pPr>
      <w:r>
        <w:t>Я бы позволил им жить – каждой из их вселенных.</w:t>
      </w:r>
    </w:p>
    <w:p w14:paraId="61A9574A" w14:textId="77777777" w:rsidR="00771C49" w:rsidRDefault="00771C49" w:rsidP="00771C49">
      <w:pPr>
        <w:pStyle w:val="1"/>
      </w:pPr>
      <w:r>
        <w:t>Если бы у меня был разум размером с Вселенную, я бы позволил им жить.</w:t>
      </w:r>
    </w:p>
    <w:p w14:paraId="3886ACFE" w14:textId="77777777" w:rsidR="00771C49" w:rsidRDefault="00771C49" w:rsidP="00771C49">
      <w:pPr>
        <w:pStyle w:val="1"/>
      </w:pPr>
      <w:r>
        <w:t>Если бы у меня был разум размером с Фонтан вселенных, я бы позволил нам всем жить.</w:t>
      </w:r>
    </w:p>
    <w:p w14:paraId="21A75076" w14:textId="77777777" w:rsidR="00771C49" w:rsidRDefault="00771C49" w:rsidP="00771C49">
      <w:pPr>
        <w:pStyle w:val="1"/>
      </w:pPr>
      <w:r>
        <w:t>Но нужно выбирать – и я выбираю.</w:t>
      </w:r>
    </w:p>
    <w:p w14:paraId="2AC67D95" w14:textId="77777777" w:rsidR="00771C49" w:rsidRDefault="00771C49" w:rsidP="00771C49">
      <w:pPr>
        <w:pStyle w:val="1"/>
      </w:pPr>
      <w:r>
        <w:t>Но нужно выбирать. И я выбираю.</w:t>
      </w:r>
    </w:p>
    <w:p w14:paraId="1BCC983F" w14:textId="77777777" w:rsidR="00771C49" w:rsidRDefault="00771C49" w:rsidP="00771C49">
      <w:pPr>
        <w:pStyle w:val="1"/>
      </w:pPr>
      <w:r>
        <w:t>Может, тот, кто сказал мне: «Пари и смотри», и был Бог? Кто ещё способен выбирать, кому пребыть, а кому – прейти? Тогда что же – это Бог ушёл? Ницше бы порадовался.</w:t>
      </w:r>
    </w:p>
    <w:p w14:paraId="12F95792" w14:textId="77777777" w:rsidR="00771C49" w:rsidRDefault="00771C49" w:rsidP="00771C49">
      <w:pPr>
        <w:pStyle w:val="1"/>
      </w:pPr>
      <w:r>
        <w:t>Где-то, по столешнице Мира, с четырёх его углов, стучит молоточками Время, собирая хаос их свидания в узоры, вибрируя их телами, закидывая в них случайные, не в тему, мысли, прорастающие в чувства и слова.</w:t>
      </w:r>
    </w:p>
    <w:p w14:paraId="02A135BD" w14:textId="77777777" w:rsidR="00771C49" w:rsidRDefault="00771C49" w:rsidP="00771C49">
      <w:pPr>
        <w:pStyle w:val="1"/>
        <w:rPr>
          <w:spacing w:val="1"/>
        </w:rPr>
      </w:pPr>
      <w:r>
        <w:rPr>
          <w:spacing w:val="1"/>
        </w:rPr>
        <w:t>Моё внимание привлекает часть их судеб – те, в которых они живы своей страстью, надеждой, отчаянием. Остальные угасают, брошенные моим взглядом: остальные комнаты пусты, хоть в них и есть эти двое.</w:t>
      </w:r>
    </w:p>
    <w:p w14:paraId="7D9741E3" w14:textId="77777777" w:rsidR="00771C49" w:rsidRDefault="00771C49" w:rsidP="00771C49">
      <w:pPr>
        <w:pStyle w:val="1"/>
      </w:pPr>
      <w:r>
        <w:t>– Я взял кредит на машину, – расписывается он в бессилии своего сердца в третьем миллиарде вселенных.</w:t>
      </w:r>
    </w:p>
    <w:p w14:paraId="2EC7A471" w14:textId="77777777" w:rsidR="00771C49" w:rsidRDefault="00771C49" w:rsidP="00771C49">
      <w:pPr>
        <w:pStyle w:val="1"/>
      </w:pPr>
      <w:r>
        <w:t>– Я изменила тебе. Но ты сам виноват, – не решается она сказать о главном в сотый триллион раз.</w:t>
      </w:r>
    </w:p>
    <w:p w14:paraId="3BFC6116" w14:textId="77777777" w:rsidR="00771C49" w:rsidRDefault="00771C49" w:rsidP="00771C49">
      <w:pPr>
        <w:pStyle w:val="1"/>
      </w:pPr>
      <w:r>
        <w:t>Неловкое молчание. Неловкая улыбка. Удачная усмешка. Гнетущая пауза. Он думает, как бы уйти. Она думает, как бы выпроводить. Она думает, что хочет выпить. А лучше – напиться. У него чешется спина.</w:t>
      </w:r>
    </w:p>
    <w:p w14:paraId="5C256142" w14:textId="77777777" w:rsidR="00771C49" w:rsidRDefault="00771C49" w:rsidP="00771C49">
      <w:pPr>
        <w:pStyle w:val="1"/>
      </w:pPr>
      <w:r>
        <w:t>Они умирают. Для себя – и, значит, для меня. Я покидаю их – не божество, нет! лишь клетка Его обращённого внутрь, глядящего со всех граней Мира Глаза, –  но как Он покидает души. Ибо не праведными Он сотворил нас, но страстными.</w:t>
      </w:r>
    </w:p>
    <w:p w14:paraId="2110F9C5" w14:textId="77777777" w:rsidR="00771C49" w:rsidRDefault="00771C49" w:rsidP="00771C49">
      <w:pPr>
        <w:pStyle w:val="1"/>
      </w:pPr>
      <w:r>
        <w:t>Что станет с ними? Будут ли они как пустые оболочки, как сердца, сожранные, пережёванные и выплюнутые Амат – Поглощающей смерть, чтобы не пропустить неживое в царство Живого? Будут ли они носиться по ветру, неспособные даже пожелать чего-либо?</w:t>
      </w:r>
    </w:p>
    <w:p w14:paraId="234AB769" w14:textId="77777777" w:rsidR="00771C49" w:rsidRDefault="00771C49" w:rsidP="00771C49">
      <w:pPr>
        <w:pStyle w:val="1"/>
      </w:pPr>
      <w:r>
        <w:t>Где хранится архив мёртвых, несостоявшихся вселенных? Или Свет забывает их так, как способно Забыть только Небытие?</w:t>
      </w:r>
    </w:p>
    <w:p w14:paraId="046AFD82" w14:textId="77777777" w:rsidR="00771C49" w:rsidRDefault="00771C49" w:rsidP="00771C49">
      <w:pPr>
        <w:pStyle w:val="1"/>
      </w:pPr>
      <w:r>
        <w:t>В первую очередь умрут те вселенные, где золотая рыбка бьётся на полу среди лепестков белых лилий. Зачем нужен мир, в котором рыбка задыхается на полу?</w:t>
      </w:r>
    </w:p>
    <w:p w14:paraId="178C06D9" w14:textId="77777777" w:rsidR="00771C49" w:rsidRDefault="00771C49" w:rsidP="00771C49">
      <w:pPr>
        <w:pStyle w:val="1"/>
        <w:rPr>
          <w:spacing w:val="-2"/>
        </w:rPr>
      </w:pPr>
      <w:r>
        <w:rPr>
          <w:spacing w:val="-2"/>
        </w:rPr>
        <w:t>Иные, однако, прорастут. Как деревья под дождём. Ступень за ступенью, к небу – то Время ритмом своих молоточков строит свои зиккураты. Зачем? У Времени не спросишь. Время – это Бог вне своей Личности.</w:t>
      </w:r>
    </w:p>
    <w:p w14:paraId="71EF6328" w14:textId="77777777" w:rsidR="00771C49" w:rsidRDefault="00771C49" w:rsidP="00771C49">
      <w:pPr>
        <w:pStyle w:val="1"/>
      </w:pPr>
      <w:r>
        <w:t>Я не пытаюсь понять, в какой из триллионов оставшихся комнат «истинное я» этих двоих. Даже если они где-то есть – в чём я обязан сомневаться, – попытка разыскать Человека будет предательством остальных, ещё живых его и её. И мне ли искать «личность», когда я сам – всего лишь (не менее чем) Наблюдатель: и субъект, и объект, недоказуемый и неопровержимый.</w:t>
      </w:r>
    </w:p>
    <w:p w14:paraId="07BBFBCE" w14:textId="77777777" w:rsidR="00771C49" w:rsidRDefault="00771C49" w:rsidP="00771C49">
      <w:pPr>
        <w:pStyle w:val="1"/>
      </w:pPr>
      <w:r>
        <w:t xml:space="preserve">Но порой ощущаемый. Вот я замечаю её – миллиард «её», – безмолвно кричащую на дне своего бытия – воронки своего существования: «Ты есть, Бог? Мне больно!» – слабое пламя её свечи источает зыбь вопросов в будущее. Я отвечаю: «Он где-то здесь. И ты – здесь: я вижу тебя». Я молчу о «здесь»: надежда всегда обращена в будущее, но будущее настолько едино с прошлым – как земля, пропитанная водой, – </w:t>
      </w:r>
      <w:r>
        <w:br/>
        <w:t>что даже настоящее становится фикцией. А как назвать время, что слева, и время, что справа?</w:t>
      </w:r>
    </w:p>
    <w:p w14:paraId="51B7D47E" w14:textId="77777777" w:rsidR="00771C49" w:rsidRDefault="00771C49" w:rsidP="00771C49">
      <w:pPr>
        <w:pStyle w:val="1"/>
      </w:pPr>
      <w:r>
        <w:lastRenderedPageBreak/>
        <w:t>Она ухватывается за нить ответа, она просит его:</w:t>
      </w:r>
    </w:p>
    <w:p w14:paraId="145FCAA1" w14:textId="77777777" w:rsidR="00771C49" w:rsidRDefault="00771C49" w:rsidP="00771C49">
      <w:pPr>
        <w:pStyle w:val="1"/>
      </w:pPr>
      <w:r>
        <w:t>– Обними меня, – в сотнях миллионов комнат.</w:t>
      </w:r>
    </w:p>
    <w:p w14:paraId="39ED48B2" w14:textId="77777777" w:rsidR="00771C49" w:rsidRDefault="00771C49" w:rsidP="00771C49">
      <w:pPr>
        <w:pStyle w:val="1"/>
      </w:pPr>
      <w:r>
        <w:t>Она ухватывается за нить-ответ, она спрашивает его:</w:t>
      </w:r>
    </w:p>
    <w:p w14:paraId="5F0AB612" w14:textId="77777777" w:rsidR="00771C49" w:rsidRDefault="00771C49" w:rsidP="00771C49">
      <w:pPr>
        <w:pStyle w:val="1"/>
      </w:pPr>
      <w:r>
        <w:t>– Ты ещё любишь меня? – в сотне миллионов комнат.</w:t>
      </w:r>
    </w:p>
    <w:p w14:paraId="38F7AF79" w14:textId="77777777" w:rsidR="00771C49" w:rsidRDefault="00771C49" w:rsidP="00771C49">
      <w:pPr>
        <w:pStyle w:val="1"/>
      </w:pPr>
      <w:r>
        <w:t>Она как настоящая женщина слышит ответ на нити и говорит ему:</w:t>
      </w:r>
    </w:p>
    <w:p w14:paraId="1113941F" w14:textId="77777777" w:rsidR="00771C49" w:rsidRDefault="00771C49" w:rsidP="00771C49">
      <w:pPr>
        <w:pStyle w:val="1"/>
      </w:pPr>
      <w:r>
        <w:t>– Как глупо… Прости, – в десятках миллионов комнат.</w:t>
      </w:r>
    </w:p>
    <w:p w14:paraId="3726109A" w14:textId="77777777" w:rsidR="00771C49" w:rsidRDefault="00771C49" w:rsidP="00771C49">
      <w:pPr>
        <w:pStyle w:val="1"/>
      </w:pPr>
      <w:r>
        <w:t>Как все женщины, способные вплетать нити ответов из своего будущего в пряжу своих судеб и потому живущие дольше, она берёт его за руку в сотне тысяч комнат.</w:t>
      </w:r>
    </w:p>
    <w:p w14:paraId="4A57A548" w14:textId="77777777" w:rsidR="00771C49" w:rsidRDefault="00771C49" w:rsidP="00771C49">
      <w:pPr>
        <w:pStyle w:val="1"/>
      </w:pPr>
      <w:r>
        <w:t>Как отчаянно храбрая женщина, она всматривается в его глаза, пытаясь понять тысячу раз.</w:t>
      </w:r>
    </w:p>
    <w:p w14:paraId="1F6CA3FC" w14:textId="77777777" w:rsidR="00771C49" w:rsidRDefault="00771C49" w:rsidP="00771C49">
      <w:pPr>
        <w:pStyle w:val="1"/>
      </w:pPr>
      <w:r>
        <w:t>Как чистый человек, она видит сотню бездн, за которыми – Свет, оберегаемый Тьмой.</w:t>
      </w:r>
    </w:p>
    <w:p w14:paraId="25DBB272" w14:textId="77777777" w:rsidR="00771C49" w:rsidRDefault="00771C49" w:rsidP="00771C49">
      <w:pPr>
        <w:pStyle w:val="1"/>
      </w:pPr>
      <w:r>
        <w:t>Как Человек, она – всего (целых!) дюжину раз – узнаёт Его:</w:t>
      </w:r>
    </w:p>
    <w:p w14:paraId="78598638" w14:textId="77777777" w:rsidR="00771C49" w:rsidRDefault="00771C49" w:rsidP="00771C49">
      <w:pPr>
        <w:pStyle w:val="1"/>
      </w:pPr>
      <w:r>
        <w:t>– Ты?! – не верит она себе.</w:t>
      </w:r>
    </w:p>
    <w:p w14:paraId="1D7F0523" w14:textId="77777777" w:rsidR="00771C49" w:rsidRDefault="00771C49" w:rsidP="00771C49">
      <w:pPr>
        <w:pStyle w:val="1"/>
      </w:pPr>
      <w:r>
        <w:t>Он отвечает ей. Как Человек. В один-единственный, обрастающий текучими кристаллами вечности, миг:</w:t>
      </w:r>
    </w:p>
    <w:p w14:paraId="2CF4CDAF" w14:textId="77777777" w:rsidR="00771C49" w:rsidRDefault="00771C49" w:rsidP="00771C49">
      <w:pPr>
        <w:pStyle w:val="1"/>
      </w:pPr>
      <w:r>
        <w:t>– Я.</w:t>
      </w:r>
    </w:p>
    <w:p w14:paraId="46836E5E" w14:textId="77777777" w:rsidR="00771C49" w:rsidRDefault="00771C49" w:rsidP="00771C49">
      <w:pPr>
        <w:pStyle w:val="1"/>
      </w:pPr>
      <w:r>
        <w:t>Вибрация молоточков и барабанов Времени стихает, и становится слышен шелест его волн.</w:t>
      </w:r>
    </w:p>
    <w:p w14:paraId="3B2DE40A" w14:textId="77777777" w:rsidR="00771C49" w:rsidRDefault="00771C49" w:rsidP="00771C49">
      <w:pPr>
        <w:pStyle w:val="1"/>
      </w:pPr>
      <w:r>
        <w:t>Зиккурат достроен.</w:t>
      </w:r>
    </w:p>
    <w:p w14:paraId="6A922FF1" w14:textId="77777777" w:rsidR="00771C49" w:rsidRDefault="00771C49" w:rsidP="00771C49">
      <w:pPr>
        <w:pStyle w:val="1"/>
      </w:pPr>
    </w:p>
    <w:p w14:paraId="0546285D" w14:textId="77777777" w:rsidR="00771C49" w:rsidRDefault="00771C49" w:rsidP="00771C49">
      <w:pPr>
        <w:pStyle w:val="a5"/>
      </w:pPr>
      <w:r>
        <w:t>*  *  *</w:t>
      </w:r>
    </w:p>
    <w:p w14:paraId="6F873C44" w14:textId="77777777" w:rsidR="00771C49" w:rsidRDefault="00771C49" w:rsidP="00771C49">
      <w:pPr>
        <w:pStyle w:val="1"/>
      </w:pPr>
      <w:r>
        <w:t>– Прекрасная работа. Совершенная свершённость, – сказал по-арамейски мягкий голос слева, со стороны сердца.</w:t>
      </w:r>
    </w:p>
    <w:p w14:paraId="321FFDA8" w14:textId="77777777" w:rsidR="00771C49" w:rsidRDefault="00771C49" w:rsidP="00771C49">
      <w:pPr>
        <w:pStyle w:val="1"/>
      </w:pPr>
      <w:r>
        <w:t>«Сердца? – удивился я. – У меня есть сердце?»</w:t>
      </w:r>
    </w:p>
    <w:p w14:paraId="1052E0BD" w14:textId="77777777" w:rsidR="00771C49" w:rsidRDefault="00771C49" w:rsidP="00771C49">
      <w:pPr>
        <w:pStyle w:val="1"/>
      </w:pPr>
      <w:r>
        <w:t>– Теперь снова есть. Взвешено, признано чистым и возвращено имени твоему, – улыбнулся человек. – У тебя много вопросов? Пройдёмся.</w:t>
      </w:r>
    </w:p>
    <w:p w14:paraId="568469CE" w14:textId="77777777" w:rsidR="00771C49" w:rsidRDefault="00771C49" w:rsidP="00771C49">
      <w:pPr>
        <w:pStyle w:val="1"/>
      </w:pPr>
      <w:r>
        <w:t xml:space="preserve">Он подхватил руками с затянувшимися ранами прозрачный, как алмаз, кирпич. На одной из его граней я уловил зеленоватое отражение – </w:t>
      </w:r>
      <w:r>
        <w:br/>
        <w:t>своего лица? В глубине, вечно живые, двое познавали: она – всю себя в нём, он – весь мир в ней.</w:t>
      </w:r>
    </w:p>
    <w:p w14:paraId="30DBF80D" w14:textId="77777777" w:rsidR="00771C49" w:rsidRDefault="00771C49" w:rsidP="00771C49">
      <w:pPr>
        <w:pStyle w:val="1"/>
      </w:pPr>
      <w:r>
        <w:t xml:space="preserve">Золотая рыбка в аквариуме глядела внимательно, с радостью и прощением – как и глаза моего собеседника. Её плавники медленно перемешивали Время вокруг себя. </w:t>
      </w:r>
    </w:p>
    <w:p w14:paraId="01C7DA00" w14:textId="77777777" w:rsidR="00771C49" w:rsidRDefault="00771C49" w:rsidP="00771C49">
      <w:pPr>
        <w:pStyle w:val="1"/>
      </w:pPr>
    </w:p>
    <w:p w14:paraId="6B02EC38" w14:textId="77777777" w:rsidR="00771C49" w:rsidRDefault="00771C49" w:rsidP="00771C49">
      <w:pPr>
        <w:pStyle w:val="1"/>
      </w:pPr>
      <w:r>
        <w:rPr>
          <w:b/>
          <w:bCs/>
          <w:i/>
          <w:iCs/>
        </w:rPr>
        <w:t>Комментарии</w:t>
      </w:r>
      <w:r>
        <w:t>:</w:t>
      </w:r>
    </w:p>
    <w:p w14:paraId="6A2CFF5A" w14:textId="77777777" w:rsidR="00771C49" w:rsidRDefault="00771C49" w:rsidP="00771C49">
      <w:pPr>
        <w:pStyle w:val="a7"/>
      </w:pPr>
    </w:p>
    <w:p w14:paraId="5B4D1CE6" w14:textId="77777777" w:rsidR="00771C49" w:rsidRDefault="00771C49" w:rsidP="00771C49">
      <w:pPr>
        <w:pStyle w:val="a7"/>
      </w:pPr>
      <w:r>
        <w:t>1. Рассказ описывает реальность в многомировой интерпретации Эверетта (довольно популярной, в т. ч. в Голливуде – видимо, в силу её простоты), а после пытается урезать эту энерго-, информационно- и бог-весть-чего-ещё-затратную гипотезу, акцентируя на роли наблюдателя (Копенгагенская интерпретация).</w:t>
      </w:r>
    </w:p>
    <w:p w14:paraId="385A9166" w14:textId="77777777" w:rsidR="00771C49" w:rsidRDefault="00771C49" w:rsidP="00771C49">
      <w:pPr>
        <w:pStyle w:val="a7"/>
      </w:pPr>
      <w:r>
        <w:t>Слабое пламя её свечи источает зыбь вопросов в будущее. Я отвечаю… – это ближе к транзакционной интерпретации с двумя физически реальными волнами: вперед во времени и назад во времени. Время в тексте можно считать метафорой онтологии Бома (частным случаем которой является онтология классической (макро)механики): свойства частиц определяются волновой функцией, и частицы воспринимают их благодаря сложной и тонкой внутренней структуре; в ней же описывается возможность существования пустых «волн-призраков» (по Эйнштейну). Или наоборот: интерпретацию Бома – частным случаем онтологии Времени). Онтология Бома была подвергнута остракизму из-за его симпатий к коммунистам, но недавние эксперименты с суперходячими каплями на вибрирующей воде открыли квантово-механические аналоги в макромире, иллюстрирующие волну-пилот и с поразительной точностью имитирующие статистическое поведение электрона, – вплоть до квантового туннелирования, образования квантовых орбит двумя каплями (как у электронов в атоме водорода) и квантового загона (места, где вероятность обнаружить частицу выше). (Строгие реалисты категорически протестуют против переноса квантовых идей в макромир, однако – вот.)</w:t>
      </w:r>
    </w:p>
    <w:p w14:paraId="0588DAD6" w14:textId="77777777" w:rsidR="00771C49" w:rsidRDefault="00771C49" w:rsidP="00771C49">
      <w:pPr>
        <w:pStyle w:val="a7"/>
      </w:pPr>
      <w:r>
        <w:t>2. Поскольку бо́льшая часть читателей являются социал-атеистами и некоторая – истинными атеистами (а горожане могут позволить себе быть физикалистами), то можно понимать Бога в этом тексте как имманентного Миру Бога Спинозы или вывести другие критерии моего Бога.</w:t>
      </w:r>
    </w:p>
    <w:p w14:paraId="6E4002FB" w14:textId="77777777" w:rsidR="00771C49" w:rsidRDefault="00771C49" w:rsidP="00771C49">
      <w:pPr>
        <w:pStyle w:val="a7"/>
      </w:pPr>
      <w:r>
        <w:lastRenderedPageBreak/>
        <w:t xml:space="preserve">3. Предполагая обвинения в метафизичности Наблюдателя, которое с немалой долей вероятности будет выражено в мысли «мистика какая-то», сошлюсь на наиболее авторитетную сейчас из теорий сознания – теорию интегрированной информации, которую Кристоф Кох (один из самых известных нейробиологов) называет «математически точной формой современного панпсихизма» – </w:t>
      </w:r>
      <w:r>
        <w:br/>
        <w:t>философской метатеории сознания, восходящей чуть ли не к анимизму, пантеизму стоиков, Спинозы, Бруно и панентеизму Григория Паламы. Само сознание Кох считает фундаментальным свойством вселенной наряду с массой и энергией.</w:t>
      </w:r>
    </w:p>
    <w:p w14:paraId="28BF3CB7" w14:textId="77777777" w:rsidR="00771C49" w:rsidRDefault="00771C49" w:rsidP="00771C49">
      <w:pPr>
        <w:pStyle w:val="1"/>
      </w:pPr>
    </w:p>
    <w:p w14:paraId="4B88F0C0" w14:textId="77777777" w:rsidR="00771C49" w:rsidRDefault="00771C49" w:rsidP="00771C49">
      <w:pPr>
        <w:pStyle w:val="a6"/>
      </w:pPr>
    </w:p>
    <w:p w14:paraId="5F88DF66" w14:textId="77777777" w:rsidR="00771C49" w:rsidRDefault="00771C49" w:rsidP="00771C49">
      <w:pPr>
        <w:pStyle w:val="1"/>
      </w:pPr>
    </w:p>
    <w:p w14:paraId="20EF2A3E" w14:textId="77777777" w:rsidR="00771C49" w:rsidRDefault="00771C49" w:rsidP="00771C49">
      <w:pPr>
        <w:pStyle w:val="1"/>
      </w:pPr>
    </w:p>
    <w:p w14:paraId="12344C5E" w14:textId="77777777" w:rsidR="00771C49" w:rsidRDefault="00771C49" w:rsidP="00771C49">
      <w:pPr>
        <w:pStyle w:val="1"/>
      </w:pPr>
    </w:p>
    <w:p w14:paraId="73682DC1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46"/>
    <w:rsid w:val="0033441E"/>
    <w:rsid w:val="004F3CF5"/>
    <w:rsid w:val="00771C49"/>
    <w:rsid w:val="00917E17"/>
    <w:rsid w:val="00A577AE"/>
    <w:rsid w:val="00AF4746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C153A-FF5C-4F46-80F5-27049251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71C4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771C49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771C49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Центр (Звездочки)"/>
    <w:basedOn w:val="a3"/>
    <w:uiPriority w:val="99"/>
    <w:rsid w:val="00771C49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Пустая строка"/>
    <w:basedOn w:val="a"/>
    <w:uiPriority w:val="99"/>
    <w:rsid w:val="00771C49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7">
    <w:name w:val="Предисл От"/>
    <w:basedOn w:val="a"/>
    <w:uiPriority w:val="99"/>
    <w:rsid w:val="00771C49"/>
    <w:pPr>
      <w:widowControl w:val="0"/>
      <w:autoSpaceDE w:val="0"/>
      <w:autoSpaceDN w:val="0"/>
      <w:adjustRightInd w:val="0"/>
      <w:spacing w:after="0" w:line="210" w:lineRule="atLeast"/>
      <w:ind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2025-01-10T06:31:00Z</dcterms:created>
  <dcterms:modified xsi:type="dcterms:W3CDTF">2025-01-10T06:31:00Z</dcterms:modified>
</cp:coreProperties>
</file>