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B27A" w14:textId="77777777" w:rsidR="005A375D" w:rsidRPr="005A375D" w:rsidRDefault="005A375D" w:rsidP="005A375D">
      <w:pPr>
        <w:widowControl w:val="0"/>
        <w:autoSpaceDE w:val="0"/>
        <w:autoSpaceDN w:val="0"/>
        <w:adjustRightInd w:val="0"/>
        <w:spacing w:after="0" w:line="288" w:lineRule="auto"/>
        <w:ind w:left="283"/>
        <w:textAlignment w:val="center"/>
        <w:rPr>
          <w:rFonts w:ascii="KorinnaC" w:eastAsiaTheme="minorEastAsia" w:hAnsi="KorinnaC" w:cs="KorinnaC"/>
          <w:b/>
          <w:bCs/>
          <w:color w:val="000000"/>
          <w:sz w:val="30"/>
          <w:szCs w:val="30"/>
          <w:lang w:eastAsia="ru-RU"/>
        </w:rPr>
      </w:pPr>
      <w:r w:rsidRPr="005A375D">
        <w:rPr>
          <w:rFonts w:ascii="KorinnaC" w:eastAsiaTheme="minorEastAsia" w:hAnsi="KorinnaC" w:cs="KorinnaC"/>
          <w:b/>
          <w:bCs/>
          <w:color w:val="000000"/>
          <w:sz w:val="30"/>
          <w:szCs w:val="30"/>
          <w:lang w:eastAsia="ru-RU"/>
        </w:rPr>
        <w:t>БЫТЬ САМИМ СОБОЙ</w:t>
      </w:r>
    </w:p>
    <w:p w14:paraId="1A7ECEC9" w14:textId="77777777" w:rsidR="005A375D" w:rsidRPr="005A375D" w:rsidRDefault="005A375D" w:rsidP="005A375D">
      <w:pPr>
        <w:widowControl w:val="0"/>
        <w:autoSpaceDE w:val="0"/>
        <w:autoSpaceDN w:val="0"/>
        <w:adjustRightInd w:val="0"/>
        <w:spacing w:after="0" w:line="360" w:lineRule="atLeast"/>
        <w:ind w:left="283"/>
        <w:textAlignment w:val="center"/>
        <w:rPr>
          <w:rFonts w:ascii="KorinnaC" w:eastAsiaTheme="minorEastAsia" w:hAnsi="KorinnaC" w:cs="KorinnaC"/>
          <w:b/>
          <w:bCs/>
          <w:color w:val="000000"/>
          <w:sz w:val="26"/>
          <w:szCs w:val="26"/>
          <w:lang w:eastAsia="ru-RU"/>
        </w:rPr>
      </w:pPr>
      <w:r w:rsidRPr="005A375D">
        <w:rPr>
          <w:rFonts w:ascii="KorinnaC" w:eastAsiaTheme="minorEastAsia" w:hAnsi="KorinnaC" w:cs="KorinnaC"/>
          <w:b/>
          <w:bCs/>
          <w:color w:val="000000"/>
          <w:sz w:val="26"/>
          <w:szCs w:val="26"/>
          <w:lang w:eastAsia="ru-RU"/>
        </w:rPr>
        <w:t>Исполнилось 115 лет со дня рождения русского поэта Арсения Тарковского  (1907–1989)</w:t>
      </w:r>
    </w:p>
    <w:p w14:paraId="0DCFAE0B"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354983C"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0F613780"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F9AED2A"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5891890"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A375D">
        <w:rPr>
          <w:rFonts w:ascii="Times New Roman" w:eastAsiaTheme="minorEastAsia" w:hAnsi="Times New Roman" w:cs="Times New Roman"/>
          <w:color w:val="000000"/>
          <w:sz w:val="24"/>
          <w:szCs w:val="24"/>
          <w:lang w:eastAsia="ru-RU"/>
        </w:rPr>
        <w:t xml:space="preserve">Есть города, административно расположенные в одних местностях, но своей судьбой и историей более связанные с территориями иными. Таков волжский город Юрьевец. Он, хоть и относится к Ивановской области, по своей сути имеет гораздо более прочные связи с краем Нижегородским. Он был основан почти одновременно с Нижним Новгородом великим князем Юрием Всеволодовичем и многовековой историей он прикипел к Нижнему. Когда в 1350 году Нижний стал столицей великого княжества, в его состав вошли Суздаль, Шуя, Городец, Юрьевец. Много позже, в 1714 году, по указу Петра I в Нижегородскую губернию были включены Балахна, Курмыш, Арзамас, Василь, Юрьев Поволской. Да и сейчас кажется, что Юрьевец значительно ближе к Нижегородской области, чем к Ивановской: ведь земли на противоположном берегу водохранилища перешли к Нижнему Новгороду. </w:t>
      </w:r>
    </w:p>
    <w:p w14:paraId="477FF78C"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A375D">
        <w:rPr>
          <w:rFonts w:ascii="Times New Roman" w:eastAsiaTheme="minorEastAsia" w:hAnsi="Times New Roman" w:cs="Times New Roman"/>
          <w:color w:val="000000"/>
          <w:sz w:val="24"/>
          <w:szCs w:val="24"/>
          <w:lang w:eastAsia="ru-RU"/>
        </w:rPr>
        <w:t>С Юрьевцем связана судьба многих знаменитых людей, оставивших заметный след в истории России, – Аввакума, Ермака, В. Короленко, А. Саврасова, И. Левитана, братьев Весниных. Школьниками средней школы № 1 Юрьевца были И.И. Киселёв – многолетний директор Горьковского автомобильного завода, Герой Социалистического Труда, и Б.П. Платонов – главный инженер металлургического производства ГАЗа, профессор, доктор технических наук.</w:t>
      </w:r>
    </w:p>
    <w:p w14:paraId="13488849"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A375D">
        <w:rPr>
          <w:rFonts w:ascii="Times New Roman" w:eastAsiaTheme="minorEastAsia" w:hAnsi="Times New Roman" w:cs="Times New Roman"/>
          <w:color w:val="000000"/>
          <w:sz w:val="24"/>
          <w:szCs w:val="24"/>
          <w:lang w:eastAsia="ru-RU"/>
        </w:rPr>
        <w:t>Заметными фигурами, связанными с Юрьевцем жизненными обстоятельствами, были отец и сын Тарковские. Родители первой жены поэта Арсения Александровича Тарковского (1907–1989) жили то в Юрьевце, то в селе Завражье (на другой стороне Волги напротив Юрьевца). В этих местах в 30–40-е годы Тарковскому приходилось бывать неоднократно. Здесь в 1932 году у него родился сын Андрей, здесь в 1941–1943 годах в эвакуации находилась его семья. Впечатления от приволжского города отразились в стихах поэта:</w:t>
      </w:r>
    </w:p>
    <w:p w14:paraId="60A10480"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 xml:space="preserve">Вот Юрьевец. Юрьевец город какой – </w:t>
      </w:r>
    </w:p>
    <w:p w14:paraId="1C36943E"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Посмотришь в бинокль на него с высоты –</w:t>
      </w:r>
    </w:p>
    <w:p w14:paraId="74E1DE05"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У самой воды, под самой горой</w:t>
      </w:r>
    </w:p>
    <w:p w14:paraId="180F5B4F"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В две улицы тянется на три версты.</w:t>
      </w:r>
    </w:p>
    <w:p w14:paraId="202E91FC"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35A33170" w14:textId="77777777" w:rsidR="005A375D" w:rsidRPr="005A375D" w:rsidRDefault="005A375D" w:rsidP="005A375D">
      <w:pPr>
        <w:widowControl w:val="0"/>
        <w:autoSpaceDE w:val="0"/>
        <w:autoSpaceDN w:val="0"/>
        <w:adjustRightInd w:val="0"/>
        <w:spacing w:after="0" w:line="240" w:lineRule="atLeast"/>
        <w:jc w:val="both"/>
        <w:textAlignment w:val="center"/>
        <w:rPr>
          <w:rFonts w:ascii="Times New Roman" w:eastAsiaTheme="minorEastAsia" w:hAnsi="Times New Roman" w:cs="Times New Roman"/>
          <w:color w:val="000000"/>
          <w:sz w:val="24"/>
          <w:szCs w:val="24"/>
          <w:lang w:eastAsia="ru-RU"/>
        </w:rPr>
      </w:pPr>
      <w:r w:rsidRPr="005A375D">
        <w:rPr>
          <w:rFonts w:ascii="Times New Roman" w:eastAsiaTheme="minorEastAsia" w:hAnsi="Times New Roman" w:cs="Times New Roman"/>
          <w:color w:val="000000"/>
          <w:sz w:val="24"/>
          <w:szCs w:val="24"/>
          <w:lang w:eastAsia="ru-RU"/>
        </w:rPr>
        <w:t>Или:</w:t>
      </w:r>
    </w:p>
    <w:p w14:paraId="50AC54B4"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7E3A4E03"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Плыл вниз от Юрьевца по Волге звон пасхальный,</w:t>
      </w:r>
    </w:p>
    <w:p w14:paraId="1DCFB404"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 xml:space="preserve">И в лёгком облаке был виден город дальний…                                                                    </w:t>
      </w:r>
    </w:p>
    <w:p w14:paraId="4439B8B9"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75705EAE"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A375D">
        <w:rPr>
          <w:rFonts w:ascii="Times New Roman" w:eastAsiaTheme="minorEastAsia" w:hAnsi="Times New Roman" w:cs="Times New Roman"/>
          <w:color w:val="000000"/>
          <w:sz w:val="24"/>
          <w:szCs w:val="24"/>
          <w:lang w:eastAsia="ru-RU"/>
        </w:rPr>
        <w:t>Сейчас в Юрьевце и в Завражье организованы музеи Андрея Тарковского, где немало места уделено и его отцу – его книгам и публикациям.</w:t>
      </w:r>
    </w:p>
    <w:p w14:paraId="72ED325E"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A375D">
        <w:rPr>
          <w:rFonts w:ascii="Times New Roman" w:eastAsiaTheme="minorEastAsia" w:hAnsi="Times New Roman" w:cs="Times New Roman"/>
          <w:color w:val="000000"/>
          <w:sz w:val="24"/>
          <w:szCs w:val="24"/>
          <w:lang w:eastAsia="ru-RU"/>
        </w:rPr>
        <w:t>Арсений Тарковский бывал и в Нижнем Новгороде. Во время работы на Всесоюзном радио (в начале 30-х годов) он написал пьесу «Стекло». Чтобы ознакомиться с подробностями стекольного производства, он приезжал в Нижний Новгород и какое-то время жил в городе Бор, бывая на стекольном заводе.</w:t>
      </w:r>
    </w:p>
    <w:p w14:paraId="10B2356A"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A375D">
        <w:rPr>
          <w:rFonts w:ascii="Times New Roman" w:eastAsiaTheme="minorEastAsia" w:hAnsi="Times New Roman" w:cs="Times New Roman"/>
          <w:color w:val="000000"/>
          <w:sz w:val="24"/>
          <w:szCs w:val="24"/>
          <w:lang w:eastAsia="ru-RU"/>
        </w:rPr>
        <w:t>Тарковский писал стихи с малых лет, но не торопился их публиковать. Жизнь его не очень-то баловала. Как он писал впоследствии:</w:t>
      </w:r>
    </w:p>
    <w:p w14:paraId="1FB7E153"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6C4C015F"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У, как я голодал мальчишкой!</w:t>
      </w:r>
    </w:p>
    <w:p w14:paraId="3ADD79A5"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Тетрадь стихов таскал под мышкой,</w:t>
      </w:r>
    </w:p>
    <w:p w14:paraId="5D908A94"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Баранку на два дня делил…</w:t>
      </w:r>
    </w:p>
    <w:p w14:paraId="0D212F3A"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4D1D8748"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A375D">
        <w:rPr>
          <w:rFonts w:ascii="Times New Roman" w:eastAsiaTheme="minorEastAsia" w:hAnsi="Times New Roman" w:cs="Times New Roman"/>
          <w:color w:val="000000"/>
          <w:sz w:val="24"/>
          <w:szCs w:val="24"/>
          <w:lang w:eastAsia="ru-RU"/>
        </w:rPr>
        <w:t>Приходилось ему быть учеником сапожника, продавцом книг, поработать в рыболовецкой артели.</w:t>
      </w:r>
    </w:p>
    <w:p w14:paraId="00DBAC61"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0670A2D7"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Взглянул я на руки свои</w:t>
      </w:r>
    </w:p>
    <w:p w14:paraId="2A23BBEB"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Внимательно, как на чужие:</w:t>
      </w:r>
    </w:p>
    <w:p w14:paraId="37ECF2FB"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 xml:space="preserve">Какие они корневые – </w:t>
      </w:r>
    </w:p>
    <w:p w14:paraId="1832621D"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Из крепкой рабочей семьи.</w:t>
      </w:r>
    </w:p>
    <w:p w14:paraId="5FEAA2F0"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4779B810"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A375D">
        <w:rPr>
          <w:rFonts w:ascii="Times New Roman" w:eastAsiaTheme="minorEastAsia" w:hAnsi="Times New Roman" w:cs="Times New Roman"/>
          <w:color w:val="000000"/>
          <w:sz w:val="24"/>
          <w:szCs w:val="24"/>
          <w:lang w:eastAsia="ru-RU"/>
        </w:rPr>
        <w:t>Тарковский многое умел делать сам: переплетать книги, чинить обувь, ремонтировать технику. Он хорошо рисовал, увлекался астрономией (имел несколько телескопов), собирал пластинки (знал и любил классическую музыку). Особенную страсть питал к библиофильству; в его собрании было множество уникумов: прижизненные издания Пушкина, Лермонтова, Батюшкова, Фета, Державина, Баратынского, первые издания поэтических книг современников.</w:t>
      </w:r>
    </w:p>
    <w:p w14:paraId="239726B7"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A375D">
        <w:rPr>
          <w:rFonts w:ascii="Times New Roman" w:eastAsiaTheme="minorEastAsia" w:hAnsi="Times New Roman" w:cs="Times New Roman"/>
          <w:color w:val="000000"/>
          <w:sz w:val="24"/>
          <w:szCs w:val="24"/>
          <w:lang w:eastAsia="ru-RU"/>
        </w:rPr>
        <w:t xml:space="preserve">Будучи освобождённым от призыва в армию по здоровью, он после многочисленных попыток добился, чтобы его отправили на фронт. </w:t>
      </w:r>
      <w:r w:rsidRPr="005A375D">
        <w:rPr>
          <w:rFonts w:ascii="Times New Roman" w:eastAsiaTheme="minorEastAsia" w:hAnsi="Times New Roman" w:cs="Times New Roman"/>
          <w:color w:val="000000"/>
          <w:sz w:val="24"/>
          <w:szCs w:val="24"/>
          <w:lang w:eastAsia="ru-RU"/>
        </w:rPr>
        <w:br/>
        <w:t>В качестве корреспондента армейской газеты не раз участвовал в боевых действиях, был награждён орденом Красной Звезды. Был ранен разрывной пулей и в 1944 году после ампутации ноги демобилизован.</w:t>
      </w:r>
    </w:p>
    <w:p w14:paraId="78B4F958"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A375D">
        <w:rPr>
          <w:rFonts w:ascii="Times New Roman" w:eastAsiaTheme="minorEastAsia" w:hAnsi="Times New Roman" w:cs="Times New Roman"/>
          <w:color w:val="000000"/>
          <w:sz w:val="24"/>
          <w:szCs w:val="24"/>
          <w:lang w:eastAsia="ru-RU"/>
        </w:rPr>
        <w:t>Случилось так, что для читателей он сначала стал известен как переводчик стихов с азербайджанского, чеченского, туркменского, армянского, грузинского, сербского, польского и других языков. Он зарекомендовал себя выдающимся мастером перевода, за что был награждён многими национальными премиями. Тем не менее, переводы тяготили его; он говорил: «Переводить – словно тифом болеть».</w:t>
      </w:r>
    </w:p>
    <w:p w14:paraId="51CE8E04"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7C2B22C4"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Для чего я лучшие годы</w:t>
      </w:r>
    </w:p>
    <w:p w14:paraId="1DE1A7F3"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Продал за чужие слова?</w:t>
      </w:r>
    </w:p>
    <w:p w14:paraId="74F4DABC"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Ах, восточные переводы,</w:t>
      </w:r>
    </w:p>
    <w:p w14:paraId="707846BF"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Как болит от вас голова.</w:t>
      </w:r>
    </w:p>
    <w:p w14:paraId="513EEF51"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766FDFD9"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A375D">
        <w:rPr>
          <w:rFonts w:ascii="Times New Roman" w:eastAsiaTheme="minorEastAsia" w:hAnsi="Times New Roman" w:cs="Times New Roman"/>
          <w:color w:val="000000"/>
          <w:sz w:val="24"/>
          <w:szCs w:val="24"/>
          <w:lang w:eastAsia="ru-RU"/>
        </w:rPr>
        <w:t>С публикацией собственных стихотворений Тарковскому не везло. Долгое время его стихи были незнакомы широкому читателю; первую его книгу, уже готовую к изданию, рассыпали после памятного постановления ЦК ВКП (б) о журналах «Звезда» и «Ленинград». Первый его сборник появился в печати, когда поэту было 55 лет. А ведь уже в 20-е годы было написано немало великолепных стихов.</w:t>
      </w:r>
    </w:p>
    <w:p w14:paraId="3CEB777A"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30534FAC"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СВЕЧА</w:t>
      </w:r>
    </w:p>
    <w:p w14:paraId="072456D9"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182482C0"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Мерцая желтым язычком,</w:t>
      </w:r>
    </w:p>
    <w:p w14:paraId="4BB8B0E7"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Свеча все больше оплывает.</w:t>
      </w:r>
    </w:p>
    <w:p w14:paraId="07676DC1"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 xml:space="preserve">Вот так и мы с тобой живем – </w:t>
      </w:r>
    </w:p>
    <w:p w14:paraId="25EA44CE"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Душа горит и тело тает.</w:t>
      </w:r>
    </w:p>
    <w:p w14:paraId="275E5573"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6900E29C" w14:textId="77777777" w:rsidR="005A375D" w:rsidRPr="005A375D" w:rsidRDefault="005A375D" w:rsidP="005A375D">
      <w:pPr>
        <w:widowControl w:val="0"/>
        <w:autoSpaceDE w:val="0"/>
        <w:autoSpaceDN w:val="0"/>
        <w:adjustRightInd w:val="0"/>
        <w:spacing w:after="0" w:line="230" w:lineRule="atLeast"/>
        <w:ind w:right="624" w:firstLine="283"/>
        <w:jc w:val="center"/>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i/>
          <w:iCs/>
          <w:color w:val="000000"/>
          <w:lang w:eastAsia="ru-RU"/>
        </w:rPr>
        <w:t>1926</w:t>
      </w:r>
    </w:p>
    <w:p w14:paraId="62025F99"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101A6420"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A375D">
        <w:rPr>
          <w:rFonts w:ascii="Times New Roman" w:eastAsiaTheme="minorEastAsia" w:hAnsi="Times New Roman" w:cs="Times New Roman"/>
          <w:color w:val="000000"/>
          <w:sz w:val="24"/>
          <w:szCs w:val="24"/>
          <w:lang w:eastAsia="ru-RU"/>
        </w:rPr>
        <w:t>Как литературный анекдот передавался разговор Тарковского с одним плодовитым поэтом. Он спрашивал Тарковского: «Почему так редко издаётесь? Посмотрите, сколько уже книг выпустил я!» На что Тарковский со вздохом отвечал: «Легко писать, когда нет таланта».</w:t>
      </w:r>
    </w:p>
    <w:p w14:paraId="5F7FD68C"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A375D">
        <w:rPr>
          <w:rFonts w:ascii="Times New Roman" w:eastAsiaTheme="minorEastAsia" w:hAnsi="Times New Roman" w:cs="Times New Roman"/>
          <w:color w:val="000000"/>
          <w:sz w:val="24"/>
          <w:szCs w:val="24"/>
          <w:lang w:eastAsia="ru-RU"/>
        </w:rPr>
        <w:t xml:space="preserve">Тарковского можно отнести к поэтам элитарным для читателей думающих и понимающих. Он был сторонником классического стихосложения, не принимал новомодных течений, в стихах не уделял внимания суетной повседневности, не воспевал ни власть, ни вождей. Он был малопонятен советским функционерам, отвечавшим за </w:t>
      </w:r>
      <w:r w:rsidRPr="005A375D">
        <w:rPr>
          <w:rFonts w:ascii="Times New Roman" w:eastAsiaTheme="minorEastAsia" w:hAnsi="Times New Roman" w:cs="Times New Roman"/>
          <w:color w:val="000000"/>
          <w:sz w:val="24"/>
          <w:szCs w:val="24"/>
          <w:lang w:eastAsia="ru-RU"/>
        </w:rPr>
        <w:lastRenderedPageBreak/>
        <w:t>культуру: его поэзия казалась вневременной, в ней не чувствовалось переклички с советской действительностью, то и дело упоминалось о Боге, о библейских событиях, о мифологических героях. Тарковский и жизнь вёл достаточно уединённую: сторонился общественных мероприятий, не участвовал в разного рода литературных разборках, не занимал бюрократических постов.</w:t>
      </w:r>
    </w:p>
    <w:p w14:paraId="4656982B"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A375D">
        <w:rPr>
          <w:rFonts w:ascii="Times New Roman" w:eastAsiaTheme="minorEastAsia" w:hAnsi="Times New Roman" w:cs="Times New Roman"/>
          <w:color w:val="000000"/>
          <w:sz w:val="24"/>
          <w:szCs w:val="24"/>
          <w:lang w:eastAsia="ru-RU"/>
        </w:rPr>
        <w:t>З. Вальшонок писал о поэте:</w:t>
      </w:r>
    </w:p>
    <w:p w14:paraId="03188543"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EBD146F"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Ироничный, сухой, бледнолицый,</w:t>
      </w:r>
    </w:p>
    <w:p w14:paraId="16C5CFE7"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Он молчит, словно впал в забытьё,</w:t>
      </w:r>
    </w:p>
    <w:p w14:paraId="3DC598C6"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Как словесности строгий патриций</w:t>
      </w:r>
    </w:p>
    <w:p w14:paraId="6082C52F"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Меж крикливых собратьев её.</w:t>
      </w:r>
    </w:p>
    <w:p w14:paraId="13D39370"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6CBF0BA"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A375D">
        <w:rPr>
          <w:rFonts w:ascii="Times New Roman" w:eastAsiaTheme="minorEastAsia" w:hAnsi="Times New Roman" w:cs="Times New Roman"/>
          <w:color w:val="000000"/>
          <w:sz w:val="24"/>
          <w:szCs w:val="24"/>
          <w:lang w:eastAsia="ru-RU"/>
        </w:rPr>
        <w:t>Литературное значение поэта профессионалами оценивалось очень высоко, место его определялось среди классиков; неслучайно его называли последним представителем Серебряного века. Он был близко знаком с О. Мандельштамом, М. Цветаевой, А. Ахматовой, Г. Шенгели. Его стихи ценили истинные почитатели поэзии. М. Лисянский писал:</w:t>
      </w:r>
    </w:p>
    <w:p w14:paraId="48DEDC85"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28BEC910"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И в дождик осенний,</w:t>
      </w:r>
    </w:p>
    <w:p w14:paraId="3A34301F"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И в снег – в тишине</w:t>
      </w:r>
    </w:p>
    <w:p w14:paraId="7F26EFC6"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Тарковский Арсений</w:t>
      </w:r>
    </w:p>
    <w:p w14:paraId="13C968F5"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Приходит ко мне.</w:t>
      </w:r>
    </w:p>
    <w:p w14:paraId="30CC3361"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И даже ночами,</w:t>
      </w:r>
    </w:p>
    <w:p w14:paraId="24DBE8CE"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 xml:space="preserve">И даже во сне – </w:t>
      </w:r>
    </w:p>
    <w:p w14:paraId="237EF523"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Стихами, стихами</w:t>
      </w:r>
    </w:p>
    <w:p w14:paraId="588F126F"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Стучится ко мне…</w:t>
      </w:r>
    </w:p>
    <w:p w14:paraId="03C31A8C"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EDE27C0"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2"/>
          <w:sz w:val="24"/>
          <w:szCs w:val="24"/>
          <w:lang w:eastAsia="ru-RU"/>
        </w:rPr>
      </w:pPr>
      <w:r w:rsidRPr="005A375D">
        <w:rPr>
          <w:rFonts w:ascii="Times New Roman" w:eastAsiaTheme="minorEastAsia" w:hAnsi="Times New Roman" w:cs="Times New Roman"/>
          <w:color w:val="000000"/>
          <w:spacing w:val="-2"/>
          <w:sz w:val="24"/>
          <w:szCs w:val="24"/>
          <w:lang w:eastAsia="ru-RU"/>
        </w:rPr>
        <w:t>Тарковский не стремился к популярности – не организовывал торжественных юбилеев, избегал надоедливых репортёров, не отмечен многочисленными интервью. Его «поэтическая лаборатория» была недоступна публике, лишь близкие люди знали о его личных пристрастиях. Читая его стихи – строгие и сдержанные, – трудно было представить, что поэту, например, присуще чувство юмора. На самом деле юмор бессменно сопровождал Тарковского по жизни. Уже в 1924–1926 годах, когда поэт работал в газете «Гудок» и журнале «Прожектор», стали появляться в печати его стихотворные фельетоны, да и подписывались они вполне несерьёзным псевдонимом Тарас Подкова. Он мог по случаю разразиться шуточными или пародийными стихами, сочинёнными, что называется, на ходу. Вот, например, его приглашение друзьям на новоселье по поводу получения в 1948 году комнаты в коммунальной квартире:</w:t>
      </w:r>
    </w:p>
    <w:p w14:paraId="5BA7E81C"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38061A6"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Я мало на Парнасе волховал.</w:t>
      </w:r>
    </w:p>
    <w:p w14:paraId="7F2EF139"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 xml:space="preserve">Немало есть возвышенностей в мире, – </w:t>
      </w:r>
    </w:p>
    <w:p w14:paraId="46E90254"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И новый адрес мой: Коровий вал,</w:t>
      </w:r>
    </w:p>
    <w:p w14:paraId="740B3CA2"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Дом 22, квартира же – 4.</w:t>
      </w:r>
    </w:p>
    <w:p w14:paraId="6E22172C"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2CDFEACC"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Быть может, есть Парнас, да не про нас.</w:t>
      </w:r>
    </w:p>
    <w:p w14:paraId="253F58AC"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Коровий вал – вот это мой Парнас.</w:t>
      </w:r>
    </w:p>
    <w:p w14:paraId="0A3979AE"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9FDCEB8"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2"/>
          <w:sz w:val="24"/>
          <w:szCs w:val="24"/>
          <w:lang w:eastAsia="ru-RU"/>
        </w:rPr>
      </w:pPr>
      <w:r w:rsidRPr="005A375D">
        <w:rPr>
          <w:rFonts w:ascii="Times New Roman" w:eastAsiaTheme="minorEastAsia" w:hAnsi="Times New Roman" w:cs="Times New Roman"/>
          <w:color w:val="000000"/>
          <w:spacing w:val="-2"/>
          <w:sz w:val="24"/>
          <w:szCs w:val="24"/>
          <w:lang w:eastAsia="ru-RU"/>
        </w:rPr>
        <w:t>Известна его шутливая повесть в стихах «Чудо с щеглом», сатирические «Новые подражания древним». Но вместе с тем его даже приблизительно невозможно отнести к юмористам или сатирикам. Он говорил: «не близок мне смех обличающий, сатирический, мне нравится смех без иронических и саркастических уколов». И подтверждал это поэтически:</w:t>
      </w:r>
    </w:p>
    <w:p w14:paraId="78F03FC2"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3CAEA4A"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Где свистуны свистели</w:t>
      </w:r>
    </w:p>
    <w:p w14:paraId="0A8AF99E"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lastRenderedPageBreak/>
        <w:t>И щелкал щелкопер,</w:t>
      </w:r>
    </w:p>
    <w:p w14:paraId="1096E8FC"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Я сам свое веселье</w:t>
      </w:r>
    </w:p>
    <w:p w14:paraId="0874C313"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Отправил под топор.</w:t>
      </w:r>
    </w:p>
    <w:p w14:paraId="026C53DF"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0DA4CAF"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A375D">
        <w:rPr>
          <w:rFonts w:ascii="Times New Roman" w:eastAsiaTheme="minorEastAsia" w:hAnsi="Times New Roman" w:cs="Times New Roman"/>
          <w:color w:val="000000"/>
          <w:sz w:val="24"/>
          <w:szCs w:val="24"/>
          <w:lang w:eastAsia="ru-RU"/>
        </w:rPr>
        <w:t xml:space="preserve">И всё же даже в его строгих стихах порой проскальзывали нотки, присущие и пародиям, и эпиграммам. В миниатюре, посвящённой О. Мандельштаму, нетрудно заметить родовые черты эпиграммы – </w:t>
      </w:r>
      <w:r w:rsidRPr="005A375D">
        <w:rPr>
          <w:rFonts w:ascii="Times New Roman" w:eastAsiaTheme="minorEastAsia" w:hAnsi="Times New Roman" w:cs="Times New Roman"/>
          <w:color w:val="000000"/>
          <w:sz w:val="24"/>
          <w:szCs w:val="24"/>
          <w:lang w:eastAsia="ru-RU"/>
        </w:rPr>
        <w:br/>
        <w:t>остроту характеристики, лаконичность, точность попадания в цель, экспрессивность:</w:t>
      </w:r>
    </w:p>
    <w:p w14:paraId="21BC91AC"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A2D3186"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Говорили, что в обличье</w:t>
      </w:r>
    </w:p>
    <w:p w14:paraId="12D1CACF"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У поэта нечто птичье</w:t>
      </w:r>
    </w:p>
    <w:p w14:paraId="155E149C"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И египетское есть;</w:t>
      </w:r>
    </w:p>
    <w:p w14:paraId="55495AFE"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Было нищее величье</w:t>
      </w:r>
    </w:p>
    <w:p w14:paraId="7A34B68F"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И задерганная честь.</w:t>
      </w:r>
    </w:p>
    <w:p w14:paraId="534C888E"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p>
    <w:p w14:paraId="3A1F8C20"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Как боялся он пространства</w:t>
      </w:r>
    </w:p>
    <w:p w14:paraId="674F679D"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Коридоров! Постоянства</w:t>
      </w:r>
    </w:p>
    <w:p w14:paraId="6C46D084"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Кредиторов! Он как дар</w:t>
      </w:r>
    </w:p>
    <w:p w14:paraId="73BA5A07"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В диком приступе жеманства</w:t>
      </w:r>
    </w:p>
    <w:p w14:paraId="4F1CA4F8"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Принимал свой гонорар.</w:t>
      </w:r>
    </w:p>
    <w:p w14:paraId="18F1A3A0"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&lt;…&gt;</w:t>
      </w:r>
    </w:p>
    <w:p w14:paraId="091EE953"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Гнутым словом забавлялся,</w:t>
      </w:r>
    </w:p>
    <w:p w14:paraId="01E9D179"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Птичьим клювом улыбался,</w:t>
      </w:r>
    </w:p>
    <w:p w14:paraId="0215CAE7"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Встречных с лету брал в зажим,</w:t>
      </w:r>
    </w:p>
    <w:p w14:paraId="1915BF63"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Одиночества боялся</w:t>
      </w:r>
    </w:p>
    <w:p w14:paraId="725BFDAB"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И стихи читал чужим.</w:t>
      </w:r>
    </w:p>
    <w:p w14:paraId="4E1F70FD"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73E88E1"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A375D">
        <w:rPr>
          <w:rFonts w:ascii="Times New Roman" w:eastAsiaTheme="minorEastAsia" w:hAnsi="Times New Roman" w:cs="Times New Roman"/>
          <w:color w:val="000000"/>
          <w:sz w:val="24"/>
          <w:szCs w:val="24"/>
          <w:lang w:eastAsia="ru-RU"/>
        </w:rPr>
        <w:t>Немало написал Тарковский настоящих эпиграмм – коллегам, знакомым, родным. Вот эпиграмма третьей жене поэта, совместившая в себе юмор с реальностью:</w:t>
      </w:r>
    </w:p>
    <w:p w14:paraId="2515F9F4"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Я единственный в нашей семье,</w:t>
      </w:r>
    </w:p>
    <w:p w14:paraId="5722D3CA"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Кто женат на гремучей змее.</w:t>
      </w:r>
    </w:p>
    <w:p w14:paraId="6E23D787"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0104C81"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A375D">
        <w:rPr>
          <w:rFonts w:ascii="Times New Roman" w:eastAsiaTheme="minorEastAsia" w:hAnsi="Times New Roman" w:cs="Times New Roman"/>
          <w:color w:val="000000"/>
          <w:sz w:val="24"/>
          <w:szCs w:val="24"/>
          <w:lang w:eastAsia="ru-RU"/>
        </w:rPr>
        <w:t>О себе самом Тарковский тоже оставил эпиграмму:</w:t>
      </w:r>
    </w:p>
    <w:p w14:paraId="3C53D172"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696E17F"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Я несчастное творенье,</w:t>
      </w:r>
    </w:p>
    <w:p w14:paraId="1555B23C"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Очень трудно я живу:</w:t>
      </w:r>
    </w:p>
    <w:p w14:paraId="13A36D42"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Ем варенье в сновиденье,</w:t>
      </w:r>
    </w:p>
    <w:p w14:paraId="7FA33F0F"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Наяву жую ботву.</w:t>
      </w:r>
    </w:p>
    <w:p w14:paraId="34B72A98"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1E9E4B4"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A375D">
        <w:rPr>
          <w:rFonts w:ascii="Times New Roman" w:eastAsiaTheme="minorEastAsia" w:hAnsi="Times New Roman" w:cs="Times New Roman"/>
          <w:color w:val="000000"/>
          <w:sz w:val="24"/>
          <w:szCs w:val="24"/>
          <w:lang w:eastAsia="ru-RU"/>
        </w:rPr>
        <w:t xml:space="preserve">Место поэзии Тарковского неоспоримо значимо, что не могло не привлечь внимания пародистов. Пародий на него написано более десятка, и ни одну из них нельзя отнести к разряду агрессивных. При всём желании в них невозможно обнаружить сатирическую заострённость, в них нет места иронии, насмешке, в них не более чем попытка воссоздать стиль, темы и образы поэта. Символично, что самый придирчивый пародист Александр Иванов, не по одному разу ехидно перепародировавший весь цвет советской поэзии, не написал ни одной пародии на Тарковского. С глубоким уважением к поэту звучит едва ли не единственная эпиграмма (скорее панегирик) в адрес Тарковского </w:t>
      </w:r>
      <w:r w:rsidRPr="005A375D">
        <w:rPr>
          <w:rFonts w:ascii="Times New Roman" w:eastAsiaTheme="minorEastAsia" w:hAnsi="Times New Roman" w:cs="Times New Roman"/>
          <w:color w:val="000000"/>
          <w:sz w:val="24"/>
          <w:szCs w:val="24"/>
          <w:lang w:eastAsia="ru-RU"/>
        </w:rPr>
        <w:br/>
        <w:t>С. Митиной:</w:t>
      </w:r>
    </w:p>
    <w:p w14:paraId="34F7C547"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058003F"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Дофин французский,</w:t>
      </w:r>
    </w:p>
    <w:p w14:paraId="6B0E475A"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Инфант испанский,</w:t>
      </w:r>
    </w:p>
    <w:p w14:paraId="1DD43910"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 xml:space="preserve">Сократ московский – </w:t>
      </w:r>
    </w:p>
    <w:p w14:paraId="719DEDE8" w14:textId="77777777" w:rsidR="005A375D" w:rsidRPr="005A375D" w:rsidRDefault="005A375D" w:rsidP="005A375D">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5A375D">
        <w:rPr>
          <w:rFonts w:ascii="Times New Roman" w:eastAsiaTheme="minorEastAsia" w:hAnsi="Times New Roman" w:cs="Times New Roman"/>
          <w:color w:val="000000"/>
          <w:lang w:eastAsia="ru-RU"/>
        </w:rPr>
        <w:t>А. А. Тарковский.</w:t>
      </w:r>
    </w:p>
    <w:p w14:paraId="52BCC7FA"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F50B4D6"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1"/>
          <w:sz w:val="24"/>
          <w:szCs w:val="24"/>
          <w:lang w:eastAsia="ru-RU"/>
        </w:rPr>
      </w:pPr>
      <w:r w:rsidRPr="005A375D">
        <w:rPr>
          <w:rFonts w:ascii="Times New Roman" w:eastAsiaTheme="minorEastAsia" w:hAnsi="Times New Roman" w:cs="Times New Roman"/>
          <w:color w:val="000000"/>
          <w:spacing w:val="-1"/>
          <w:sz w:val="24"/>
          <w:szCs w:val="24"/>
          <w:lang w:eastAsia="ru-RU"/>
        </w:rPr>
        <w:t xml:space="preserve">Все, с кем общался Тарковский, проникались его высоким пониманием литературы и </w:t>
      </w:r>
      <w:r w:rsidRPr="005A375D">
        <w:rPr>
          <w:rFonts w:ascii="Times New Roman" w:eastAsiaTheme="minorEastAsia" w:hAnsi="Times New Roman" w:cs="Times New Roman"/>
          <w:color w:val="000000"/>
          <w:spacing w:val="-1"/>
          <w:sz w:val="24"/>
          <w:szCs w:val="24"/>
          <w:lang w:eastAsia="ru-RU"/>
        </w:rPr>
        <w:lastRenderedPageBreak/>
        <w:t xml:space="preserve">искусства. Не удивляет и семейная приобщённость к культурным ценностям: связь с литературой была присуща всему родственному окружению. Его первая жена – Мария Вишнякова – занималась на Высших литературных курсах (вспоминают, что однокурсники за талант называли её «Толстой в юбке»). Третья жена – Татьяна Озерская – </w:t>
      </w:r>
      <w:r w:rsidRPr="005A375D">
        <w:rPr>
          <w:rFonts w:ascii="Times New Roman" w:eastAsiaTheme="minorEastAsia" w:hAnsi="Times New Roman" w:cs="Times New Roman"/>
          <w:color w:val="000000"/>
          <w:spacing w:val="-1"/>
          <w:sz w:val="24"/>
          <w:szCs w:val="24"/>
          <w:lang w:eastAsia="ru-RU"/>
        </w:rPr>
        <w:br/>
        <w:t xml:space="preserve">после окончания Литературного института была профессиональным редактором и переводчиком (переводила Диккенса, О. Генри, Уайльда, Стивенсона, Митчелл, Кронина. Её перевод «Аэропорта» А. Хейли был признан лучшим переводом года). Его сын – Андрей Тарковский – всемирно известный кинорежиссёр, сам писал сценарии, высоко чтил поэзию отца, использовал его стихи в сюжетах кинокартин. Его дочь – Марина Тарковская (лингвист, окончила филфак МГУ) – стала семейным летописцем. Ею составлено множество материалов и написаны книги, ставшие подробнейшими свидетельствами жизни отца и брата. Его внук – </w:t>
      </w:r>
      <w:r w:rsidRPr="005A375D">
        <w:rPr>
          <w:rFonts w:ascii="Times New Roman" w:eastAsiaTheme="minorEastAsia" w:hAnsi="Times New Roman" w:cs="Times New Roman"/>
          <w:color w:val="000000"/>
          <w:spacing w:val="-1"/>
          <w:sz w:val="24"/>
          <w:szCs w:val="24"/>
          <w:lang w:eastAsia="ru-RU"/>
        </w:rPr>
        <w:br/>
        <w:t>Михаил Тарковский – поэт и прозаик, лауреат многих литературных премий, удостоился напутствия деда: «Михаил, ты должен писать!»</w:t>
      </w:r>
    </w:p>
    <w:p w14:paraId="4636489D"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B8C84D4" w14:textId="77777777" w:rsidR="005A375D" w:rsidRPr="005A375D" w:rsidRDefault="005A375D" w:rsidP="005A375D">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A375D">
        <w:rPr>
          <w:rFonts w:ascii="Times New Roman" w:eastAsiaTheme="minorEastAsia" w:hAnsi="Times New Roman" w:cs="Times New Roman"/>
          <w:color w:val="000000"/>
          <w:sz w:val="24"/>
          <w:szCs w:val="24"/>
          <w:lang w:eastAsia="ru-RU"/>
        </w:rPr>
        <w:t>Одна из последних книг Арсения Тарковского была названа «Быть самим собой». Название вытекало из строки поэта «Ты должен стать самим собой». Думается, это пожелание-утверждение в полной мере было осуществлено в судьбе Тарковского: его неповторимая индивидуальность естественным образом воплотилась в поэзии.</w:t>
      </w:r>
    </w:p>
    <w:p w14:paraId="48D09208" w14:textId="77777777" w:rsidR="005A375D" w:rsidRPr="005A375D" w:rsidRDefault="005A375D" w:rsidP="005A375D">
      <w:pPr>
        <w:pageBreakBefore/>
        <w:widowControl w:val="0"/>
        <w:autoSpaceDE w:val="0"/>
        <w:autoSpaceDN w:val="0"/>
        <w:adjustRightInd w:val="0"/>
        <w:spacing w:after="0" w:line="288" w:lineRule="auto"/>
        <w:ind w:firstLine="283"/>
        <w:textAlignment w:val="center"/>
        <w:rPr>
          <w:rFonts w:ascii="AcademyC" w:eastAsiaTheme="minorEastAsia" w:hAnsi="AcademyC" w:cs="AcademyC"/>
          <w:color w:val="000000"/>
          <w:sz w:val="21"/>
          <w:szCs w:val="21"/>
          <w:lang w:eastAsia="ru-RU"/>
        </w:rPr>
      </w:pPr>
    </w:p>
    <w:p w14:paraId="3FC80678" w14:textId="77777777" w:rsidR="00210BA1" w:rsidRDefault="00210BA1"/>
    <w:sectPr w:rsidR="00210B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504"/>
    <w:rsid w:val="00210BA1"/>
    <w:rsid w:val="005A375D"/>
    <w:rsid w:val="00AC4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188A0-EDDA-4030-B8AC-648F5BCD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1618</Words>
  <Characters>9227</Characters>
  <Application>Microsoft Office Word</Application>
  <DocSecurity>0</DocSecurity>
  <Lines>76</Lines>
  <Paragraphs>21</Paragraphs>
  <ScaleCrop>false</ScaleCrop>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2022-07-15T08:05:00Z</dcterms:created>
  <dcterms:modified xsi:type="dcterms:W3CDTF">2022-07-15T08:05:00Z</dcterms:modified>
</cp:coreProperties>
</file>