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17" w:rsidRDefault="00BB1717" w:rsidP="00BB1717">
      <w:pPr>
        <w:pStyle w:val="a8"/>
      </w:pPr>
      <w:r>
        <w:t>РАЗГОВОР С ЖИЗНЬЮ</w:t>
      </w:r>
    </w:p>
    <w:p w:rsidR="00BB1717" w:rsidRDefault="00BB1717" w:rsidP="00BB1717">
      <w:pPr>
        <w:pStyle w:val="af1"/>
      </w:pPr>
      <w:r>
        <w:t xml:space="preserve">О сборнике стихотворений Олега Рябова «Сад осенью». </w:t>
      </w:r>
    </w:p>
    <w:p w:rsidR="00BB1717" w:rsidRDefault="00BB1717" w:rsidP="00BB1717">
      <w:pPr>
        <w:pStyle w:val="af1"/>
      </w:pPr>
      <w:r>
        <w:t>Нижний Новгород: «Книги», 2017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1"/>
      </w:pPr>
    </w:p>
    <w:p w:rsidR="00BB1717" w:rsidRDefault="00BB1717" w:rsidP="00BB1717">
      <w:pPr>
        <w:pStyle w:val="1"/>
      </w:pPr>
    </w:p>
    <w:p w:rsidR="00BB1717" w:rsidRDefault="00BB1717" w:rsidP="00BB1717">
      <w:pPr>
        <w:pStyle w:val="1"/>
      </w:pPr>
    </w:p>
    <w:p w:rsidR="00BB1717" w:rsidRDefault="00BB1717" w:rsidP="00BB1717">
      <w:pPr>
        <w:pStyle w:val="1"/>
      </w:pPr>
      <w:r>
        <w:t xml:space="preserve">...Перелистать нашу жизнь. </w:t>
      </w:r>
    </w:p>
    <w:p w:rsidR="00BB1717" w:rsidRDefault="00BB1717" w:rsidP="00BB1717">
      <w:pPr>
        <w:pStyle w:val="1"/>
      </w:pPr>
      <w:r>
        <w:t>Сколько страниц!</w:t>
      </w:r>
    </w:p>
    <w:p w:rsidR="00BB1717" w:rsidRDefault="00BB1717" w:rsidP="00BB1717">
      <w:pPr>
        <w:pStyle w:val="1"/>
      </w:pPr>
      <w:r>
        <w:t>...а может, мало, совсем мало...</w:t>
      </w:r>
    </w:p>
    <w:p w:rsidR="00BB1717" w:rsidRDefault="00BB1717" w:rsidP="00BB1717">
      <w:pPr>
        <w:pStyle w:val="1"/>
      </w:pPr>
      <w:r>
        <w:t xml:space="preserve">И, нервно, торопливо листая, наткнуться на медные, бедные строки о смерти; но ты так любишь жизнь, без меры, бесконечно, что даже твой уход тебя не пугает – ты и за него готов поднять бокал и ему пропеть славу, возблагодарив Господа за чудо пребыть на свете и необъяснимое чудо уйти из него, из этого старого, перед зимою холодного, если крепко не натопить, деревенского дома. </w:t>
      </w:r>
    </w:p>
    <w:p w:rsidR="00BB1717" w:rsidRDefault="00BB1717" w:rsidP="00BB1717">
      <w:pPr>
        <w:pStyle w:val="1"/>
      </w:pPr>
      <w:r>
        <w:t>Жить на свете...</w:t>
      </w:r>
    </w:p>
    <w:p w:rsidR="00BB1717" w:rsidRDefault="00BB1717" w:rsidP="00BB1717">
      <w:pPr>
        <w:pStyle w:val="1"/>
        <w:rPr>
          <w:spacing w:val="-5"/>
        </w:rPr>
      </w:pPr>
      <w:r>
        <w:rPr>
          <w:spacing w:val="-5"/>
        </w:rPr>
        <w:t xml:space="preserve">И то правда: отовсюду, из всех строк и даже букв этой книги льется свет. </w:t>
      </w:r>
    </w:p>
    <w:p w:rsidR="00BB1717" w:rsidRDefault="00BB1717" w:rsidP="00BB1717">
      <w:pPr>
        <w:pStyle w:val="1"/>
      </w:pPr>
      <w:r>
        <w:t>Речь идет о новом сборнике стихов Олега Рябова «Сад осенью».</w:t>
      </w:r>
    </w:p>
    <w:p w:rsidR="00BB1717" w:rsidRDefault="00BB1717" w:rsidP="00BB1717">
      <w:pPr>
        <w:pStyle w:val="1"/>
      </w:pPr>
      <w:r>
        <w:t xml:space="preserve">Название многозначное: осень – время урожая; осень – время предзимья, когда, вместе с близкой зимой, земля закрывает глаза. </w:t>
      </w:r>
    </w:p>
    <w:p w:rsidR="00BB1717" w:rsidRDefault="00BB1717" w:rsidP="00BB1717">
      <w:pPr>
        <w:pStyle w:val="1"/>
      </w:pPr>
      <w:r>
        <w:t xml:space="preserve">Удивительное это дело – поэзия. Это никоим образом не версификация. В стихах мне всегда неважно, искусно поэт рифмует или безыскусно, стремится он к дерзким новшествам или довольствуется ржаным хлебом традиции. Важно всегда то, чего  он этим своим искусством, умением (и возможностью!) складывать слова в столбик, достигает. </w:t>
      </w:r>
    </w:p>
    <w:p w:rsidR="00BB1717" w:rsidRDefault="00BB1717" w:rsidP="00BB1717">
      <w:pPr>
        <w:pStyle w:val="1"/>
      </w:pPr>
      <w:r>
        <w:t xml:space="preserve">А Олег Рябов в этой книге достигает многого. Такого, перед чем хочется помолчать, ибо любые красочные словеса и похвалы тут бессильны и даже никчемны: 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af2"/>
        <w:ind w:left="1361"/>
      </w:pPr>
      <w:r>
        <w:t xml:space="preserve">А на просторе, за деревнею, </w:t>
      </w:r>
    </w:p>
    <w:p w:rsidR="00BB1717" w:rsidRDefault="00BB1717" w:rsidP="00BB1717">
      <w:pPr>
        <w:pStyle w:val="af2"/>
        <w:ind w:left="1361"/>
      </w:pPr>
      <w:r>
        <w:t xml:space="preserve">Я окунулся в волчий холод: </w:t>
      </w:r>
    </w:p>
    <w:p w:rsidR="00BB1717" w:rsidRDefault="00BB1717" w:rsidP="00BB1717">
      <w:pPr>
        <w:pStyle w:val="af2"/>
        <w:ind w:left="1361"/>
      </w:pPr>
      <w:r>
        <w:t xml:space="preserve">Здесь – озимь в инее сиреневом, </w:t>
      </w:r>
    </w:p>
    <w:p w:rsidR="00BB1717" w:rsidRDefault="00BB1717" w:rsidP="00BB1717">
      <w:pPr>
        <w:pStyle w:val="af2"/>
        <w:ind w:left="1361"/>
      </w:pPr>
      <w:r>
        <w:t xml:space="preserve">Там – чувства за глухой щеколдой. </w:t>
      </w:r>
    </w:p>
    <w:p w:rsidR="00BB1717" w:rsidRDefault="00BB1717" w:rsidP="00BB1717">
      <w:pPr>
        <w:pStyle w:val="af2"/>
        <w:ind w:left="1361"/>
      </w:pPr>
    </w:p>
    <w:p w:rsidR="00BB1717" w:rsidRDefault="00BB1717" w:rsidP="00BB1717">
      <w:pPr>
        <w:pStyle w:val="af2"/>
        <w:ind w:left="1361"/>
      </w:pPr>
      <w:r>
        <w:t xml:space="preserve">Ну вот – и я среди отверженных, </w:t>
      </w:r>
    </w:p>
    <w:p w:rsidR="00BB1717" w:rsidRDefault="00BB1717" w:rsidP="00BB1717">
      <w:pPr>
        <w:pStyle w:val="af2"/>
        <w:ind w:left="1361"/>
      </w:pPr>
      <w:r>
        <w:t xml:space="preserve">Хватай свободу сердцем раненым. </w:t>
      </w:r>
    </w:p>
    <w:p w:rsidR="00BB1717" w:rsidRDefault="00BB1717" w:rsidP="00BB1717">
      <w:pPr>
        <w:pStyle w:val="af2"/>
        <w:ind w:left="1361"/>
      </w:pPr>
      <w:r>
        <w:t xml:space="preserve">Но почему-то я, как прежде, </w:t>
      </w:r>
    </w:p>
    <w:p w:rsidR="00BB1717" w:rsidRDefault="00BB1717" w:rsidP="00BB1717">
      <w:pPr>
        <w:pStyle w:val="af2"/>
        <w:ind w:left="1361"/>
      </w:pPr>
      <w:r>
        <w:t xml:space="preserve">Не рад, и это очень странно. 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1"/>
        <w:rPr>
          <w:spacing w:val="-2"/>
        </w:rPr>
      </w:pPr>
      <w:r>
        <w:rPr>
          <w:spacing w:val="-2"/>
        </w:rPr>
        <w:t>Что же явилось материей для этой маленькой книги стихов, почти что п</w:t>
      </w:r>
      <w:r>
        <w:rPr>
          <w:spacing w:val="-2"/>
        </w:rPr>
        <w:t>е</w:t>
      </w:r>
      <w:r>
        <w:rPr>
          <w:spacing w:val="-2"/>
        </w:rPr>
        <w:t>сен и почти что молитв, из чего автор, с задыханьем и горечи, и счастья, н</w:t>
      </w:r>
      <w:r>
        <w:rPr>
          <w:spacing w:val="-2"/>
        </w:rPr>
        <w:t>а</w:t>
      </w:r>
      <w:r>
        <w:rPr>
          <w:spacing w:val="-2"/>
        </w:rPr>
        <w:t>столько подлинным, что пугаешься этой настоящести – так мы от нее отв</w:t>
      </w:r>
      <w:r>
        <w:rPr>
          <w:spacing w:val="-2"/>
        </w:rPr>
        <w:t>ы</w:t>
      </w:r>
      <w:r>
        <w:rPr>
          <w:spacing w:val="-2"/>
        </w:rPr>
        <w:t>кли, сидя за частоколом искусного (и даже блестящего!) литературного пр</w:t>
      </w:r>
      <w:r>
        <w:rPr>
          <w:spacing w:val="-2"/>
        </w:rPr>
        <w:t>и</w:t>
      </w:r>
      <w:r>
        <w:rPr>
          <w:spacing w:val="-2"/>
        </w:rPr>
        <w:t xml:space="preserve">творства, слепил эту цельную скульптуру, срубил этот дом – </w:t>
      </w:r>
      <w:r>
        <w:rPr>
          <w:spacing w:val="-2"/>
        </w:rPr>
        <w:br/>
        <w:t>прочный, деревянный и теплый, в котором можно и жить, и мечтать, и л</w:t>
      </w:r>
      <w:r>
        <w:rPr>
          <w:spacing w:val="-2"/>
        </w:rPr>
        <w:t>ю</w:t>
      </w:r>
      <w:r>
        <w:rPr>
          <w:spacing w:val="-2"/>
        </w:rPr>
        <w:t xml:space="preserve">бить, и работать, и плакать? </w:t>
      </w:r>
    </w:p>
    <w:p w:rsidR="00BB1717" w:rsidRDefault="00BB1717" w:rsidP="00BB1717">
      <w:pPr>
        <w:pStyle w:val="1"/>
        <w:rPr>
          <w:spacing w:val="-7"/>
        </w:rPr>
      </w:pPr>
      <w:r>
        <w:rPr>
          <w:spacing w:val="-7"/>
        </w:rPr>
        <w:t xml:space="preserve">А темы-то стихотворений – вот они, всегдашние, вечные. Природа. Времена года. Ушедшая юность. Урожай. Беда. Жизнь. Смерть. Вечная любовь. </w:t>
      </w:r>
    </w:p>
    <w:p w:rsidR="00BB1717" w:rsidRDefault="00BB1717" w:rsidP="00BB1717">
      <w:pPr>
        <w:pStyle w:val="1"/>
      </w:pPr>
      <w:r>
        <w:t xml:space="preserve">Разве этого так мало для подлинного поэта? 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af2"/>
        <w:ind w:left="1361"/>
      </w:pPr>
      <w:r>
        <w:t xml:space="preserve">Я Родину, как рощу, прохожу: </w:t>
      </w:r>
    </w:p>
    <w:p w:rsidR="00BB1717" w:rsidRDefault="00BB1717" w:rsidP="00BB1717">
      <w:pPr>
        <w:pStyle w:val="af2"/>
        <w:ind w:left="1361"/>
      </w:pPr>
      <w:r>
        <w:t xml:space="preserve">Напоперёк, побосиком, навстречу </w:t>
      </w:r>
    </w:p>
    <w:p w:rsidR="00BB1717" w:rsidRDefault="00BB1717" w:rsidP="00BB1717">
      <w:pPr>
        <w:pStyle w:val="af2"/>
        <w:ind w:left="1361"/>
      </w:pPr>
      <w:r>
        <w:t xml:space="preserve">Унылому пастушьему рожку, </w:t>
      </w:r>
    </w:p>
    <w:p w:rsidR="00BB1717" w:rsidRDefault="00BB1717" w:rsidP="00BB1717">
      <w:pPr>
        <w:pStyle w:val="af2"/>
        <w:ind w:left="1361"/>
      </w:pPr>
      <w:r>
        <w:t xml:space="preserve">Так манит он – легко, по-человечьи. </w:t>
      </w:r>
    </w:p>
    <w:p w:rsidR="00BB1717" w:rsidRDefault="00BB1717" w:rsidP="00BB1717">
      <w:pPr>
        <w:pStyle w:val="af2"/>
        <w:ind w:left="1361"/>
      </w:pPr>
    </w:p>
    <w:p w:rsidR="00BB1717" w:rsidRDefault="00BB1717" w:rsidP="00BB1717">
      <w:pPr>
        <w:pStyle w:val="af2"/>
        <w:ind w:left="1361"/>
      </w:pPr>
      <w:r>
        <w:t>...</w:t>
      </w:r>
    </w:p>
    <w:p w:rsidR="00BB1717" w:rsidRDefault="00BB1717" w:rsidP="00BB1717">
      <w:pPr>
        <w:pStyle w:val="af2"/>
        <w:ind w:left="1361"/>
      </w:pPr>
    </w:p>
    <w:p w:rsidR="00BB1717" w:rsidRDefault="00BB1717" w:rsidP="00BB1717">
      <w:pPr>
        <w:pStyle w:val="af2"/>
        <w:ind w:left="1361"/>
      </w:pPr>
      <w:r>
        <w:t xml:space="preserve">Без Родины мой дар и глух, и слеп, </w:t>
      </w:r>
    </w:p>
    <w:p w:rsidR="00BB1717" w:rsidRDefault="00BB1717" w:rsidP="00BB1717">
      <w:pPr>
        <w:pStyle w:val="af2"/>
        <w:ind w:left="1361"/>
      </w:pPr>
      <w:r>
        <w:t xml:space="preserve">А я могу – острее клюва цапли... </w:t>
      </w:r>
    </w:p>
    <w:p w:rsidR="00BB1717" w:rsidRDefault="00BB1717" w:rsidP="00BB1717">
      <w:pPr>
        <w:pStyle w:val="af2"/>
        <w:ind w:left="1361"/>
      </w:pPr>
      <w:r>
        <w:t xml:space="preserve">И жжет крапивою, и мучает во сне, </w:t>
      </w:r>
    </w:p>
    <w:p w:rsidR="00BB1717" w:rsidRDefault="00BB1717" w:rsidP="00BB1717">
      <w:pPr>
        <w:pStyle w:val="af2"/>
        <w:ind w:left="1361"/>
      </w:pPr>
      <w:r>
        <w:t xml:space="preserve">Когда за шиворот стекает боль по капле. 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1"/>
        <w:rPr>
          <w:spacing w:val="-5"/>
        </w:rPr>
      </w:pPr>
      <w:r>
        <w:rPr>
          <w:spacing w:val="-5"/>
        </w:rPr>
        <w:t xml:space="preserve">Процитированные стихи – кстати, из последнего раздела книги, который назван «Тетрадь Бори Иванова» (из романа «Убегая, оглянись»). Здесь мы тоже наблюдаем легчайшую тень русской литературной традиции – стихи в романе, внутри прозы, чтобы ярче высветить сердце героя, чтобы под линзой рифм разглядеть тайны его мысли и таинства его любви. Но эта «Тетрадь...» в книге Рябова – еще одно доказательство небоязни, смелости художника, который, проходя сквозь всепожирающее время, заходит, забегает чуть впереди него – и открыто и счастливо глядит ему в лицо. 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af2"/>
        <w:ind w:left="1361"/>
      </w:pPr>
      <w:r>
        <w:t xml:space="preserve">Будь понежней, погладь меня, </w:t>
      </w:r>
    </w:p>
    <w:p w:rsidR="00BB1717" w:rsidRDefault="00BB1717" w:rsidP="00BB1717">
      <w:pPr>
        <w:pStyle w:val="af2"/>
        <w:ind w:left="1361"/>
      </w:pPr>
      <w:r>
        <w:t xml:space="preserve">Мне многого не надо. </w:t>
      </w:r>
    </w:p>
    <w:p w:rsidR="00BB1717" w:rsidRDefault="00BB1717" w:rsidP="00BB1717">
      <w:pPr>
        <w:pStyle w:val="af2"/>
        <w:ind w:left="1361"/>
      </w:pPr>
      <w:r>
        <w:t xml:space="preserve">Уже плывёт моя ладья </w:t>
      </w:r>
    </w:p>
    <w:p w:rsidR="00BB1717" w:rsidRDefault="00BB1717" w:rsidP="00BB1717">
      <w:pPr>
        <w:pStyle w:val="af2"/>
        <w:ind w:left="1361"/>
      </w:pPr>
      <w:r>
        <w:t xml:space="preserve">Вперёд, до небограда. </w:t>
      </w:r>
    </w:p>
    <w:p w:rsidR="00BB1717" w:rsidRDefault="00BB1717" w:rsidP="00BB1717">
      <w:pPr>
        <w:pStyle w:val="af2"/>
        <w:ind w:left="1361"/>
      </w:pPr>
    </w:p>
    <w:p w:rsidR="00BB1717" w:rsidRDefault="00BB1717" w:rsidP="00BB1717">
      <w:pPr>
        <w:pStyle w:val="af2"/>
        <w:ind w:left="1361"/>
      </w:pPr>
      <w:r>
        <w:t xml:space="preserve">Уже я слышу, как трубят </w:t>
      </w:r>
    </w:p>
    <w:p w:rsidR="00BB1717" w:rsidRDefault="00BB1717" w:rsidP="00BB1717">
      <w:pPr>
        <w:pStyle w:val="af2"/>
        <w:ind w:left="1361"/>
      </w:pPr>
      <w:r>
        <w:t xml:space="preserve">Мне ангелы в предгорьях. </w:t>
      </w:r>
    </w:p>
    <w:p w:rsidR="00BB1717" w:rsidRDefault="00BB1717" w:rsidP="00BB1717">
      <w:pPr>
        <w:pStyle w:val="af2"/>
        <w:ind w:left="1361"/>
      </w:pPr>
      <w:r>
        <w:t xml:space="preserve">Уже предутренний туман </w:t>
      </w:r>
    </w:p>
    <w:p w:rsidR="00BB1717" w:rsidRDefault="00BB1717" w:rsidP="00BB1717">
      <w:pPr>
        <w:pStyle w:val="af2"/>
        <w:ind w:left="1361"/>
      </w:pPr>
      <w:r>
        <w:t xml:space="preserve">Мне говорит о скором </w:t>
      </w:r>
    </w:p>
    <w:p w:rsidR="00BB1717" w:rsidRDefault="00BB1717" w:rsidP="00BB1717">
      <w:pPr>
        <w:pStyle w:val="af2"/>
        <w:ind w:left="1361"/>
      </w:pPr>
    </w:p>
    <w:p w:rsidR="00BB1717" w:rsidRDefault="00BB1717" w:rsidP="00BB1717">
      <w:pPr>
        <w:pStyle w:val="af2"/>
        <w:ind w:left="1361"/>
      </w:pPr>
      <w:r>
        <w:t xml:space="preserve">Прощанье. Дай мне поцелуй </w:t>
      </w:r>
    </w:p>
    <w:p w:rsidR="00BB1717" w:rsidRDefault="00BB1717" w:rsidP="00BB1717">
      <w:pPr>
        <w:pStyle w:val="af2"/>
        <w:ind w:left="1361"/>
      </w:pPr>
      <w:r>
        <w:t xml:space="preserve">И подсласти отчаянье, </w:t>
      </w:r>
    </w:p>
    <w:p w:rsidR="00BB1717" w:rsidRDefault="00BB1717" w:rsidP="00BB1717">
      <w:pPr>
        <w:pStyle w:val="af2"/>
        <w:ind w:left="1361"/>
      </w:pPr>
      <w:r>
        <w:t xml:space="preserve">Отчаянному пацану – </w:t>
      </w:r>
    </w:p>
    <w:p w:rsidR="00BB1717" w:rsidRDefault="00BB1717" w:rsidP="00BB1717">
      <w:pPr>
        <w:pStyle w:val="af2"/>
        <w:ind w:left="1361"/>
      </w:pPr>
      <w:r>
        <w:t xml:space="preserve">Свой поцелуй случайный. </w:t>
      </w:r>
    </w:p>
    <w:p w:rsidR="00BB1717" w:rsidRDefault="00BB1717" w:rsidP="00BB1717">
      <w:pPr>
        <w:pStyle w:val="1"/>
      </w:pPr>
      <w:r>
        <w:t>Жизнь и женщина начинаются с одной буквы. Это звучащее и смысл</w:t>
      </w:r>
      <w:r>
        <w:t>о</w:t>
      </w:r>
      <w:r>
        <w:t xml:space="preserve">вое родство, возможно, видели уже многие, говорящие на русском языке. Здесь идет прямая ассоциация, проводится прямая эта параллель: герой тихо говорит с любимой, а на самом деле он разговаривает с жизнью. Так просто! И так пронзительно. </w:t>
      </w:r>
    </w:p>
    <w:p w:rsidR="00BB1717" w:rsidRDefault="00BB1717" w:rsidP="00BB1717">
      <w:pPr>
        <w:pStyle w:val="1"/>
      </w:pPr>
      <w:r>
        <w:t xml:space="preserve">Книжечка, такая маленькая... Размером с сердце. </w:t>
      </w:r>
    </w:p>
    <w:p w:rsidR="00BB1717" w:rsidRDefault="00BB1717" w:rsidP="00BB1717">
      <w:pPr>
        <w:pStyle w:val="1"/>
      </w:pPr>
      <w:r>
        <w:t xml:space="preserve">И бьется она в руках, как сердце под рукой. </w:t>
      </w:r>
    </w:p>
    <w:p w:rsidR="00BB1717" w:rsidRDefault="00BB1717" w:rsidP="00BB1717">
      <w:pPr>
        <w:pStyle w:val="1"/>
      </w:pPr>
      <w:r>
        <w:t xml:space="preserve">И пульсирует, бьется огонь за стеклами окон, в густой и глухой ночи – </w:t>
      </w:r>
      <w:r>
        <w:br/>
        <w:t>идет человек по ночному городу, заглядывает в светящиеся окна, как то делали сотни, тысячи людей до него. «Вот опять окно, где опять не спят...» – да, напрашивается эта классическая параллель. Но Рябов, что парадо</w:t>
      </w:r>
      <w:r>
        <w:t>к</w:t>
      </w:r>
      <w:r>
        <w:t>сально, сам родившийся в эпоху Цветаевой и Пастернака и, разумеется, начитанный ими до макушки (как все мы в свое время), поет абсолютно своим голосом на эту бессмертную тему, выводит совершенно свою (ч</w:t>
      </w:r>
      <w:r>
        <w:t>у</w:t>
      </w:r>
      <w:r>
        <w:t xml:space="preserve">десно несовершенную – и оттого еще более горькую и сладкую, предельно живую!) мелодию: 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af2"/>
        <w:ind w:left="1134"/>
      </w:pPr>
      <w:r>
        <w:t xml:space="preserve">Молюсь на окна, что горят в ночи – </w:t>
      </w:r>
    </w:p>
    <w:p w:rsidR="00BB1717" w:rsidRDefault="00BB1717" w:rsidP="00BB1717">
      <w:pPr>
        <w:pStyle w:val="af2"/>
        <w:ind w:left="1134"/>
      </w:pPr>
      <w:r>
        <w:t xml:space="preserve">Горят в гнилушках жизни светлячки </w:t>
      </w:r>
    </w:p>
    <w:p w:rsidR="00BB1717" w:rsidRDefault="00BB1717" w:rsidP="00BB1717">
      <w:pPr>
        <w:pStyle w:val="af2"/>
        <w:ind w:left="1134"/>
      </w:pPr>
    </w:p>
    <w:p w:rsidR="00BB1717" w:rsidRDefault="00BB1717" w:rsidP="00BB1717">
      <w:pPr>
        <w:pStyle w:val="af2"/>
        <w:ind w:left="1134"/>
      </w:pPr>
      <w:r>
        <w:t xml:space="preserve">Мерцают в сонном царстве городском: </w:t>
      </w:r>
    </w:p>
    <w:p w:rsidR="00BB1717" w:rsidRDefault="00BB1717" w:rsidP="00BB1717">
      <w:pPr>
        <w:pStyle w:val="af2"/>
        <w:ind w:left="1134"/>
      </w:pPr>
      <w:r>
        <w:t xml:space="preserve">Там те, кто болен, – им не нужен сон. </w:t>
      </w:r>
    </w:p>
    <w:p w:rsidR="00BB1717" w:rsidRDefault="00BB1717" w:rsidP="00BB1717">
      <w:pPr>
        <w:pStyle w:val="af2"/>
        <w:ind w:left="1134"/>
      </w:pPr>
    </w:p>
    <w:p w:rsidR="00BB1717" w:rsidRDefault="00BB1717" w:rsidP="00BB1717">
      <w:pPr>
        <w:pStyle w:val="af2"/>
        <w:ind w:left="1134"/>
      </w:pPr>
      <w:r>
        <w:t xml:space="preserve">Там пишут пьесу, исповедь, роман, </w:t>
      </w:r>
    </w:p>
    <w:p w:rsidR="00BB1717" w:rsidRDefault="00BB1717" w:rsidP="00BB1717">
      <w:pPr>
        <w:pStyle w:val="af2"/>
        <w:ind w:left="1134"/>
      </w:pPr>
      <w:r>
        <w:t xml:space="preserve">Там пьют тоской наполненный стакан, </w:t>
      </w:r>
    </w:p>
    <w:p w:rsidR="00BB1717" w:rsidRDefault="00BB1717" w:rsidP="00BB1717">
      <w:pPr>
        <w:pStyle w:val="af2"/>
        <w:ind w:left="1134"/>
      </w:pPr>
    </w:p>
    <w:p w:rsidR="00BB1717" w:rsidRDefault="00BB1717" w:rsidP="00BB1717">
      <w:pPr>
        <w:pStyle w:val="af2"/>
        <w:ind w:left="1134"/>
      </w:pPr>
      <w:r>
        <w:t xml:space="preserve">Там колыбель устало тешит мать, </w:t>
      </w:r>
    </w:p>
    <w:p w:rsidR="00BB1717" w:rsidRDefault="00BB1717" w:rsidP="00BB1717">
      <w:pPr>
        <w:pStyle w:val="af2"/>
        <w:ind w:left="1134"/>
      </w:pPr>
      <w:r>
        <w:t xml:space="preserve">А может, там любовь – чего гадать? </w:t>
      </w:r>
    </w:p>
    <w:p w:rsidR="00BB1717" w:rsidRDefault="00BB1717" w:rsidP="00BB1717">
      <w:pPr>
        <w:pStyle w:val="af2"/>
        <w:ind w:left="1134"/>
      </w:pPr>
    </w:p>
    <w:p w:rsidR="00BB1717" w:rsidRDefault="00BB1717" w:rsidP="00BB1717">
      <w:pPr>
        <w:pStyle w:val="af2"/>
        <w:ind w:left="1134"/>
      </w:pPr>
      <w:r>
        <w:t xml:space="preserve">Молюсь на окна и считаю их, </w:t>
      </w:r>
    </w:p>
    <w:p w:rsidR="00BB1717" w:rsidRDefault="00BB1717" w:rsidP="00BB1717">
      <w:pPr>
        <w:pStyle w:val="af2"/>
        <w:ind w:left="1134"/>
      </w:pPr>
      <w:r>
        <w:t xml:space="preserve">Ночных друзей, товарищей моих. 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aa"/>
        <w:ind w:right="510"/>
      </w:pPr>
      <w:r>
        <w:t>*  *  *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1"/>
      </w:pPr>
      <w:r>
        <w:t>Ключевой образ, мегаобраз книги, уложенный в точную формулу ее н</w:t>
      </w:r>
      <w:r>
        <w:t>а</w:t>
      </w:r>
      <w:r>
        <w:t>звания, должен оправдать ее контрасты и парадоксы и показать ее эстетику во всей красе. Сад осенью – с самого первого стихотворения сад этот перед нами, и стучат яблоки, падая на холодную землю, замерзает вода в садовой бочке, «...курица пёстрая лапою цепкой  / Что-то там ищет устало...». Ка</w:t>
      </w:r>
      <w:r>
        <w:t>р</w:t>
      </w:r>
      <w:r>
        <w:t>тина осеннего умирания природы написана точно и четко, скупыми граф</w:t>
      </w:r>
      <w:r>
        <w:t>и</w:t>
      </w:r>
      <w:r>
        <w:t>ческими штрихами. И двое, что появляются ближе к финалу стихотворенья, вписываются в ее фигуратив вполне: честно и печально. Да ведь какая здесь разлука-то? Сначала глаз цепко хватает, а ум догадывается: любо</w:t>
      </w:r>
      <w:r>
        <w:t>в</w:t>
      </w:r>
      <w:r>
        <w:t xml:space="preserve">ная! А потом сердце устало и просветленно понимает: да нет, это все – о жизни и смерти. 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af2"/>
        <w:ind w:left="1134"/>
      </w:pPr>
      <w:r>
        <w:t xml:space="preserve">...Что же так холодно? Вскопаны гряды. </w:t>
      </w:r>
    </w:p>
    <w:p w:rsidR="00BB1717" w:rsidRDefault="00BB1717" w:rsidP="00BB1717">
      <w:pPr>
        <w:pStyle w:val="af2"/>
        <w:ind w:left="1134"/>
      </w:pPr>
      <w:r>
        <w:t xml:space="preserve">Куча ботвы у забора. </w:t>
      </w:r>
    </w:p>
    <w:p w:rsidR="00BB1717" w:rsidRDefault="00BB1717" w:rsidP="00BB1717">
      <w:pPr>
        <w:pStyle w:val="af2"/>
        <w:ind w:left="1134"/>
      </w:pPr>
      <w:r>
        <w:t xml:space="preserve">Что ж мы с тобою сегодня не рады? </w:t>
      </w:r>
    </w:p>
    <w:p w:rsidR="00BB1717" w:rsidRDefault="00BB1717" w:rsidP="00BB1717">
      <w:pPr>
        <w:pStyle w:val="af2"/>
        <w:ind w:left="1134"/>
      </w:pPr>
      <w:r>
        <w:t xml:space="preserve">Грустные проводы, сборы. </w:t>
      </w:r>
    </w:p>
    <w:p w:rsidR="00BB1717" w:rsidRDefault="00BB1717" w:rsidP="00BB1717">
      <w:pPr>
        <w:pStyle w:val="af2"/>
        <w:ind w:left="1134"/>
      </w:pPr>
    </w:p>
    <w:p w:rsidR="00BB1717" w:rsidRDefault="00BB1717" w:rsidP="00BB1717">
      <w:pPr>
        <w:pStyle w:val="af2"/>
        <w:ind w:left="1134"/>
      </w:pPr>
      <w:r>
        <w:t xml:space="preserve">Низкое небо сулит скорый дождь – </w:t>
      </w:r>
    </w:p>
    <w:p w:rsidR="00BB1717" w:rsidRDefault="00BB1717" w:rsidP="00BB1717">
      <w:pPr>
        <w:pStyle w:val="af2"/>
        <w:ind w:left="1134"/>
      </w:pPr>
      <w:r>
        <w:t xml:space="preserve">Как бы разлуки не вышло. </w:t>
      </w:r>
    </w:p>
    <w:p w:rsidR="00BB1717" w:rsidRDefault="00BB1717" w:rsidP="00BB1717">
      <w:pPr>
        <w:pStyle w:val="af2"/>
        <w:ind w:left="1134"/>
      </w:pPr>
      <w:r>
        <w:t xml:space="preserve">Руку свою ты в ладонь мне кладёшь, </w:t>
      </w:r>
    </w:p>
    <w:p w:rsidR="00BB1717" w:rsidRDefault="00BB1717" w:rsidP="00BB1717">
      <w:pPr>
        <w:pStyle w:val="af2"/>
        <w:ind w:left="1134"/>
      </w:pPr>
      <w:r>
        <w:t xml:space="preserve">Словно сырую ледышку. </w:t>
      </w:r>
    </w:p>
    <w:p w:rsidR="00BB1717" w:rsidRDefault="00BB1717" w:rsidP="00BB1717">
      <w:pPr>
        <w:pStyle w:val="1"/>
      </w:pPr>
      <w:r>
        <w:t>Но наивным было бы думать, что эти стихи Олега Рябова – такое скор</w:t>
      </w:r>
      <w:r>
        <w:t>б</w:t>
      </w:r>
      <w:r>
        <w:t>ное mementо mori. Скорее уж это memento vitae. Да еще так страстно х</w:t>
      </w:r>
      <w:r>
        <w:t>у</w:t>
      </w:r>
      <w:r>
        <w:t xml:space="preserve">дожник Рябов о жизни помнит, что память эта становится ежечасной и ежесекундной любовью, признанием в любви ко всему сущему, к красоте, печали, скорби и праздникам милой жизни, плоть от плоти которой мы все и есть: 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af2"/>
        <w:ind w:left="1134"/>
      </w:pPr>
      <w:r>
        <w:t xml:space="preserve">...Как челюсть, обожжённая на солнце, </w:t>
      </w:r>
    </w:p>
    <w:p w:rsidR="00BB1717" w:rsidRDefault="00BB1717" w:rsidP="00BB1717">
      <w:pPr>
        <w:pStyle w:val="af2"/>
        <w:ind w:left="1134"/>
      </w:pPr>
      <w:r>
        <w:t xml:space="preserve">Старинной крепости зубчатая стена </w:t>
      </w:r>
    </w:p>
    <w:p w:rsidR="00BB1717" w:rsidRDefault="00BB1717" w:rsidP="00BB1717">
      <w:pPr>
        <w:pStyle w:val="af2"/>
        <w:ind w:left="1134"/>
      </w:pPr>
      <w:r>
        <w:t xml:space="preserve">Ждёт возвращенья генуэзцев и веронцев, </w:t>
      </w:r>
    </w:p>
    <w:p w:rsidR="00BB1717" w:rsidRDefault="00BB1717" w:rsidP="00BB1717">
      <w:pPr>
        <w:pStyle w:val="af2"/>
        <w:ind w:left="1134"/>
      </w:pPr>
      <w:r>
        <w:t xml:space="preserve">Чтобы восстать от векового сна. </w:t>
      </w:r>
    </w:p>
    <w:p w:rsidR="00BB1717" w:rsidRDefault="00BB1717" w:rsidP="00BB1717">
      <w:pPr>
        <w:pStyle w:val="af2"/>
        <w:ind w:left="1134"/>
      </w:pPr>
    </w:p>
    <w:p w:rsidR="00BB1717" w:rsidRDefault="00BB1717" w:rsidP="00BB1717">
      <w:pPr>
        <w:pStyle w:val="af2"/>
        <w:ind w:left="1134"/>
      </w:pPr>
      <w:r>
        <w:t xml:space="preserve">Ни годы-грызуны, ни исполины-века </w:t>
      </w:r>
    </w:p>
    <w:p w:rsidR="00BB1717" w:rsidRDefault="00BB1717" w:rsidP="00BB1717">
      <w:pPr>
        <w:pStyle w:val="af2"/>
        <w:ind w:left="1134"/>
      </w:pPr>
      <w:r>
        <w:t xml:space="preserve">Не справятся с надеждой и мечтой. </w:t>
      </w:r>
    </w:p>
    <w:p w:rsidR="00BB1717" w:rsidRDefault="00BB1717" w:rsidP="00BB1717">
      <w:pPr>
        <w:pStyle w:val="af2"/>
        <w:ind w:left="1134"/>
      </w:pPr>
      <w:r>
        <w:t xml:space="preserve">Мечта! Пускай она неисполнима, </w:t>
      </w:r>
    </w:p>
    <w:p w:rsidR="00BB1717" w:rsidRDefault="00BB1717" w:rsidP="00BB1717">
      <w:pPr>
        <w:pStyle w:val="af2"/>
        <w:ind w:left="1134"/>
      </w:pPr>
      <w:r>
        <w:t xml:space="preserve">Она заманчива за гранью и чертой. 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1"/>
      </w:pPr>
      <w:r>
        <w:t>И все же опять и опять всплывает эта мелодия, этот лейтмотив – тема осеннего сада, светлой, холодной и ознобной осени, на которую в книге так много светло-изящных или темно-трагических вариаций. И вот она, ру</w:t>
      </w:r>
      <w:r>
        <w:t>с</w:t>
      </w:r>
      <w:r>
        <w:t>ская деревня, которую так настойчиво губили – и не сгубили, и пережила она и раскрестьянивание, и разрушенья, и затопления, и голодуху («мор, глад и землетрясения по местам...», сказано в Писании), – и художник зо</w:t>
      </w:r>
      <w:r>
        <w:t>р</w:t>
      </w:r>
      <w:r>
        <w:t>ко видит ее, нынешнюю, и пишет, старается спокойно, а получается опять пронзительно и грустно: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af2"/>
        <w:ind w:left="1134"/>
      </w:pPr>
      <w:r>
        <w:t xml:space="preserve">Здесь каждый дом – свой век, своя судьба, </w:t>
      </w:r>
    </w:p>
    <w:p w:rsidR="00BB1717" w:rsidRDefault="00BB1717" w:rsidP="00BB1717">
      <w:pPr>
        <w:pStyle w:val="af2"/>
        <w:ind w:left="1134"/>
      </w:pPr>
      <w:r>
        <w:t xml:space="preserve">Упрёк в безликости бетонным новостройкам, </w:t>
      </w:r>
    </w:p>
    <w:p w:rsidR="00BB1717" w:rsidRDefault="00BB1717" w:rsidP="00BB1717">
      <w:pPr>
        <w:pStyle w:val="af2"/>
        <w:ind w:left="1134"/>
      </w:pPr>
      <w:r>
        <w:t xml:space="preserve">И тонкая наличников резьба </w:t>
      </w:r>
    </w:p>
    <w:p w:rsidR="00BB1717" w:rsidRDefault="00BB1717" w:rsidP="00BB1717">
      <w:pPr>
        <w:pStyle w:val="af2"/>
        <w:ind w:left="1134"/>
      </w:pPr>
      <w:r>
        <w:t xml:space="preserve">Подобна лучшим стихотворным строкам. </w:t>
      </w:r>
    </w:p>
    <w:p w:rsidR="00BB1717" w:rsidRDefault="00BB1717" w:rsidP="00BB1717">
      <w:pPr>
        <w:pStyle w:val="af2"/>
        <w:ind w:left="1134"/>
      </w:pPr>
    </w:p>
    <w:p w:rsidR="00BB1717" w:rsidRDefault="00BB1717" w:rsidP="00BB1717">
      <w:pPr>
        <w:pStyle w:val="af2"/>
        <w:ind w:left="1134"/>
      </w:pPr>
      <w:r>
        <w:lastRenderedPageBreak/>
        <w:t xml:space="preserve">Идёт пацан, коза на поводу, </w:t>
      </w:r>
    </w:p>
    <w:p w:rsidR="00BB1717" w:rsidRDefault="00BB1717" w:rsidP="00BB1717">
      <w:pPr>
        <w:pStyle w:val="af2"/>
        <w:ind w:left="1134"/>
      </w:pPr>
      <w:r>
        <w:t xml:space="preserve">В руке дубец, и он козу ругает </w:t>
      </w:r>
    </w:p>
    <w:p w:rsidR="00BB1717" w:rsidRDefault="00BB1717" w:rsidP="00BB1717">
      <w:pPr>
        <w:pStyle w:val="af2"/>
        <w:ind w:left="1134"/>
      </w:pPr>
      <w:r>
        <w:t xml:space="preserve">Так нежно, что захватывает дух. </w:t>
      </w:r>
    </w:p>
    <w:p w:rsidR="00BB1717" w:rsidRDefault="00BB1717" w:rsidP="00BB1717">
      <w:pPr>
        <w:pStyle w:val="af2"/>
        <w:ind w:left="1134"/>
      </w:pPr>
      <w:r>
        <w:t xml:space="preserve">И это – жизнь, хотя она другая. 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1"/>
      </w:pPr>
      <w:r>
        <w:t xml:space="preserve">...И это печаль, все равно смешанная с радостью. </w:t>
      </w:r>
    </w:p>
    <w:p w:rsidR="00BB1717" w:rsidRDefault="00BB1717" w:rsidP="00BB1717">
      <w:pPr>
        <w:pStyle w:val="1"/>
      </w:pPr>
      <w:r>
        <w:t>От радости Олег Рябов не убежит никуда; праздник, который всегда с ним, это и есть его слово, его стихи. Его стихия.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1"/>
        <w:rPr>
          <w:spacing w:val="-2"/>
        </w:rPr>
      </w:pPr>
      <w:r>
        <w:rPr>
          <w:spacing w:val="-2"/>
        </w:rPr>
        <w:t>Другая жизнь! И здесь тоже загадка. Горожанам ее можно разгадать д</w:t>
      </w:r>
      <w:r>
        <w:rPr>
          <w:spacing w:val="-2"/>
        </w:rPr>
        <w:t>а</w:t>
      </w:r>
      <w:r>
        <w:rPr>
          <w:spacing w:val="-2"/>
        </w:rPr>
        <w:t>леко не всегда. Но Олег Рябов – поэт, он знает и любит землю, свою родную землю, и то, что он любит, он любит накрепко – не только душою, но густо и плотно звучащим, плывущим музыкой и ледоходной рекой, многозначным, многопластовым  словом. И вдруг, напоследок, слово это теряет вес и обр</w:t>
      </w:r>
      <w:r>
        <w:rPr>
          <w:spacing w:val="-2"/>
        </w:rPr>
        <w:t>е</w:t>
      </w:r>
      <w:r>
        <w:rPr>
          <w:spacing w:val="-2"/>
        </w:rPr>
        <w:t xml:space="preserve">тает крылья, и, оказывается, проста его вечная загадка: надо просто идти вперед, лететь вперед, и совместимы, как улыбка и слезы, ангельские крылья и прямой и смелый человеческий взгляд. 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af2"/>
        <w:ind w:left="1134"/>
      </w:pPr>
      <w:r>
        <w:t xml:space="preserve">По талому снегу, по первой воде </w:t>
      </w:r>
    </w:p>
    <w:p w:rsidR="00BB1717" w:rsidRDefault="00BB1717" w:rsidP="00BB1717">
      <w:pPr>
        <w:pStyle w:val="af2"/>
        <w:ind w:left="1134"/>
      </w:pPr>
      <w:r>
        <w:t>Пойду я к своей путеводной звезде...</w:t>
      </w:r>
    </w:p>
    <w:p w:rsidR="00BB1717" w:rsidRDefault="00BB1717" w:rsidP="00BB1717">
      <w:pPr>
        <w:pStyle w:val="1"/>
      </w:pPr>
    </w:p>
    <w:p w:rsidR="00BB1717" w:rsidRDefault="00BB1717" w:rsidP="00BB1717">
      <w:pPr>
        <w:pStyle w:val="1"/>
      </w:pPr>
    </w:p>
    <w:p w:rsidR="00BB1717" w:rsidRDefault="00BB1717" w:rsidP="00BB1717">
      <w:pPr>
        <w:pStyle w:val="a4"/>
      </w:pPr>
    </w:p>
    <w:p w:rsidR="00BB1717" w:rsidRDefault="00BB1717" w:rsidP="00BB1717">
      <w:pPr>
        <w:pStyle w:val="1"/>
      </w:pPr>
    </w:p>
    <w:p w:rsidR="00BB1717" w:rsidRDefault="00BB1717" w:rsidP="00BB1717">
      <w:pPr>
        <w:pStyle w:val="1"/>
      </w:pPr>
    </w:p>
    <w:p w:rsidR="00D3059B" w:rsidRDefault="00D3059B"/>
    <w:sectPr w:rsidR="00D3059B" w:rsidSect="00D3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1717"/>
    <w:rsid w:val="00BB1717"/>
    <w:rsid w:val="00D3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B17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BB1717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BB1717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BB1717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BB1717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BB1717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BB1717"/>
    <w:rPr>
      <w:rFonts w:ascii="KorinnaC" w:hAnsi="KorinnaC" w:cs="KorinnaC"/>
      <w:sz w:val="30"/>
      <w:szCs w:val="30"/>
    </w:rPr>
  </w:style>
  <w:style w:type="paragraph" w:customStyle="1" w:styleId="aa">
    <w:name w:val="Центр (Звездочки)"/>
    <w:basedOn w:val="a8"/>
    <w:uiPriority w:val="99"/>
    <w:rsid w:val="00BB1717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BB1717"/>
    <w:rPr>
      <w:i/>
      <w:iCs/>
    </w:rPr>
  </w:style>
  <w:style w:type="paragraph" w:customStyle="1" w:styleId="ab">
    <w:name w:val="Эпиграф подпись"/>
    <w:basedOn w:val="-"/>
    <w:uiPriority w:val="99"/>
    <w:rsid w:val="00BB1717"/>
    <w:pPr>
      <w:jc w:val="right"/>
    </w:pPr>
    <w:rPr>
      <w:sz w:val="20"/>
      <w:szCs w:val="20"/>
    </w:rPr>
  </w:style>
  <w:style w:type="paragraph" w:customStyle="1" w:styleId="ac">
    <w:name w:val="Заголовок Центр"/>
    <w:basedOn w:val="a8"/>
    <w:uiPriority w:val="99"/>
    <w:rsid w:val="00BB1717"/>
    <w:pPr>
      <w:ind w:left="0"/>
      <w:jc w:val="center"/>
    </w:pPr>
  </w:style>
  <w:style w:type="paragraph" w:customStyle="1" w:styleId="ad">
    <w:name w:val="Эриграф"/>
    <w:basedOn w:val="-"/>
    <w:uiPriority w:val="99"/>
    <w:rsid w:val="00BB1717"/>
    <w:pPr>
      <w:ind w:left="1134"/>
    </w:pPr>
    <w:rPr>
      <w:sz w:val="21"/>
      <w:szCs w:val="21"/>
    </w:rPr>
  </w:style>
  <w:style w:type="paragraph" w:customStyle="1" w:styleId="ae">
    <w:name w:val="&quot;Фрагмент"/>
    <w:aliases w:val="глава...&quot;"/>
    <w:basedOn w:val="1"/>
    <w:uiPriority w:val="99"/>
    <w:rsid w:val="00BB1717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f">
    <w:name w:val="Жанр (повесть и т.д."/>
    <w:aliases w:val="фрагменты)"/>
    <w:basedOn w:val="ae"/>
    <w:uiPriority w:val="99"/>
    <w:rsid w:val="00BB1717"/>
    <w:rPr>
      <w:i/>
      <w:iCs/>
    </w:rPr>
  </w:style>
  <w:style w:type="paragraph" w:customStyle="1" w:styleId="af0">
    <w:name w:val="Подзагол"/>
    <w:basedOn w:val="a8"/>
    <w:uiPriority w:val="99"/>
    <w:rsid w:val="00BB1717"/>
    <w:pPr>
      <w:spacing w:line="360" w:lineRule="atLeast"/>
    </w:pPr>
    <w:rPr>
      <w:sz w:val="26"/>
      <w:szCs w:val="26"/>
    </w:rPr>
  </w:style>
  <w:style w:type="paragraph" w:customStyle="1" w:styleId="af1">
    <w:name w:val="Подз (книга вых данные)"/>
    <w:basedOn w:val="af0"/>
    <w:uiPriority w:val="99"/>
    <w:rsid w:val="00BB1717"/>
    <w:rPr>
      <w:b w:val="0"/>
      <w:bCs w:val="0"/>
      <w:i/>
      <w:iCs/>
      <w:spacing w:val="-7"/>
      <w:sz w:val="24"/>
      <w:szCs w:val="24"/>
    </w:rPr>
  </w:style>
  <w:style w:type="paragraph" w:customStyle="1" w:styleId="af2">
    <w:name w:val="Стихи в тексте"/>
    <w:basedOn w:val="1"/>
    <w:uiPriority w:val="99"/>
    <w:rsid w:val="00BB1717"/>
    <w:pPr>
      <w:spacing w:line="230" w:lineRule="atLeast"/>
      <w:ind w:left="567"/>
    </w:pPr>
    <w:rPr>
      <w:sz w:val="22"/>
      <w:szCs w:val="22"/>
    </w:rPr>
  </w:style>
  <w:style w:type="paragraph" w:styleId="af3">
    <w:name w:val="No Spacing"/>
    <w:basedOn w:val="a3"/>
    <w:uiPriority w:val="99"/>
    <w:qFormat/>
    <w:rsid w:val="00BB1717"/>
    <w:pPr>
      <w:suppressAutoHyphens/>
    </w:pPr>
    <w:rPr>
      <w:rFonts w:ascii="Calibri" w:hAnsi="Calibri" w:cs="Calibri"/>
      <w:sz w:val="22"/>
      <w:szCs w:val="22"/>
    </w:rPr>
  </w:style>
  <w:style w:type="paragraph" w:customStyle="1" w:styleId="--">
    <w:name w:val="Статья в тексте -- Заголовок"/>
    <w:basedOn w:val="1"/>
    <w:uiPriority w:val="99"/>
    <w:rsid w:val="00BB1717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9">
    <w:name w:val="[Основной абзац]"/>
    <w:basedOn w:val="a3"/>
    <w:uiPriority w:val="99"/>
    <w:rsid w:val="00BB1717"/>
  </w:style>
  <w:style w:type="paragraph" w:styleId="af4">
    <w:name w:val="footnote text"/>
    <w:basedOn w:val="a9"/>
    <w:link w:val="af5"/>
    <w:uiPriority w:val="99"/>
    <w:rsid w:val="00BB1717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1717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6686</Characters>
  <Application>Microsoft Office Word</Application>
  <DocSecurity>0</DocSecurity>
  <Lines>55</Lines>
  <Paragraphs>15</Paragraphs>
  <ScaleCrop>false</ScaleCrop>
  <Company>Krokoz™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2018-02-09T09:08:00Z</dcterms:created>
  <dcterms:modified xsi:type="dcterms:W3CDTF">2018-02-09T09:08:00Z</dcterms:modified>
</cp:coreProperties>
</file>