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2E" w:rsidRDefault="00732B2E" w:rsidP="00732B2E">
      <w:pPr>
        <w:pStyle w:val="a3"/>
      </w:pPr>
      <w:r>
        <w:t>...НО ЗАРНИЦЫ ЗРИМЫЕ ГОРЯТ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</w:pPr>
    </w:p>
    <w:p w:rsidR="00732B2E" w:rsidRDefault="00732B2E" w:rsidP="00732B2E">
      <w:pPr>
        <w:pStyle w:val="a4"/>
        <w:ind w:right="794"/>
      </w:pPr>
      <w:r>
        <w:t xml:space="preserve">Соло 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6"/>
        <w:jc w:val="center"/>
      </w:pPr>
      <w:r>
        <w:t>А. В.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2098"/>
      </w:pPr>
      <w:proofErr w:type="spellStart"/>
      <w:r>
        <w:t>Безлюдие</w:t>
      </w:r>
      <w:proofErr w:type="spellEnd"/>
      <w:r>
        <w:t xml:space="preserve"> – мой брат,</w:t>
      </w:r>
    </w:p>
    <w:p w:rsidR="00732B2E" w:rsidRDefault="00732B2E" w:rsidP="00732B2E">
      <w:pPr>
        <w:pStyle w:val="1"/>
        <w:ind w:left="2098"/>
      </w:pPr>
      <w:r>
        <w:t>Что рядом, за плечами,</w:t>
      </w:r>
    </w:p>
    <w:p w:rsidR="00732B2E" w:rsidRDefault="00732B2E" w:rsidP="00732B2E">
      <w:pPr>
        <w:pStyle w:val="1"/>
        <w:ind w:left="2098"/>
      </w:pPr>
      <w:r>
        <w:t>Когда мне ноты брать</w:t>
      </w:r>
    </w:p>
    <w:p w:rsidR="00732B2E" w:rsidRDefault="00732B2E" w:rsidP="00732B2E">
      <w:pPr>
        <w:pStyle w:val="1"/>
        <w:ind w:left="2098"/>
      </w:pPr>
      <w:r>
        <w:t>Смиренья и печали.</w:t>
      </w:r>
    </w:p>
    <w:p w:rsidR="00732B2E" w:rsidRDefault="00732B2E" w:rsidP="00732B2E">
      <w:pPr>
        <w:pStyle w:val="1"/>
        <w:ind w:left="2098"/>
      </w:pPr>
    </w:p>
    <w:p w:rsidR="00732B2E" w:rsidRDefault="00732B2E" w:rsidP="00732B2E">
      <w:pPr>
        <w:pStyle w:val="1"/>
        <w:ind w:left="2098"/>
      </w:pPr>
      <w:r>
        <w:t>И песнь моя звучит</w:t>
      </w:r>
    </w:p>
    <w:p w:rsidR="00732B2E" w:rsidRDefault="00732B2E" w:rsidP="00732B2E">
      <w:pPr>
        <w:pStyle w:val="1"/>
        <w:ind w:left="2098"/>
      </w:pPr>
      <w:r>
        <w:t>Над вкрадчивым предместьем;</w:t>
      </w:r>
    </w:p>
    <w:p w:rsidR="00732B2E" w:rsidRDefault="00732B2E" w:rsidP="00732B2E">
      <w:pPr>
        <w:pStyle w:val="1"/>
        <w:ind w:left="2098"/>
      </w:pPr>
      <w:r>
        <w:t>И утром и в ночи</w:t>
      </w:r>
    </w:p>
    <w:p w:rsidR="00732B2E" w:rsidRDefault="00732B2E" w:rsidP="00732B2E">
      <w:pPr>
        <w:pStyle w:val="1"/>
        <w:ind w:left="2098"/>
      </w:pPr>
      <w:r>
        <w:t>Мы нераздельно вместе.</w:t>
      </w:r>
    </w:p>
    <w:p w:rsidR="00732B2E" w:rsidRDefault="00732B2E" w:rsidP="00732B2E">
      <w:pPr>
        <w:pStyle w:val="1"/>
        <w:ind w:left="2098"/>
      </w:pPr>
    </w:p>
    <w:p w:rsidR="00732B2E" w:rsidRDefault="00732B2E" w:rsidP="00732B2E">
      <w:pPr>
        <w:pStyle w:val="1"/>
        <w:ind w:left="2098"/>
      </w:pPr>
      <w:r>
        <w:t>Услышат ли её –</w:t>
      </w:r>
    </w:p>
    <w:p w:rsidR="00732B2E" w:rsidRDefault="00732B2E" w:rsidP="00732B2E">
      <w:pPr>
        <w:pStyle w:val="1"/>
        <w:ind w:left="2098"/>
      </w:pPr>
      <w:r>
        <w:t>Ничейная забота,</w:t>
      </w:r>
    </w:p>
    <w:p w:rsidR="00732B2E" w:rsidRDefault="00732B2E" w:rsidP="00732B2E">
      <w:pPr>
        <w:pStyle w:val="1"/>
        <w:ind w:left="2098"/>
      </w:pPr>
      <w:r>
        <w:t>Разбудит забытьё</w:t>
      </w:r>
    </w:p>
    <w:p w:rsidR="00732B2E" w:rsidRDefault="00732B2E" w:rsidP="00732B2E">
      <w:pPr>
        <w:pStyle w:val="1"/>
        <w:ind w:left="2098"/>
      </w:pPr>
      <w:r>
        <w:t>Усталого кого-то?</w:t>
      </w:r>
    </w:p>
    <w:p w:rsidR="00732B2E" w:rsidRDefault="00732B2E" w:rsidP="00732B2E">
      <w:pPr>
        <w:pStyle w:val="1"/>
        <w:ind w:left="2098"/>
      </w:pPr>
    </w:p>
    <w:p w:rsidR="00732B2E" w:rsidRDefault="00732B2E" w:rsidP="00732B2E">
      <w:pPr>
        <w:pStyle w:val="1"/>
        <w:ind w:left="2098"/>
      </w:pPr>
      <w:r>
        <w:t>А нет – тому и быть.</w:t>
      </w:r>
    </w:p>
    <w:p w:rsidR="00732B2E" w:rsidRDefault="00732B2E" w:rsidP="00732B2E">
      <w:pPr>
        <w:pStyle w:val="1"/>
        <w:ind w:left="2098"/>
      </w:pPr>
      <w:r>
        <w:t>Гортань привыкла к соло</w:t>
      </w:r>
    </w:p>
    <w:p w:rsidR="00732B2E" w:rsidRDefault="00732B2E" w:rsidP="00732B2E">
      <w:pPr>
        <w:pStyle w:val="1"/>
        <w:ind w:left="2098"/>
      </w:pPr>
      <w:r>
        <w:t>Тоскующей судьбы</w:t>
      </w:r>
    </w:p>
    <w:p w:rsidR="00732B2E" w:rsidRDefault="00732B2E" w:rsidP="00732B2E">
      <w:pPr>
        <w:pStyle w:val="1"/>
        <w:ind w:left="2098"/>
      </w:pPr>
      <w:r>
        <w:t>По призракам весёлым.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4"/>
        <w:ind w:right="170"/>
      </w:pPr>
      <w:r>
        <w:t xml:space="preserve">Истина 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701"/>
      </w:pPr>
      <w:r>
        <w:t>Дождь стегает по стене и крыше,</w:t>
      </w:r>
    </w:p>
    <w:p w:rsidR="00732B2E" w:rsidRDefault="00732B2E" w:rsidP="00732B2E">
      <w:pPr>
        <w:pStyle w:val="1"/>
        <w:ind w:left="1701"/>
      </w:pPr>
      <w:r>
        <w:t>Чистит впрок убежище моё.</w:t>
      </w:r>
    </w:p>
    <w:p w:rsidR="00732B2E" w:rsidRDefault="00732B2E" w:rsidP="00732B2E">
      <w:pPr>
        <w:pStyle w:val="1"/>
        <w:ind w:left="1701"/>
      </w:pPr>
      <w:r>
        <w:t>Что я в шелесте небесном слышу?</w:t>
      </w:r>
    </w:p>
    <w:p w:rsidR="00732B2E" w:rsidRDefault="00732B2E" w:rsidP="00732B2E">
      <w:pPr>
        <w:pStyle w:val="1"/>
        <w:ind w:left="1701"/>
      </w:pPr>
      <w:r>
        <w:t xml:space="preserve">Перепевы про </w:t>
      </w:r>
      <w:proofErr w:type="gramStart"/>
      <w:r>
        <w:t>житьё-бытьё</w:t>
      </w:r>
      <w:proofErr w:type="gramEnd"/>
      <w:r>
        <w:t>.</w:t>
      </w:r>
    </w:p>
    <w:p w:rsidR="00732B2E" w:rsidRDefault="00732B2E" w:rsidP="00732B2E">
      <w:pPr>
        <w:pStyle w:val="1"/>
        <w:ind w:left="1757"/>
      </w:pPr>
      <w:r>
        <w:t>Да, оно ни шатко и ни валко,</w:t>
      </w:r>
    </w:p>
    <w:p w:rsidR="00732B2E" w:rsidRDefault="00732B2E" w:rsidP="00732B2E">
      <w:pPr>
        <w:pStyle w:val="1"/>
        <w:ind w:left="1757"/>
      </w:pPr>
      <w:r>
        <w:t>Меж надежд и бед заключено;</w:t>
      </w:r>
    </w:p>
    <w:p w:rsidR="00732B2E" w:rsidRDefault="00732B2E" w:rsidP="00732B2E">
      <w:pPr>
        <w:pStyle w:val="1"/>
        <w:ind w:left="1757"/>
      </w:pPr>
      <w:r>
        <w:t>Только всё же не настолько жалко,</w:t>
      </w:r>
    </w:p>
    <w:p w:rsidR="00732B2E" w:rsidRDefault="00732B2E" w:rsidP="00732B2E">
      <w:pPr>
        <w:pStyle w:val="1"/>
        <w:ind w:left="1757"/>
      </w:pPr>
      <w:r>
        <w:t xml:space="preserve">чтобы опостылело оно. </w:t>
      </w:r>
    </w:p>
    <w:p w:rsidR="00732B2E" w:rsidRDefault="00732B2E" w:rsidP="00732B2E">
      <w:pPr>
        <w:pStyle w:val="1"/>
        <w:ind w:left="1757"/>
      </w:pPr>
    </w:p>
    <w:p w:rsidR="00732B2E" w:rsidRDefault="00732B2E" w:rsidP="00732B2E">
      <w:pPr>
        <w:pStyle w:val="1"/>
        <w:ind w:left="1757"/>
      </w:pPr>
      <w:r>
        <w:t>Нет, в крови – веленья строгих предков,</w:t>
      </w:r>
    </w:p>
    <w:p w:rsidR="00732B2E" w:rsidRDefault="00732B2E" w:rsidP="00732B2E">
      <w:pPr>
        <w:pStyle w:val="1"/>
        <w:ind w:left="1757"/>
      </w:pPr>
      <w:r>
        <w:t>Их незримый, волевой пригляд;</w:t>
      </w:r>
    </w:p>
    <w:p w:rsidR="00732B2E" w:rsidRDefault="00732B2E" w:rsidP="00732B2E">
      <w:pPr>
        <w:pStyle w:val="1"/>
        <w:ind w:left="1757"/>
      </w:pPr>
      <w:r>
        <w:t>Пусть живу взаимосвязью редко –</w:t>
      </w:r>
    </w:p>
    <w:p w:rsidR="00732B2E" w:rsidRDefault="00732B2E" w:rsidP="00732B2E">
      <w:pPr>
        <w:pStyle w:val="1"/>
        <w:ind w:left="1757"/>
      </w:pPr>
      <w:r>
        <w:t>Но зарницы зримые горят.</w:t>
      </w:r>
    </w:p>
    <w:p w:rsidR="00732B2E" w:rsidRDefault="00732B2E" w:rsidP="00732B2E">
      <w:pPr>
        <w:pStyle w:val="1"/>
        <w:ind w:left="1757"/>
      </w:pPr>
    </w:p>
    <w:p w:rsidR="00732B2E" w:rsidRDefault="00732B2E" w:rsidP="00732B2E">
      <w:pPr>
        <w:pStyle w:val="1"/>
        <w:ind w:left="1757"/>
      </w:pPr>
      <w:r>
        <w:t>И когда их свет строку диктует,</w:t>
      </w:r>
    </w:p>
    <w:p w:rsidR="00732B2E" w:rsidRDefault="00732B2E" w:rsidP="00732B2E">
      <w:pPr>
        <w:pStyle w:val="1"/>
        <w:ind w:left="1757"/>
      </w:pPr>
      <w:r>
        <w:t>Словно воспаряю в вышину,</w:t>
      </w:r>
    </w:p>
    <w:p w:rsidR="00732B2E" w:rsidRDefault="00732B2E" w:rsidP="00732B2E">
      <w:pPr>
        <w:pStyle w:val="1"/>
        <w:ind w:left="1757"/>
      </w:pPr>
      <w:r>
        <w:t>Прозревая истину простую –</w:t>
      </w:r>
    </w:p>
    <w:p w:rsidR="00732B2E" w:rsidRDefault="00732B2E" w:rsidP="00732B2E">
      <w:pPr>
        <w:pStyle w:val="1"/>
        <w:ind w:left="1757"/>
      </w:pPr>
      <w:r>
        <w:t xml:space="preserve">Ту </w:t>
      </w:r>
      <w:proofErr w:type="spellStart"/>
      <w:r>
        <w:t>первоявленную</w:t>
      </w:r>
      <w:proofErr w:type="spellEnd"/>
      <w:r>
        <w:t>, – одну.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4"/>
        <w:ind w:right="397"/>
      </w:pPr>
      <w:r>
        <w:t xml:space="preserve">Театр 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6"/>
        <w:ind w:left="2211"/>
      </w:pPr>
      <w:r>
        <w:t>Стихотворения чудный театр...</w:t>
      </w:r>
    </w:p>
    <w:p w:rsidR="00732B2E" w:rsidRDefault="00732B2E" w:rsidP="00732B2E">
      <w:pPr>
        <w:pStyle w:val="a8"/>
        <w:ind w:right="1871"/>
      </w:pPr>
      <w:r>
        <w:t>Белла Ахмадулина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474"/>
      </w:pPr>
      <w:r>
        <w:t>Я – не актёр, лишь работник кулис.</w:t>
      </w:r>
    </w:p>
    <w:p w:rsidR="00732B2E" w:rsidRDefault="00732B2E" w:rsidP="00732B2E">
      <w:pPr>
        <w:pStyle w:val="1"/>
        <w:ind w:left="1474"/>
      </w:pPr>
      <w:r>
        <w:t>Пьеса – в разгоне, разительно действо.</w:t>
      </w:r>
    </w:p>
    <w:p w:rsidR="00732B2E" w:rsidRDefault="00732B2E" w:rsidP="00732B2E">
      <w:pPr>
        <w:pStyle w:val="1"/>
        <w:ind w:left="1474"/>
      </w:pPr>
      <w:r>
        <w:t>Сумрак за яркою сценой завис;</w:t>
      </w:r>
    </w:p>
    <w:p w:rsidR="00732B2E" w:rsidRDefault="00732B2E" w:rsidP="00732B2E">
      <w:pPr>
        <w:pStyle w:val="1"/>
        <w:ind w:left="1474"/>
      </w:pPr>
      <w:r>
        <w:t xml:space="preserve">Я – </w:t>
      </w:r>
      <w:proofErr w:type="gramStart"/>
      <w:r>
        <w:t>во</w:t>
      </w:r>
      <w:proofErr w:type="gramEnd"/>
      <w:r>
        <w:t xml:space="preserve"> служенье и некуда деться..</w:t>
      </w:r>
    </w:p>
    <w:p w:rsidR="00732B2E" w:rsidRDefault="00732B2E" w:rsidP="00732B2E">
      <w:pPr>
        <w:pStyle w:val="1"/>
        <w:ind w:left="1474"/>
      </w:pPr>
    </w:p>
    <w:p w:rsidR="00732B2E" w:rsidRDefault="00732B2E" w:rsidP="00732B2E">
      <w:pPr>
        <w:pStyle w:val="1"/>
        <w:ind w:left="1474"/>
      </w:pPr>
      <w:r>
        <w:t>Странно актёры глядят на меня:</w:t>
      </w:r>
    </w:p>
    <w:p w:rsidR="00732B2E" w:rsidRDefault="00732B2E" w:rsidP="00732B2E">
      <w:pPr>
        <w:pStyle w:val="1"/>
        <w:ind w:left="1474"/>
      </w:pPr>
      <w:r>
        <w:t>Кончились реплики, я – за суфлёра,</w:t>
      </w:r>
    </w:p>
    <w:p w:rsidR="00732B2E" w:rsidRDefault="00732B2E" w:rsidP="00732B2E">
      <w:pPr>
        <w:pStyle w:val="1"/>
        <w:ind w:left="1474"/>
      </w:pPr>
      <w:r>
        <w:t>Тянут ладони, моля и кляня,</w:t>
      </w:r>
    </w:p>
    <w:p w:rsidR="00732B2E" w:rsidRDefault="00732B2E" w:rsidP="00732B2E">
      <w:pPr>
        <w:pStyle w:val="1"/>
        <w:ind w:left="1474"/>
      </w:pPr>
      <w:r>
        <w:t>Дабы не вскрылась внезапно афера.</w:t>
      </w:r>
    </w:p>
    <w:p w:rsidR="00732B2E" w:rsidRDefault="00732B2E" w:rsidP="00732B2E">
      <w:pPr>
        <w:pStyle w:val="1"/>
        <w:ind w:left="1474"/>
      </w:pPr>
    </w:p>
    <w:p w:rsidR="00732B2E" w:rsidRDefault="00732B2E" w:rsidP="00732B2E">
      <w:pPr>
        <w:pStyle w:val="1"/>
        <w:ind w:left="1474"/>
      </w:pPr>
      <w:r>
        <w:t>Что же мне делать? Спектакль спасать!</w:t>
      </w:r>
    </w:p>
    <w:p w:rsidR="00732B2E" w:rsidRDefault="00732B2E" w:rsidP="00732B2E">
      <w:pPr>
        <w:pStyle w:val="1"/>
        <w:ind w:left="1474"/>
      </w:pPr>
      <w:r>
        <w:t>Я и не знал, что к актёрству причастен…</w:t>
      </w:r>
    </w:p>
    <w:p w:rsidR="00732B2E" w:rsidRDefault="00732B2E" w:rsidP="00732B2E">
      <w:pPr>
        <w:pStyle w:val="1"/>
        <w:ind w:left="1474"/>
      </w:pPr>
      <w:r>
        <w:t>Славно сливаются вновь словеса.</w:t>
      </w:r>
    </w:p>
    <w:p w:rsidR="00732B2E" w:rsidRDefault="00732B2E" w:rsidP="00732B2E">
      <w:pPr>
        <w:pStyle w:val="1"/>
        <w:ind w:left="1474"/>
      </w:pPr>
      <w:r>
        <w:t>Глянуть вблизи – сумасшедшее счастье.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4"/>
        <w:ind w:right="170"/>
      </w:pPr>
      <w:r>
        <w:t>Незабвенное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6"/>
        <w:ind w:left="2381"/>
        <w:jc w:val="center"/>
      </w:pPr>
      <w:r>
        <w:t>Т. П.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814"/>
      </w:pPr>
      <w:r>
        <w:t>Дни мои не наполнены, плоски,</w:t>
      </w:r>
    </w:p>
    <w:p w:rsidR="00732B2E" w:rsidRDefault="00732B2E" w:rsidP="00732B2E">
      <w:pPr>
        <w:pStyle w:val="1"/>
        <w:ind w:left="1814"/>
      </w:pPr>
      <w:r>
        <w:t xml:space="preserve">Их в </w:t>
      </w:r>
      <w:proofErr w:type="spellStart"/>
      <w:r>
        <w:t>надмирности</w:t>
      </w:r>
      <w:proofErr w:type="spellEnd"/>
      <w:r>
        <w:t xml:space="preserve"> не лови…</w:t>
      </w:r>
    </w:p>
    <w:p w:rsidR="00732B2E" w:rsidRDefault="00732B2E" w:rsidP="00732B2E">
      <w:pPr>
        <w:pStyle w:val="1"/>
        <w:ind w:left="1814"/>
      </w:pPr>
      <w:r>
        <w:t>Так ранимы в душе отголоски</w:t>
      </w:r>
    </w:p>
    <w:p w:rsidR="00732B2E" w:rsidRDefault="00732B2E" w:rsidP="00732B2E">
      <w:pPr>
        <w:pStyle w:val="1"/>
        <w:ind w:left="1814"/>
      </w:pPr>
      <w:r>
        <w:t>Той далёкой, как юность, любви.</w:t>
      </w:r>
    </w:p>
    <w:p w:rsidR="00732B2E" w:rsidRDefault="00732B2E" w:rsidP="00732B2E">
      <w:pPr>
        <w:pStyle w:val="1"/>
        <w:ind w:left="1814"/>
      </w:pPr>
    </w:p>
    <w:p w:rsidR="00732B2E" w:rsidRDefault="00732B2E" w:rsidP="00732B2E">
      <w:pPr>
        <w:pStyle w:val="1"/>
        <w:ind w:left="1814"/>
      </w:pPr>
      <w:r>
        <w:t>Ликовало неистово тело</w:t>
      </w:r>
    </w:p>
    <w:p w:rsidR="00732B2E" w:rsidRDefault="00732B2E" w:rsidP="00732B2E">
      <w:pPr>
        <w:pStyle w:val="1"/>
        <w:ind w:left="1814"/>
      </w:pPr>
      <w:r>
        <w:t>И с душою сплеталась душа,</w:t>
      </w:r>
    </w:p>
    <w:p w:rsidR="00732B2E" w:rsidRDefault="00732B2E" w:rsidP="00732B2E">
      <w:pPr>
        <w:pStyle w:val="1"/>
        <w:ind w:left="1814"/>
      </w:pPr>
      <w:r>
        <w:t>А судьба распахнуться хотела,</w:t>
      </w:r>
    </w:p>
    <w:p w:rsidR="00732B2E" w:rsidRDefault="00732B2E" w:rsidP="00732B2E">
      <w:pPr>
        <w:pStyle w:val="1"/>
        <w:ind w:left="1814"/>
      </w:pPr>
      <w:r>
        <w:t>Бытовые пределы круша!..</w:t>
      </w:r>
    </w:p>
    <w:p w:rsidR="00732B2E" w:rsidRDefault="00732B2E" w:rsidP="00732B2E">
      <w:pPr>
        <w:pStyle w:val="1"/>
        <w:ind w:left="1814"/>
      </w:pPr>
    </w:p>
    <w:p w:rsidR="00732B2E" w:rsidRDefault="00732B2E" w:rsidP="00732B2E">
      <w:pPr>
        <w:pStyle w:val="1"/>
        <w:ind w:left="1814"/>
      </w:pPr>
      <w:r>
        <w:t>Неужели такое бывало?</w:t>
      </w:r>
    </w:p>
    <w:p w:rsidR="00732B2E" w:rsidRDefault="00732B2E" w:rsidP="00732B2E">
      <w:pPr>
        <w:pStyle w:val="1"/>
        <w:ind w:left="1814"/>
      </w:pPr>
      <w:r>
        <w:t>Да, в далёкой, святой стороне,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587"/>
      </w:pPr>
      <w:r>
        <w:t>Что по мне не тоскует нимало,</w:t>
      </w:r>
    </w:p>
    <w:p w:rsidR="00732B2E" w:rsidRDefault="00732B2E" w:rsidP="00732B2E">
      <w:pPr>
        <w:pStyle w:val="1"/>
        <w:ind w:left="1587"/>
      </w:pPr>
      <w:r>
        <w:t>И теперь не признает вдвойне…</w:t>
      </w:r>
    </w:p>
    <w:p w:rsidR="00732B2E" w:rsidRDefault="00732B2E" w:rsidP="00732B2E">
      <w:pPr>
        <w:pStyle w:val="1"/>
        <w:ind w:left="1587"/>
      </w:pPr>
    </w:p>
    <w:p w:rsidR="00732B2E" w:rsidRDefault="00732B2E" w:rsidP="00732B2E">
      <w:pPr>
        <w:pStyle w:val="1"/>
        <w:ind w:left="1587"/>
      </w:pPr>
      <w:r>
        <w:t>Только память в минувшее манит –</w:t>
      </w:r>
    </w:p>
    <w:p w:rsidR="00732B2E" w:rsidRDefault="00732B2E" w:rsidP="00732B2E">
      <w:pPr>
        <w:pStyle w:val="1"/>
        <w:ind w:left="1587"/>
      </w:pPr>
      <w:r>
        <w:t>Возвращает к началу начал,</w:t>
      </w:r>
    </w:p>
    <w:p w:rsidR="00732B2E" w:rsidRDefault="00732B2E" w:rsidP="00732B2E">
      <w:pPr>
        <w:pStyle w:val="1"/>
        <w:ind w:left="1587"/>
      </w:pPr>
      <w:r>
        <w:t>Где свобода простых пониманий</w:t>
      </w:r>
    </w:p>
    <w:p w:rsidR="00732B2E" w:rsidRDefault="00732B2E" w:rsidP="00732B2E">
      <w:pPr>
        <w:pStyle w:val="1"/>
        <w:ind w:left="1587"/>
      </w:pPr>
      <w:r>
        <w:t>И сироткой забытой печаль.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4"/>
      </w:pPr>
      <w:r>
        <w:t xml:space="preserve">Случай 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871"/>
      </w:pPr>
      <w:r>
        <w:t>В автобусе девочка пела</w:t>
      </w:r>
    </w:p>
    <w:p w:rsidR="00732B2E" w:rsidRDefault="00732B2E" w:rsidP="00732B2E">
      <w:pPr>
        <w:pStyle w:val="1"/>
        <w:ind w:left="1871"/>
      </w:pPr>
      <w:r>
        <w:t>Для куколки милой своей;</w:t>
      </w:r>
    </w:p>
    <w:p w:rsidR="00732B2E" w:rsidRDefault="00732B2E" w:rsidP="00732B2E">
      <w:pPr>
        <w:pStyle w:val="1"/>
        <w:ind w:left="1871"/>
      </w:pPr>
      <w:r>
        <w:t>Вершилось за окнами дело –</w:t>
      </w:r>
    </w:p>
    <w:p w:rsidR="00732B2E" w:rsidRDefault="00732B2E" w:rsidP="00732B2E">
      <w:pPr>
        <w:pStyle w:val="1"/>
        <w:ind w:left="1871"/>
      </w:pPr>
      <w:proofErr w:type="gramStart"/>
      <w:r>
        <w:t>Бесился февральский увей</w:t>
      </w:r>
      <w:proofErr w:type="gramEnd"/>
      <w:r>
        <w:t>;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И в креслах сидела угрюмо,</w:t>
      </w:r>
    </w:p>
    <w:p w:rsidR="00732B2E" w:rsidRDefault="00732B2E" w:rsidP="00732B2E">
      <w:pPr>
        <w:pStyle w:val="1"/>
        <w:ind w:left="1871"/>
      </w:pPr>
      <w:r>
        <w:lastRenderedPageBreak/>
        <w:t>Нахохлившись, группа людей</w:t>
      </w:r>
    </w:p>
    <w:p w:rsidR="00732B2E" w:rsidRDefault="00732B2E" w:rsidP="00732B2E">
      <w:pPr>
        <w:pStyle w:val="1"/>
        <w:ind w:left="1871"/>
      </w:pPr>
      <w:r>
        <w:t>И думала серые думы</w:t>
      </w:r>
    </w:p>
    <w:p w:rsidR="00732B2E" w:rsidRDefault="00732B2E" w:rsidP="00732B2E">
      <w:pPr>
        <w:pStyle w:val="1"/>
        <w:ind w:left="1871"/>
      </w:pPr>
      <w:r>
        <w:t>На фоне весёлых затей.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А девочка нежила «дочку»</w:t>
      </w:r>
    </w:p>
    <w:p w:rsidR="00732B2E" w:rsidRDefault="00732B2E" w:rsidP="00732B2E">
      <w:pPr>
        <w:pStyle w:val="1"/>
        <w:ind w:left="1871"/>
      </w:pPr>
      <w:r>
        <w:t>И пела, баюкая всласть,</w:t>
      </w:r>
    </w:p>
    <w:p w:rsidR="00732B2E" w:rsidRDefault="00732B2E" w:rsidP="00732B2E">
      <w:pPr>
        <w:pStyle w:val="1"/>
        <w:ind w:left="1871"/>
      </w:pPr>
      <w:proofErr w:type="gramStart"/>
      <w:r>
        <w:t>В начале</w:t>
      </w:r>
      <w:proofErr w:type="gramEnd"/>
      <w:r>
        <w:t xml:space="preserve"> совсем в одиночку,</w:t>
      </w:r>
    </w:p>
    <w:p w:rsidR="00732B2E" w:rsidRDefault="00732B2E" w:rsidP="00732B2E">
      <w:pPr>
        <w:pStyle w:val="1"/>
        <w:ind w:left="1871"/>
      </w:pPr>
      <w:r>
        <w:t>Но группа вослед «завелась»: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Прислушалась к пенью с улыбкой,</w:t>
      </w:r>
    </w:p>
    <w:p w:rsidR="00732B2E" w:rsidRDefault="00732B2E" w:rsidP="00732B2E">
      <w:pPr>
        <w:pStyle w:val="1"/>
        <w:ind w:left="1871"/>
      </w:pPr>
      <w:r>
        <w:t>У всех засветились глаза…</w:t>
      </w:r>
    </w:p>
    <w:p w:rsidR="00732B2E" w:rsidRDefault="00732B2E" w:rsidP="00732B2E">
      <w:pPr>
        <w:pStyle w:val="1"/>
        <w:ind w:left="1871"/>
      </w:pPr>
      <w:r>
        <w:t xml:space="preserve">А </w:t>
      </w:r>
      <w:proofErr w:type="spellStart"/>
      <w:r>
        <w:t>сумерк</w:t>
      </w:r>
      <w:proofErr w:type="spellEnd"/>
      <w:r>
        <w:t xml:space="preserve"> за окнами </w:t>
      </w:r>
      <w:proofErr w:type="gramStart"/>
      <w:r>
        <w:t>зыбкий</w:t>
      </w:r>
      <w:proofErr w:type="gramEnd"/>
    </w:p>
    <w:p w:rsidR="00732B2E" w:rsidRDefault="00732B2E" w:rsidP="00732B2E">
      <w:pPr>
        <w:pStyle w:val="1"/>
        <w:ind w:left="1871"/>
      </w:pPr>
      <w:r>
        <w:t>Летел без просвета назад.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А девочка пела и пела</w:t>
      </w:r>
    </w:p>
    <w:p w:rsidR="00732B2E" w:rsidRDefault="00732B2E" w:rsidP="00732B2E">
      <w:pPr>
        <w:pStyle w:val="1"/>
        <w:ind w:left="1871"/>
      </w:pPr>
      <w:r>
        <w:t>Всё истовей, всё веселей –</w:t>
      </w:r>
    </w:p>
    <w:p w:rsidR="00732B2E" w:rsidRDefault="00732B2E" w:rsidP="00732B2E">
      <w:pPr>
        <w:pStyle w:val="1"/>
        <w:ind w:left="1871"/>
      </w:pPr>
      <w:r>
        <w:t>Вершила заглавное дело,</w:t>
      </w:r>
    </w:p>
    <w:p w:rsidR="00732B2E" w:rsidRDefault="00732B2E" w:rsidP="00732B2E">
      <w:pPr>
        <w:pStyle w:val="1"/>
        <w:ind w:left="1871"/>
      </w:pPr>
      <w:r>
        <w:t>Что детством завещано ей.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a5"/>
        <w:ind w:left="170"/>
      </w:pPr>
      <w:r>
        <w:t>*  *  *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871"/>
      </w:pPr>
      <w:r>
        <w:t>Я замкнулся</w:t>
      </w:r>
      <w:proofErr w:type="gramStart"/>
      <w:r>
        <w:t>… П</w:t>
      </w:r>
      <w:proofErr w:type="gramEnd"/>
      <w:r>
        <w:t>ростите, братцы.</w:t>
      </w:r>
    </w:p>
    <w:p w:rsidR="00732B2E" w:rsidRDefault="00732B2E" w:rsidP="00732B2E">
      <w:pPr>
        <w:pStyle w:val="1"/>
        <w:ind w:left="1871"/>
      </w:pPr>
      <w:r>
        <w:t>Не вражда оградила, нет,</w:t>
      </w:r>
    </w:p>
    <w:p w:rsidR="00732B2E" w:rsidRDefault="00732B2E" w:rsidP="00732B2E">
      <w:pPr>
        <w:pStyle w:val="1"/>
        <w:ind w:left="1871"/>
      </w:pPr>
      <w:r>
        <w:t>Просто время в себе разобраться</w:t>
      </w:r>
    </w:p>
    <w:p w:rsidR="00732B2E" w:rsidRDefault="00732B2E" w:rsidP="00732B2E">
      <w:pPr>
        <w:pStyle w:val="1"/>
        <w:ind w:left="1871"/>
      </w:pPr>
      <w:r>
        <w:t>И на всё получить ответ: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Жил со строгостью иль с любовью</w:t>
      </w:r>
    </w:p>
    <w:p w:rsidR="00732B2E" w:rsidRDefault="00732B2E" w:rsidP="00732B2E">
      <w:pPr>
        <w:pStyle w:val="1"/>
        <w:ind w:left="1871"/>
      </w:pPr>
      <w:r>
        <w:t>И туда ль, как наметил, шёл,</w:t>
      </w:r>
    </w:p>
    <w:p w:rsidR="00732B2E" w:rsidRDefault="00732B2E" w:rsidP="00732B2E">
      <w:pPr>
        <w:pStyle w:val="1"/>
        <w:ind w:left="1871"/>
      </w:pPr>
      <w:r>
        <w:t>Не рассорился ли с собою –</w:t>
      </w:r>
    </w:p>
    <w:p w:rsidR="00732B2E" w:rsidRDefault="00732B2E" w:rsidP="00732B2E">
      <w:pPr>
        <w:pStyle w:val="1"/>
        <w:ind w:left="1871"/>
      </w:pPr>
      <w:r>
        <w:t>Ведь дорога была не шёлк…</w:t>
      </w:r>
    </w:p>
    <w:p w:rsidR="00732B2E" w:rsidRDefault="00732B2E" w:rsidP="00732B2E">
      <w:pPr>
        <w:pStyle w:val="1"/>
        <w:ind w:left="1871"/>
      </w:pPr>
    </w:p>
    <w:p w:rsidR="00732B2E" w:rsidRDefault="00732B2E" w:rsidP="00732B2E">
      <w:pPr>
        <w:pStyle w:val="1"/>
        <w:ind w:left="1871"/>
      </w:pPr>
      <w:r>
        <w:t>Да</w:t>
      </w:r>
      <w:proofErr w:type="gramStart"/>
      <w:r>
        <w:t xml:space="preserve">,, </w:t>
      </w:r>
      <w:proofErr w:type="gramEnd"/>
      <w:r>
        <w:t>любил, но не очень много,</w:t>
      </w:r>
    </w:p>
    <w:p w:rsidR="00732B2E" w:rsidRDefault="00732B2E" w:rsidP="00732B2E">
      <w:pPr>
        <w:pStyle w:val="1"/>
        <w:ind w:left="1871"/>
      </w:pPr>
      <w:r>
        <w:t>Только дружбою дорожил,</w:t>
      </w:r>
    </w:p>
    <w:p w:rsidR="00732B2E" w:rsidRDefault="00732B2E" w:rsidP="00732B2E">
      <w:pPr>
        <w:pStyle w:val="1"/>
        <w:ind w:left="1871"/>
      </w:pPr>
      <w:r>
        <w:t>Пусть друзья за смертным порогом –</w:t>
      </w:r>
    </w:p>
    <w:p w:rsidR="00732B2E" w:rsidRDefault="00732B2E" w:rsidP="00732B2E">
      <w:pPr>
        <w:pStyle w:val="1"/>
        <w:ind w:left="1871"/>
      </w:pPr>
      <w:r>
        <w:t>Души их до сих пор свежи.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  <w:ind w:left="1644"/>
      </w:pPr>
      <w:r>
        <w:t>Ну а женщин – лишь единицы…</w:t>
      </w:r>
    </w:p>
    <w:p w:rsidR="00732B2E" w:rsidRDefault="00732B2E" w:rsidP="00732B2E">
      <w:pPr>
        <w:pStyle w:val="1"/>
        <w:ind w:left="1644"/>
      </w:pPr>
      <w:r>
        <w:t>Не  телесная – братская связь</w:t>
      </w:r>
    </w:p>
    <w:p w:rsidR="00732B2E" w:rsidRDefault="00732B2E" w:rsidP="00732B2E">
      <w:pPr>
        <w:pStyle w:val="1"/>
        <w:ind w:left="1644"/>
      </w:pPr>
      <w:r>
        <w:t>Ненавязчиво, ласково длится</w:t>
      </w:r>
    </w:p>
    <w:p w:rsidR="00732B2E" w:rsidRDefault="00732B2E" w:rsidP="00732B2E">
      <w:pPr>
        <w:pStyle w:val="1"/>
        <w:ind w:left="1644"/>
      </w:pPr>
      <w:r>
        <w:t>Упоительная приязнь.</w:t>
      </w:r>
    </w:p>
    <w:p w:rsidR="00732B2E" w:rsidRDefault="00732B2E" w:rsidP="00732B2E">
      <w:pPr>
        <w:pStyle w:val="1"/>
        <w:ind w:left="1644"/>
      </w:pPr>
    </w:p>
    <w:p w:rsidR="00732B2E" w:rsidRDefault="00732B2E" w:rsidP="00732B2E">
      <w:pPr>
        <w:pStyle w:val="1"/>
        <w:ind w:left="1644"/>
      </w:pPr>
      <w:r>
        <w:t>Уезжал, чтоб возделать землю.</w:t>
      </w:r>
    </w:p>
    <w:p w:rsidR="00732B2E" w:rsidRDefault="00732B2E" w:rsidP="00732B2E">
      <w:pPr>
        <w:pStyle w:val="1"/>
        <w:ind w:left="1644"/>
      </w:pPr>
      <w:r>
        <w:t>Русским летом ласкало село.</w:t>
      </w:r>
    </w:p>
    <w:p w:rsidR="00732B2E" w:rsidRDefault="00732B2E" w:rsidP="00732B2E">
      <w:pPr>
        <w:pStyle w:val="1"/>
        <w:ind w:left="1644"/>
      </w:pPr>
      <w:r>
        <w:t>Земледельческий труд приемлю –</w:t>
      </w:r>
    </w:p>
    <w:p w:rsidR="00732B2E" w:rsidRDefault="00732B2E" w:rsidP="00732B2E">
      <w:pPr>
        <w:pStyle w:val="1"/>
        <w:ind w:left="1644"/>
      </w:pPr>
      <w:r>
        <w:t>Просветление в душу вошло,</w:t>
      </w:r>
    </w:p>
    <w:p w:rsidR="00732B2E" w:rsidRDefault="00732B2E" w:rsidP="00732B2E">
      <w:pPr>
        <w:pStyle w:val="1"/>
        <w:ind w:left="1644"/>
      </w:pPr>
    </w:p>
    <w:p w:rsidR="00732B2E" w:rsidRDefault="00732B2E" w:rsidP="00732B2E">
      <w:pPr>
        <w:pStyle w:val="1"/>
        <w:ind w:left="1644"/>
      </w:pPr>
      <w:r>
        <w:t>Осенило меня стихами.</w:t>
      </w:r>
    </w:p>
    <w:p w:rsidR="00732B2E" w:rsidRDefault="00732B2E" w:rsidP="00732B2E">
      <w:pPr>
        <w:pStyle w:val="1"/>
        <w:ind w:left="1644"/>
      </w:pPr>
      <w:r>
        <w:t xml:space="preserve">Не тщеславия </w:t>
      </w:r>
      <w:proofErr w:type="gramStart"/>
      <w:r>
        <w:t>ради</w:t>
      </w:r>
      <w:proofErr w:type="gramEnd"/>
      <w:r>
        <w:t xml:space="preserve"> пишу –</w:t>
      </w:r>
    </w:p>
    <w:p w:rsidR="00732B2E" w:rsidRDefault="00732B2E" w:rsidP="00732B2E">
      <w:pPr>
        <w:pStyle w:val="1"/>
        <w:ind w:left="1644"/>
      </w:pPr>
      <w:r>
        <w:t>Чтобы рифмы никак не стихали,</w:t>
      </w:r>
    </w:p>
    <w:p w:rsidR="00732B2E" w:rsidRDefault="00732B2E" w:rsidP="00732B2E">
      <w:pPr>
        <w:pStyle w:val="1"/>
        <w:ind w:left="1644"/>
      </w:pPr>
      <w:r>
        <w:t>Усмиряя столетия шум.</w:t>
      </w:r>
    </w:p>
    <w:p w:rsidR="00732B2E" w:rsidRDefault="00732B2E" w:rsidP="00732B2E">
      <w:pPr>
        <w:pStyle w:val="1"/>
      </w:pPr>
    </w:p>
    <w:p w:rsidR="00732B2E" w:rsidRDefault="00732B2E" w:rsidP="00732B2E">
      <w:pPr>
        <w:pStyle w:val="1"/>
      </w:pPr>
    </w:p>
    <w:p w:rsidR="00732B2E" w:rsidRDefault="00732B2E" w:rsidP="00732B2E">
      <w:pPr>
        <w:pStyle w:val="a7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32B2E"/>
    <w:rsid w:val="00433937"/>
    <w:rsid w:val="0073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32B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732B2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732B2E"/>
    <w:pPr>
      <w:ind w:left="0" w:right="283"/>
      <w:jc w:val="center"/>
    </w:pPr>
  </w:style>
  <w:style w:type="paragraph" w:customStyle="1" w:styleId="a5">
    <w:name w:val="Центр (Звездочки)"/>
    <w:basedOn w:val="a3"/>
    <w:uiPriority w:val="99"/>
    <w:rsid w:val="00732B2E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Эриграф"/>
    <w:basedOn w:val="a"/>
    <w:uiPriority w:val="99"/>
    <w:rsid w:val="00732B2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Пустая строка"/>
    <w:basedOn w:val="a"/>
    <w:uiPriority w:val="99"/>
    <w:rsid w:val="00732B2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732B2E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2024-03-06T07:33:00Z</dcterms:created>
  <dcterms:modified xsi:type="dcterms:W3CDTF">2024-03-06T07:33:00Z</dcterms:modified>
</cp:coreProperties>
</file>