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A5" w:rsidRDefault="00A074A5" w:rsidP="00A074A5">
      <w:pPr>
        <w:pStyle w:val="a4"/>
      </w:pPr>
      <w:r>
        <w:t>«ПАХНЕТ РОДИНОЙ И РОЗОЙ...»</w:t>
      </w:r>
    </w:p>
    <w:p w:rsidR="00A074A5" w:rsidRDefault="00A074A5" w:rsidP="00A074A5">
      <w:pPr>
        <w:pStyle w:val="a8"/>
      </w:pPr>
      <w:r>
        <w:t xml:space="preserve">К 40-летию со дня смерти Ариадны Эфрон, </w:t>
      </w:r>
    </w:p>
    <w:p w:rsidR="00A074A5" w:rsidRDefault="00A074A5" w:rsidP="00A074A5">
      <w:pPr>
        <w:pStyle w:val="a8"/>
      </w:pPr>
      <w:r>
        <w:t>дочери Марины Цветаевой</w:t>
      </w:r>
    </w:p>
    <w:p w:rsidR="00A074A5" w:rsidRDefault="00A074A5" w:rsidP="00A074A5">
      <w:pPr>
        <w:pStyle w:val="1"/>
      </w:pPr>
    </w:p>
    <w:p w:rsidR="00A074A5" w:rsidRDefault="00A074A5" w:rsidP="00A074A5">
      <w:pPr>
        <w:pStyle w:val="1"/>
      </w:pPr>
    </w:p>
    <w:p w:rsidR="00A074A5" w:rsidRDefault="00A074A5" w:rsidP="00A074A5">
      <w:pPr>
        <w:pStyle w:val="1"/>
      </w:pPr>
    </w:p>
    <w:p w:rsidR="00A074A5" w:rsidRDefault="00A074A5" w:rsidP="00A074A5">
      <w:pPr>
        <w:pStyle w:val="1"/>
      </w:pPr>
    </w:p>
    <w:p w:rsidR="00A074A5" w:rsidRDefault="00A074A5" w:rsidP="00A074A5">
      <w:pPr>
        <w:pStyle w:val="a5"/>
        <w:ind w:left="4535"/>
      </w:pPr>
      <w:r>
        <w:t>Не стыдись, страна Россия!</w:t>
      </w:r>
    </w:p>
    <w:p w:rsidR="00A074A5" w:rsidRDefault="00A074A5" w:rsidP="00A074A5">
      <w:pPr>
        <w:pStyle w:val="a5"/>
        <w:ind w:left="4535"/>
      </w:pPr>
      <w:r>
        <w:t>Ангелы – всегда босые...</w:t>
      </w:r>
    </w:p>
    <w:p w:rsidR="00A074A5" w:rsidRDefault="00A074A5" w:rsidP="00A074A5">
      <w:pPr>
        <w:pStyle w:val="a5"/>
        <w:ind w:left="4535"/>
      </w:pPr>
      <w:r>
        <w:t>Сапоги сам черт унес.</w:t>
      </w:r>
    </w:p>
    <w:p w:rsidR="00A074A5" w:rsidRDefault="00A074A5" w:rsidP="00A074A5">
      <w:pPr>
        <w:pStyle w:val="a5"/>
        <w:ind w:left="4535"/>
      </w:pPr>
      <w:r>
        <w:t>Нынче страшен – кто не бос!</w:t>
      </w:r>
    </w:p>
    <w:p w:rsidR="00A074A5" w:rsidRDefault="00A074A5" w:rsidP="00A074A5">
      <w:pPr>
        <w:pStyle w:val="a6"/>
        <w:ind w:right="57"/>
      </w:pPr>
      <w:r>
        <w:t>Марина Цветаева</w:t>
      </w:r>
      <w:r>
        <w:rPr>
          <w:vertAlign w:val="superscript"/>
        </w:rPr>
        <w:footnoteReference w:id="1"/>
      </w:r>
    </w:p>
    <w:p w:rsidR="00A074A5" w:rsidRDefault="00A074A5" w:rsidP="00A074A5">
      <w:pPr>
        <w:pStyle w:val="1"/>
        <w:ind w:right="57"/>
      </w:pPr>
      <w:r>
        <w:t xml:space="preserve">  </w:t>
      </w:r>
    </w:p>
    <w:p w:rsidR="00A074A5" w:rsidRDefault="00A074A5" w:rsidP="00A074A5">
      <w:pPr>
        <w:pStyle w:val="1"/>
        <w:rPr>
          <w:spacing w:val="-2"/>
        </w:rPr>
      </w:pPr>
      <w:r>
        <w:rPr>
          <w:spacing w:val="-2"/>
        </w:rPr>
        <w:t xml:space="preserve">В 2015 году исполнилось 40 лет со дня смерти Ариадны  Сергеевны </w:t>
      </w:r>
      <w:r>
        <w:rPr>
          <w:spacing w:val="-2"/>
        </w:rPr>
        <w:br/>
        <w:t>Эфрон (1912–1975) – переводчицы (ее переводческое наследие до конца не исследовано), писательницы и поэта (при жизни стихи не печатались), одной из лучших представительниц  эпистолярного жанра в России, автора ун</w:t>
      </w:r>
      <w:r>
        <w:rPr>
          <w:spacing w:val="-2"/>
        </w:rPr>
        <w:t>и</w:t>
      </w:r>
      <w:r>
        <w:rPr>
          <w:spacing w:val="-2"/>
        </w:rPr>
        <w:t>кальных воспоминаний о своей матери – Марине Цветаевой.</w:t>
      </w:r>
    </w:p>
    <w:p w:rsidR="00A074A5" w:rsidRDefault="00A074A5" w:rsidP="00A074A5">
      <w:pPr>
        <w:pStyle w:val="1"/>
      </w:pPr>
      <w:r>
        <w:t>Роль Ариадны Эфрон  в словесности, в культуре нашего времени очень велика.   Многогранный ее  талант  проявился почти во всех сферах и</w:t>
      </w:r>
      <w:r>
        <w:t>с</w:t>
      </w:r>
      <w:r>
        <w:t>кусства, но так и не был в полной мере востребован, реализован  при жи</w:t>
      </w:r>
      <w:r>
        <w:t>з</w:t>
      </w:r>
      <w:r>
        <w:t>ни.  А жизнь Ариадна Эфрон прожила  трагическую, полную трудностей, скорби – арест, лагерь, ссылка, потеря горячо любимых родителей. Но в своем творчестве и жизни она сохранила дух, веру, способность к состр</w:t>
      </w:r>
      <w:r>
        <w:t>а</w:t>
      </w:r>
      <w:r>
        <w:t>данию, милосердию.  Кроме того, она  взяла на себя большой подвиг – сохранить и передать грядущему поколению бесценное наследие матери.</w:t>
      </w:r>
    </w:p>
    <w:p w:rsidR="00A074A5" w:rsidRDefault="00A074A5" w:rsidP="00A074A5">
      <w:pPr>
        <w:pStyle w:val="1"/>
      </w:pPr>
      <w:r>
        <w:t>Аля-Ариадна буквально с младенчества  была  всем своим существом благодатной почвой, на которую упали зерна материнского творчества, – «абсолютным слушателем» своей гениальной матери, которая «вкачала как насосом» всю свою поэзию в одаренного, обостренно восприимчивого д</w:t>
      </w:r>
      <w:r>
        <w:t>у</w:t>
      </w:r>
      <w:r>
        <w:t>шевно, необыкновенного  ребенка. Марина поит дочь из «раскрытой ж</w:t>
      </w:r>
      <w:r>
        <w:t>и</w:t>
      </w:r>
      <w:r>
        <w:t>лы» своей лирики –  пишет стихи и читает своей Але:</w:t>
      </w:r>
    </w:p>
    <w:p w:rsidR="00A074A5" w:rsidRDefault="00A074A5" w:rsidP="00A074A5">
      <w:pPr>
        <w:pStyle w:val="a7"/>
        <w:ind w:left="1701"/>
      </w:pPr>
      <w:r>
        <w:t>Были мы, помни об этом</w:t>
      </w:r>
    </w:p>
    <w:p w:rsidR="00A074A5" w:rsidRDefault="00A074A5" w:rsidP="00A074A5">
      <w:pPr>
        <w:pStyle w:val="a7"/>
        <w:ind w:left="1701"/>
      </w:pPr>
      <w:r>
        <w:t>В будущем, верно, лихом,</w:t>
      </w:r>
    </w:p>
    <w:p w:rsidR="00A074A5" w:rsidRDefault="00A074A5" w:rsidP="00A074A5">
      <w:pPr>
        <w:pStyle w:val="a7"/>
        <w:ind w:left="1984"/>
      </w:pPr>
      <w:r>
        <w:t>Я – твоим первым поэтом,</w:t>
      </w:r>
    </w:p>
    <w:p w:rsidR="00A074A5" w:rsidRDefault="00A074A5" w:rsidP="00A074A5">
      <w:pPr>
        <w:pStyle w:val="a7"/>
        <w:ind w:left="1984"/>
      </w:pPr>
      <w:r>
        <w:t>Ты – моим лучшим стихом.</w:t>
      </w:r>
    </w:p>
    <w:p w:rsidR="00A074A5" w:rsidRDefault="00A074A5" w:rsidP="00A074A5">
      <w:pPr>
        <w:pStyle w:val="1"/>
      </w:pPr>
    </w:p>
    <w:p w:rsidR="00A074A5" w:rsidRDefault="00A074A5" w:rsidP="00A074A5">
      <w:pPr>
        <w:pStyle w:val="1"/>
      </w:pPr>
      <w:proofErr w:type="gramStart"/>
      <w:r>
        <w:t>Как</w:t>
      </w:r>
      <w:proofErr w:type="gramEnd"/>
      <w:r>
        <w:t xml:space="preserve"> безусловно верно отмечает Г. Данильева в своем предисловии к публикации «Туруханских писем» к Алле Беляковой:  «Ариадна Эфрон – </w:t>
      </w:r>
      <w:r>
        <w:br/>
        <w:t>поэт по дыханию, по способу видения мира, по обещанию начала – детства, по звучанию всей жизни». Начиная с двухлетнего, трехлетнего возраста  в  своеобразной изначально душевно девочке обнаруживались  явные поэт</w:t>
      </w:r>
      <w:r>
        <w:t>и</w:t>
      </w:r>
      <w:r>
        <w:t>ческие задатки, о чем говорят дневниковые записи М. Цветаевой. В шест</w:t>
      </w:r>
      <w:r>
        <w:t>и</w:t>
      </w:r>
      <w:r>
        <w:t>летнем возрасте девочка уже вела дневники,  писала заметки, стихи. Цв</w:t>
      </w:r>
      <w:r>
        <w:t>е</w:t>
      </w:r>
      <w:r>
        <w:t>таева мечтала издать книжку высказываний Али, ее стихов, – «жизнь души шестилетнего ребенка», а в 1923 году включит стихи дочери в свой сбо</w:t>
      </w:r>
      <w:r>
        <w:t>р</w:t>
      </w:r>
      <w:r>
        <w:t>ник «Психея». Мечта Цветаевой осуществилась  – к столетию со дня ро</w:t>
      </w:r>
      <w:r>
        <w:t>ж</w:t>
      </w:r>
      <w:r>
        <w:t xml:space="preserve">дения Ариадны Эфрон. </w:t>
      </w:r>
    </w:p>
    <w:p w:rsidR="00A074A5" w:rsidRDefault="00A074A5" w:rsidP="00A074A5">
      <w:pPr>
        <w:pStyle w:val="1"/>
      </w:pPr>
      <w:r>
        <w:t>Стихи и заметки шестилетней Али поражают глубиной проникновения во внутренний мир матери, которая для нее божество, ангел,  нечто выс</w:t>
      </w:r>
      <w:r>
        <w:t>о</w:t>
      </w:r>
      <w:r>
        <w:t>кое, необычное, таинственное:</w:t>
      </w:r>
    </w:p>
    <w:p w:rsidR="00A074A5" w:rsidRDefault="00A074A5" w:rsidP="00A074A5">
      <w:pPr>
        <w:pStyle w:val="1"/>
      </w:pPr>
    </w:p>
    <w:p w:rsidR="00A074A5" w:rsidRDefault="00A074A5" w:rsidP="00A074A5">
      <w:pPr>
        <w:pStyle w:val="a7"/>
        <w:ind w:left="1984"/>
      </w:pPr>
      <w:r>
        <w:t xml:space="preserve"> Вы Воин. Женщина с мечом и в латах,</w:t>
      </w:r>
    </w:p>
    <w:p w:rsidR="00A074A5" w:rsidRDefault="00A074A5" w:rsidP="00A074A5">
      <w:pPr>
        <w:pStyle w:val="a7"/>
        <w:ind w:left="1984"/>
      </w:pPr>
      <w:r>
        <w:t xml:space="preserve"> Отстраняйте всех!</w:t>
      </w:r>
    </w:p>
    <w:p w:rsidR="00A074A5" w:rsidRDefault="00A074A5" w:rsidP="00A074A5">
      <w:pPr>
        <w:pStyle w:val="a7"/>
        <w:ind w:left="1984"/>
      </w:pPr>
      <w:r>
        <w:lastRenderedPageBreak/>
        <w:t xml:space="preserve"> Марина! – </w:t>
      </w:r>
      <w:proofErr w:type="gramStart"/>
      <w:r>
        <w:t>Ваше</w:t>
      </w:r>
      <w:proofErr w:type="gramEnd"/>
      <w:r>
        <w:t xml:space="preserve"> им смело. </w:t>
      </w:r>
    </w:p>
    <w:p w:rsidR="00A074A5" w:rsidRDefault="00A074A5" w:rsidP="00A074A5">
      <w:pPr>
        <w:pStyle w:val="a7"/>
        <w:ind w:left="1984"/>
      </w:pPr>
      <w:r>
        <w:t xml:space="preserve"> А на руке – кольцо.</w:t>
      </w:r>
    </w:p>
    <w:p w:rsidR="00A074A5" w:rsidRDefault="00A074A5" w:rsidP="00A074A5">
      <w:pPr>
        <w:pStyle w:val="a7"/>
        <w:ind w:left="1984"/>
      </w:pPr>
      <w:r>
        <w:t>…</w:t>
      </w:r>
    </w:p>
    <w:p w:rsidR="00A074A5" w:rsidRDefault="00A074A5" w:rsidP="00A074A5">
      <w:pPr>
        <w:pStyle w:val="a7"/>
        <w:ind w:left="1984"/>
      </w:pPr>
      <w:r>
        <w:t>Я Ваш паж, Я  дарю Вам себя – навеки:</w:t>
      </w:r>
    </w:p>
    <w:p w:rsidR="00A074A5" w:rsidRDefault="00A074A5" w:rsidP="00A074A5">
      <w:pPr>
        <w:pStyle w:val="a7"/>
        <w:ind w:left="1984"/>
      </w:pPr>
      <w:r>
        <w:t>Я дарю Вам высокую стражу,</w:t>
      </w:r>
    </w:p>
    <w:p w:rsidR="00A074A5" w:rsidRDefault="00A074A5" w:rsidP="00A074A5">
      <w:pPr>
        <w:pStyle w:val="a7"/>
        <w:ind w:left="1984"/>
      </w:pPr>
      <w:r>
        <w:t>Я дарю Вам Ваш верный табак,</w:t>
      </w:r>
    </w:p>
    <w:p w:rsidR="00A074A5" w:rsidRDefault="00A074A5" w:rsidP="00A074A5">
      <w:pPr>
        <w:pStyle w:val="a7"/>
        <w:ind w:left="1984"/>
      </w:pPr>
      <w:r>
        <w:t>Я дарю Вам французские книги.</w:t>
      </w:r>
    </w:p>
    <w:p w:rsidR="00A074A5" w:rsidRDefault="00A074A5" w:rsidP="00A074A5">
      <w:pPr>
        <w:pStyle w:val="a7"/>
        <w:ind w:left="1984"/>
      </w:pPr>
      <w:r>
        <w:t>Охраняю Ваш сон...</w:t>
      </w:r>
    </w:p>
    <w:p w:rsidR="00A074A5" w:rsidRDefault="00A074A5" w:rsidP="00A074A5">
      <w:pPr>
        <w:pStyle w:val="1"/>
      </w:pPr>
    </w:p>
    <w:p w:rsidR="00A074A5" w:rsidRDefault="00A074A5" w:rsidP="00A074A5">
      <w:pPr>
        <w:pStyle w:val="1"/>
      </w:pPr>
      <w:r>
        <w:t xml:space="preserve"> «Марина! Я бы хотела построить дом для поэтов, чтобы камины пыл</w:t>
      </w:r>
      <w:r>
        <w:t>а</w:t>
      </w:r>
      <w:r>
        <w:t>ли, кофе кипел. А они бы ничего не делали, только писали стихи!»</w:t>
      </w:r>
    </w:p>
    <w:p w:rsidR="00A074A5" w:rsidRDefault="00A074A5" w:rsidP="00A074A5">
      <w:pPr>
        <w:pStyle w:val="1"/>
      </w:pPr>
    </w:p>
    <w:p w:rsidR="00A074A5" w:rsidRDefault="00A074A5" w:rsidP="00A074A5">
      <w:pPr>
        <w:pStyle w:val="a7"/>
        <w:ind w:left="1984"/>
      </w:pPr>
      <w:r>
        <w:t>Пахнет Родиной и Розой,</w:t>
      </w:r>
    </w:p>
    <w:p w:rsidR="00A074A5" w:rsidRDefault="00A074A5" w:rsidP="00A074A5">
      <w:pPr>
        <w:pStyle w:val="a7"/>
        <w:ind w:left="1984"/>
      </w:pPr>
      <w:r>
        <w:t>Вечным дымом и стихами,</w:t>
      </w:r>
    </w:p>
    <w:p w:rsidR="00A074A5" w:rsidRDefault="00A074A5" w:rsidP="00A074A5">
      <w:pPr>
        <w:pStyle w:val="a7"/>
        <w:ind w:left="1984"/>
      </w:pPr>
      <w:r>
        <w:t>Из тумана сероглазый гений</w:t>
      </w:r>
    </w:p>
    <w:p w:rsidR="00A074A5" w:rsidRDefault="00A074A5" w:rsidP="00A074A5">
      <w:pPr>
        <w:pStyle w:val="a7"/>
        <w:ind w:left="1984"/>
      </w:pPr>
      <w:r>
        <w:t>Грустно в комнату глядит.</w:t>
      </w:r>
    </w:p>
    <w:p w:rsidR="00A074A5" w:rsidRDefault="00A074A5" w:rsidP="00A074A5">
      <w:pPr>
        <w:pStyle w:val="a7"/>
        <w:ind w:left="1984"/>
      </w:pPr>
    </w:p>
    <w:p w:rsidR="00A074A5" w:rsidRDefault="00A074A5" w:rsidP="00A074A5">
      <w:pPr>
        <w:pStyle w:val="a7"/>
        <w:ind w:left="1984"/>
      </w:pPr>
      <w:r>
        <w:t>Тонкий перст его опущен</w:t>
      </w:r>
    </w:p>
    <w:p w:rsidR="00A074A5" w:rsidRDefault="00A074A5" w:rsidP="00A074A5">
      <w:pPr>
        <w:pStyle w:val="a7"/>
        <w:ind w:left="1984"/>
      </w:pPr>
      <w:r>
        <w:t>На старинный переплет,</w:t>
      </w:r>
    </w:p>
    <w:p w:rsidR="00A074A5" w:rsidRDefault="00A074A5" w:rsidP="00A074A5">
      <w:pPr>
        <w:pStyle w:val="a7"/>
        <w:ind w:left="1984"/>
      </w:pPr>
      <w:r>
        <w:t>А над изголовьем грозным</w:t>
      </w:r>
    </w:p>
    <w:p w:rsidR="00A074A5" w:rsidRDefault="00A074A5" w:rsidP="00A074A5">
      <w:pPr>
        <w:pStyle w:val="a7"/>
        <w:ind w:left="1984"/>
      </w:pPr>
      <w:r>
        <w:t>Серебром сверкает ястреб,</w:t>
      </w:r>
    </w:p>
    <w:p w:rsidR="00A074A5" w:rsidRDefault="00A074A5" w:rsidP="00A074A5">
      <w:pPr>
        <w:pStyle w:val="a7"/>
        <w:ind w:left="1984"/>
      </w:pPr>
      <w:r>
        <w:t>Царь ночей.</w:t>
      </w:r>
    </w:p>
    <w:p w:rsidR="00A074A5" w:rsidRDefault="00A074A5" w:rsidP="00A074A5">
      <w:pPr>
        <w:pStyle w:val="1"/>
      </w:pPr>
    </w:p>
    <w:p w:rsidR="00A074A5" w:rsidRDefault="00A074A5" w:rsidP="00A074A5">
      <w:pPr>
        <w:pStyle w:val="1"/>
      </w:pPr>
      <w:r>
        <w:t xml:space="preserve">«Солнце – свято. Снег – денные звезды. Марина! Дым – женщина, туман – женщина, гром –  мужчина, я люблю корону и морскую звезду! Старый год – пророк...» (19 июля 1919 г.) </w:t>
      </w:r>
    </w:p>
    <w:p w:rsidR="00A074A5" w:rsidRDefault="00A074A5" w:rsidP="00A074A5">
      <w:pPr>
        <w:pStyle w:val="1"/>
      </w:pPr>
      <w:r>
        <w:t xml:space="preserve">Это ли не восприятие поэта? </w:t>
      </w:r>
    </w:p>
    <w:p w:rsidR="00A074A5" w:rsidRDefault="00A074A5" w:rsidP="00A074A5">
      <w:pPr>
        <w:pStyle w:val="1"/>
      </w:pPr>
      <w:r>
        <w:t>Аля  не просто знала и любила стихи, она понимала  их; она перепис</w:t>
      </w:r>
      <w:r>
        <w:t>ы</w:t>
      </w:r>
      <w:r>
        <w:t>валась с Ахматовой,  Волошиным, Бальмонтом. В своих  воспоминаниях Бальмонт пишет: «Марина   живет   одна   со  своей семилетней дево</w:t>
      </w:r>
      <w:r>
        <w:t>ч</w:t>
      </w:r>
      <w:r>
        <w:t>кой  Алей,  которая   видит   ангелов, пишет мне письма, самые крас</w:t>
      </w:r>
      <w:r>
        <w:t>и</w:t>
      </w:r>
      <w:r>
        <w:t xml:space="preserve">вые из девических писем, какие я только получал когда-либо в жизни, и пишет стихи, совершенно изумительные. Припоминаю </w:t>
      </w:r>
      <w:r>
        <w:br/>
        <w:t>сейчас одно, которое могло бы быть отмечено среди лучших японских трехстиший:</w:t>
      </w:r>
    </w:p>
    <w:p w:rsidR="00A074A5" w:rsidRDefault="00A074A5" w:rsidP="00A074A5">
      <w:pPr>
        <w:pStyle w:val="1"/>
      </w:pPr>
    </w:p>
    <w:p w:rsidR="00A074A5" w:rsidRDefault="00A074A5" w:rsidP="00A074A5">
      <w:pPr>
        <w:pStyle w:val="a7"/>
        <w:ind w:left="1701"/>
      </w:pPr>
      <w:r>
        <w:t>Корни сплелись.</w:t>
      </w:r>
    </w:p>
    <w:p w:rsidR="00A074A5" w:rsidRDefault="00A074A5" w:rsidP="00A074A5">
      <w:pPr>
        <w:pStyle w:val="a7"/>
        <w:ind w:left="1701"/>
      </w:pPr>
      <w:r>
        <w:t>Ветви сплелись.</w:t>
      </w:r>
    </w:p>
    <w:p w:rsidR="00A074A5" w:rsidRDefault="00A074A5" w:rsidP="00A074A5">
      <w:pPr>
        <w:pStyle w:val="a7"/>
        <w:ind w:left="1701"/>
      </w:pPr>
      <w:r>
        <w:t xml:space="preserve">Лес любви...»  </w:t>
      </w:r>
    </w:p>
    <w:p w:rsidR="00A074A5" w:rsidRDefault="00A074A5" w:rsidP="00A074A5">
      <w:pPr>
        <w:pStyle w:val="1"/>
      </w:pPr>
    </w:p>
    <w:p w:rsidR="00A074A5" w:rsidRDefault="00A074A5" w:rsidP="00A074A5">
      <w:pPr>
        <w:pStyle w:val="1"/>
      </w:pPr>
      <w:r>
        <w:t xml:space="preserve">«Я чувствую, как души Лермонтова, Ломоносова, Пушкина, Некрасова, </w:t>
      </w:r>
      <w:proofErr w:type="gramStart"/>
      <w:r>
        <w:t>Г&lt;рафини</w:t>
      </w:r>
      <w:proofErr w:type="gramEnd"/>
      <w:r>
        <w:t>&gt; Ростопчиной, Каролины Павловой, Тургенева – и всех таких поэтов носятся над Вами», – писала она  в письме к матери.</w:t>
      </w:r>
    </w:p>
    <w:p w:rsidR="00A074A5" w:rsidRDefault="00A074A5" w:rsidP="00A074A5">
      <w:pPr>
        <w:pStyle w:val="1"/>
      </w:pPr>
      <w:r>
        <w:t>В день рождения Али, когда той исполнилось три года (5 сентября 1915 года), М. Цветаева  описывает свой лирический сон («В тумане синее л</w:t>
      </w:r>
      <w:r>
        <w:t>а</w:t>
      </w:r>
      <w:r>
        <w:t>дана...») – летящее в тумане перо.</w:t>
      </w:r>
    </w:p>
    <w:p w:rsidR="00A074A5" w:rsidRDefault="00A074A5" w:rsidP="00A074A5">
      <w:pPr>
        <w:pStyle w:val="1"/>
      </w:pPr>
    </w:p>
    <w:p w:rsidR="00A074A5" w:rsidRDefault="00A074A5" w:rsidP="00A074A5">
      <w:pPr>
        <w:pStyle w:val="a7"/>
        <w:ind w:left="1701"/>
      </w:pPr>
      <w:r>
        <w:t>В тумане, синее ладана,</w:t>
      </w:r>
    </w:p>
    <w:p w:rsidR="00A074A5" w:rsidRDefault="00A074A5" w:rsidP="00A074A5">
      <w:pPr>
        <w:pStyle w:val="a7"/>
        <w:ind w:left="1701"/>
      </w:pPr>
      <w:r>
        <w:t>Панели – как серебро.</w:t>
      </w:r>
    </w:p>
    <w:p w:rsidR="00A074A5" w:rsidRDefault="00A074A5" w:rsidP="00A074A5">
      <w:pPr>
        <w:pStyle w:val="a7"/>
        <w:ind w:left="1701"/>
      </w:pPr>
      <w:r>
        <w:t>Навстречу летит негаданно</w:t>
      </w:r>
    </w:p>
    <w:p w:rsidR="00A074A5" w:rsidRDefault="00A074A5" w:rsidP="00A074A5">
      <w:pPr>
        <w:pStyle w:val="a7"/>
        <w:ind w:left="1701"/>
      </w:pPr>
      <w:r>
        <w:t>Развеянное перо.</w:t>
      </w:r>
    </w:p>
    <w:p w:rsidR="00A074A5" w:rsidRDefault="00A074A5" w:rsidP="00A074A5">
      <w:pPr>
        <w:pStyle w:val="1"/>
      </w:pPr>
    </w:p>
    <w:p w:rsidR="00A074A5" w:rsidRDefault="00A074A5" w:rsidP="00A074A5">
      <w:pPr>
        <w:pStyle w:val="1"/>
      </w:pPr>
      <w:r>
        <w:t>Она слышит во сне чей-то голос, видит «легкий лик», во сне ей светят «два солнца» любимых глаз Эфрона. И глаза дочери, так похожие на глаза отца. Можно расшифровать «творческий сон» с летящим в тумане пером как предвестие творческой судьбы дочери. В нем – тема поэта-птицы: л</w:t>
      </w:r>
      <w:r>
        <w:t>е</w:t>
      </w:r>
      <w:r>
        <w:t xml:space="preserve">тящее, неземное, путеводная ниточка (Ариаднина нить) – </w:t>
      </w:r>
      <w:r>
        <w:br/>
        <w:t>в какое-то иное измерение.</w:t>
      </w:r>
    </w:p>
    <w:p w:rsidR="00A074A5" w:rsidRDefault="00A074A5" w:rsidP="00A074A5">
      <w:pPr>
        <w:pStyle w:val="1"/>
      </w:pPr>
      <w:r>
        <w:lastRenderedPageBreak/>
        <w:t xml:space="preserve"> И в подростковом возрасте  Аля продолжает писать свои замечател</w:t>
      </w:r>
      <w:r>
        <w:t>ь</w:t>
      </w:r>
      <w:r>
        <w:t>ные дневники и стихи, посвященные  Марине, своему «огненному ангелу с небес». Конечно, часто они беспомощны, подражательны, но всегда пр</w:t>
      </w:r>
      <w:r>
        <w:t>о</w:t>
      </w:r>
      <w:r>
        <w:t>диктованы искренним  романтическим чувством любви. У Али замеч</w:t>
      </w:r>
      <w:r>
        <w:t>а</w:t>
      </w:r>
      <w:r>
        <w:t>тельный дар слова, оттачиваемый матерью. Среди записей, относящихся к 1928 году (Франция), обращает на себя внимание романтическое повеств</w:t>
      </w:r>
      <w:r>
        <w:t>о</w:t>
      </w:r>
      <w:r>
        <w:t>вание Али о Тристане и Изольде – стихи, родившиеся под воздействием этого сюжета.</w:t>
      </w:r>
    </w:p>
    <w:p w:rsidR="00A074A5" w:rsidRDefault="00A074A5" w:rsidP="00A074A5">
      <w:pPr>
        <w:pStyle w:val="1"/>
      </w:pPr>
    </w:p>
    <w:p w:rsidR="00A074A5" w:rsidRDefault="00A074A5" w:rsidP="00A074A5">
      <w:pPr>
        <w:pStyle w:val="a7"/>
        <w:ind w:left="1701"/>
      </w:pPr>
      <w:r>
        <w:t>Я Вас люблю, Тристан, глазами,</w:t>
      </w:r>
    </w:p>
    <w:p w:rsidR="00A074A5" w:rsidRDefault="00A074A5" w:rsidP="00A074A5">
      <w:pPr>
        <w:pStyle w:val="a7"/>
        <w:ind w:left="1701"/>
      </w:pPr>
      <w:r>
        <w:t>Руками, памятью, губами,</w:t>
      </w:r>
    </w:p>
    <w:p w:rsidR="00A074A5" w:rsidRDefault="00A074A5" w:rsidP="00A074A5">
      <w:pPr>
        <w:pStyle w:val="a7"/>
        <w:ind w:left="1701"/>
      </w:pPr>
      <w:r>
        <w:t>Как Горвеналь и как Динас,</w:t>
      </w:r>
    </w:p>
    <w:p w:rsidR="00A074A5" w:rsidRDefault="00A074A5" w:rsidP="00A074A5">
      <w:pPr>
        <w:pStyle w:val="a7"/>
        <w:ind w:left="1701"/>
      </w:pPr>
      <w:r>
        <w:t>Вам предана, я верю в Вас...</w:t>
      </w:r>
    </w:p>
    <w:p w:rsidR="00A074A5" w:rsidRDefault="00A074A5" w:rsidP="00A074A5">
      <w:pPr>
        <w:pStyle w:val="1"/>
      </w:pPr>
    </w:p>
    <w:p w:rsidR="00A074A5" w:rsidRDefault="00A074A5" w:rsidP="00A074A5">
      <w:pPr>
        <w:pStyle w:val="1"/>
      </w:pPr>
      <w:r>
        <w:t>Стихи Али в юности возвышенны, утонченны, образны:</w:t>
      </w:r>
    </w:p>
    <w:p w:rsidR="00A074A5" w:rsidRDefault="00A074A5" w:rsidP="00A074A5">
      <w:pPr>
        <w:pStyle w:val="1"/>
      </w:pPr>
    </w:p>
    <w:p w:rsidR="00A074A5" w:rsidRDefault="00A074A5" w:rsidP="00A074A5">
      <w:pPr>
        <w:pStyle w:val="a7"/>
        <w:ind w:left="1701"/>
      </w:pPr>
      <w:r>
        <w:t>Под небом туманным, как очи сквозь слезы,</w:t>
      </w:r>
    </w:p>
    <w:p w:rsidR="00A074A5" w:rsidRDefault="00A074A5" w:rsidP="00A074A5">
      <w:pPr>
        <w:pStyle w:val="a7"/>
        <w:ind w:left="1701"/>
      </w:pPr>
      <w:r>
        <w:t xml:space="preserve">Прямые, как свечи, сияют березы… </w:t>
      </w:r>
    </w:p>
    <w:p w:rsidR="00A074A5" w:rsidRDefault="00A074A5" w:rsidP="00A074A5">
      <w:pPr>
        <w:pStyle w:val="a6"/>
        <w:ind w:right="1361"/>
      </w:pPr>
    </w:p>
    <w:p w:rsidR="00A074A5" w:rsidRDefault="00A074A5" w:rsidP="00A074A5">
      <w:pPr>
        <w:pStyle w:val="a6"/>
        <w:ind w:right="1361"/>
      </w:pPr>
      <w:r>
        <w:t>(Стихотворение « Осень»)</w:t>
      </w:r>
    </w:p>
    <w:p w:rsidR="00A074A5" w:rsidRDefault="00A074A5" w:rsidP="00A074A5">
      <w:pPr>
        <w:pStyle w:val="1"/>
      </w:pPr>
    </w:p>
    <w:p w:rsidR="00A074A5" w:rsidRDefault="00A074A5" w:rsidP="00A074A5">
      <w:pPr>
        <w:pStyle w:val="1"/>
      </w:pPr>
      <w:r>
        <w:t>Свои стихи она сопровождает  исключительными по пластике и чувству линии рисунками. Обучалась рисованию в течение шести лет (1927–1933) – книжной графике в училище прикладного искусства при Лувре. «Она бе</w:t>
      </w:r>
      <w:r>
        <w:t>с</w:t>
      </w:r>
      <w:r>
        <w:t>конечно даровита – сплошной поток», – пишет Цветаева А. Тесковой 1 я</w:t>
      </w:r>
      <w:r>
        <w:t>н</w:t>
      </w:r>
      <w:r>
        <w:t>варя 1929 года.   Художница Наталья Гончарова, с которой Аля заним</w:t>
      </w:r>
      <w:r>
        <w:t>а</w:t>
      </w:r>
      <w:r>
        <w:t>лась зимой 1928–1929 годов, находила у Али несомненный талант. Дне</w:t>
      </w:r>
      <w:r>
        <w:t>в</w:t>
      </w:r>
      <w:r>
        <w:t xml:space="preserve">никовых записей и стихов этого времени </w:t>
      </w:r>
      <w:r>
        <w:br/>
        <w:t>и позже  становится все меньше:  она предельно загружена – маленьким братом, родившимся в 1925 году, учебой, появились другие интересы. И нужно было зарабатывать на жизнь: материальное состояние семьи было бедственное. Часто ее доходы были единственными для семьи. Стихов в этот период,  видимо,  не было. Остались записанные со слов Ариадны Сергеевны   Е.Б. Коркиной «Устные рассказы», относящиеся к парижск</w:t>
      </w:r>
      <w:r>
        <w:t>о</w:t>
      </w:r>
      <w:r>
        <w:t xml:space="preserve">му периоду жизни. </w:t>
      </w:r>
    </w:p>
    <w:p w:rsidR="00A074A5" w:rsidRDefault="00A074A5" w:rsidP="00A074A5">
      <w:pPr>
        <w:pStyle w:val="1"/>
        <w:rPr>
          <w:spacing w:val="2"/>
        </w:rPr>
      </w:pPr>
      <w:r>
        <w:rPr>
          <w:spacing w:val="2"/>
        </w:rPr>
        <w:t>1 марта 1937 Ариадна Эфрон уезжает на родину. Очень точно пишет Е. Эткинд в своей небольшой заметке «О поэтическом творчестве  Ариадны Эфрон»: «Родина, куда стремилась ее душа, оказалась злобной мачехой... Убила ее отца, довела до петли ее мать, погубила всех, кого она любила</w:t>
      </w:r>
      <w:proofErr w:type="gramStart"/>
      <w:r>
        <w:rPr>
          <w:spacing w:val="2"/>
        </w:rPr>
        <w:t xml:space="preserve">.... </w:t>
      </w:r>
      <w:proofErr w:type="gramEnd"/>
      <w:r>
        <w:rPr>
          <w:spacing w:val="2"/>
        </w:rPr>
        <w:t>Она  могла бы вслед за Бодлером написать "Бочку ненависти", а писала  она  о красоте сибирской природы, о неотразимости народной песни и русской речи, о бессмертии неба и земли».</w:t>
      </w:r>
    </w:p>
    <w:p w:rsidR="00A074A5" w:rsidRDefault="00A074A5" w:rsidP="00A074A5">
      <w:pPr>
        <w:pStyle w:val="1"/>
      </w:pPr>
      <w:r>
        <w:t>27 августа 1939 года  она была арестована органами НКВД и осуждена по статье 58 особым  совещанием на 8 лет  исправительно-трудовых л</w:t>
      </w:r>
      <w:r>
        <w:t>а</w:t>
      </w:r>
      <w:r>
        <w:t>герей как «изменник Родины». В феврале 1949 года ее арестуют вторично, обрекут на вечное поселение в Туруханском крае. К этому  времени и о</w:t>
      </w:r>
      <w:r>
        <w:t>т</w:t>
      </w:r>
      <w:r>
        <w:t xml:space="preserve">носятся ее стихи, вынесенные в эпиграф, новые стихи, которые  родились в суровых условиях туруханской ссылки, блестящие  акварели, на которых живет и дышит северная природа,  великолепная проза, говорящие о том, что Ариадна Эфрон – большой  писатель, художник, и, безусловно, поэт. Вот  поэтическое  описание туруханской зимы: «Природа сделала белую страницу из своего прошлого, чтобы весной начать совершенно новую биографию. Ей можно». </w:t>
      </w:r>
    </w:p>
    <w:p w:rsidR="00A074A5" w:rsidRDefault="00A074A5" w:rsidP="00A074A5">
      <w:pPr>
        <w:pStyle w:val="1"/>
      </w:pPr>
      <w:r>
        <w:t xml:space="preserve">За кратким:  «Ей можно» – трагедия жизни  Ариадны; для нее многие возможности прекратились с арестом и ссылкой. </w:t>
      </w:r>
    </w:p>
    <w:p w:rsidR="00A074A5" w:rsidRDefault="00A074A5" w:rsidP="00A074A5">
      <w:pPr>
        <w:pStyle w:val="1"/>
      </w:pPr>
      <w:r>
        <w:t>Звучит суровый ритм стихотворения «Енисей сливается с Тунгуской…»:</w:t>
      </w:r>
    </w:p>
    <w:p w:rsidR="00A074A5" w:rsidRDefault="00A074A5" w:rsidP="00A074A5">
      <w:pPr>
        <w:pStyle w:val="1"/>
      </w:pPr>
    </w:p>
    <w:p w:rsidR="00A074A5" w:rsidRDefault="00A074A5" w:rsidP="00A074A5">
      <w:pPr>
        <w:pStyle w:val="a7"/>
        <w:ind w:left="1701"/>
      </w:pPr>
      <w:r>
        <w:t>И железные проходят зимы,</w:t>
      </w:r>
    </w:p>
    <w:p w:rsidR="00A074A5" w:rsidRDefault="00A074A5" w:rsidP="00A074A5">
      <w:pPr>
        <w:pStyle w:val="a7"/>
        <w:ind w:left="1701"/>
      </w:pPr>
      <w:r>
        <w:t>И чудесные проходят весны</w:t>
      </w:r>
    </w:p>
    <w:p w:rsidR="00A074A5" w:rsidRDefault="00A074A5" w:rsidP="00A074A5">
      <w:pPr>
        <w:pStyle w:val="a7"/>
        <w:ind w:left="1701"/>
      </w:pPr>
      <w:r>
        <w:t>Над моею жизнью нелюбимой,</w:t>
      </w:r>
    </w:p>
    <w:p w:rsidR="00A074A5" w:rsidRDefault="00A074A5" w:rsidP="00A074A5">
      <w:pPr>
        <w:pStyle w:val="a7"/>
        <w:ind w:left="1701"/>
      </w:pPr>
      <w:r>
        <w:lastRenderedPageBreak/>
        <w:t>Над чужой землей орденоносной.</w:t>
      </w:r>
    </w:p>
    <w:p w:rsidR="00A074A5" w:rsidRDefault="00A074A5" w:rsidP="00A074A5">
      <w:pPr>
        <w:pStyle w:val="a7"/>
        <w:ind w:left="1701"/>
      </w:pPr>
      <w:r>
        <w:t>Над чужбиною.</w:t>
      </w:r>
    </w:p>
    <w:p w:rsidR="00A074A5" w:rsidRDefault="00A074A5" w:rsidP="00A074A5">
      <w:pPr>
        <w:pStyle w:val="1"/>
      </w:pPr>
    </w:p>
    <w:p w:rsidR="00A074A5" w:rsidRDefault="00A074A5" w:rsidP="00A074A5">
      <w:pPr>
        <w:pStyle w:val="1"/>
      </w:pPr>
      <w:r>
        <w:t xml:space="preserve">Ариадна Эфрон сохранила в нечеловеческих условиях ссылки и лагеря лучшие человеческие качества – мужество, великое терпение, способность к состраданию и милосердию. </w:t>
      </w:r>
      <w:proofErr w:type="gramStart"/>
      <w:r>
        <w:t>А также умение радоваться  жизни – че</w:t>
      </w:r>
      <w:r>
        <w:t>р</w:t>
      </w:r>
      <w:r>
        <w:t>ничным зарослям,  брусничным россыпям («В тайге прохладной ребячьей радостью, ребячьей сладостью встречают ягоды...»), клину гусей, улета</w:t>
      </w:r>
      <w:r>
        <w:t>ю</w:t>
      </w:r>
      <w:r>
        <w:t>щих на сторону вольную «солдатским письмом треугольным»; она приве</w:t>
      </w:r>
      <w:r>
        <w:t>т</w:t>
      </w:r>
      <w:r>
        <w:t>ствует весну – «не певунья и не красавица, по-медвежьи  трудится, старается, напрягается тучами, кручами, всеми реками сонно-могучими» (ст</w:t>
      </w:r>
      <w:r>
        <w:t>и</w:t>
      </w:r>
      <w:r>
        <w:t>хотворение «Весна»).</w:t>
      </w:r>
      <w:proofErr w:type="gramEnd"/>
      <w:r>
        <w:t xml:space="preserve"> Она ждет вместе со всеми красноярского самолета с почтой, а ночью выходит на улицу, где под северными звездами болью о</w:t>
      </w:r>
      <w:r>
        <w:t>т</w:t>
      </w:r>
      <w:r>
        <w:t xml:space="preserve">зываются стихи-вызов, </w:t>
      </w:r>
      <w:proofErr w:type="gramStart"/>
      <w:r>
        <w:t>обращенные</w:t>
      </w:r>
      <w:proofErr w:type="gramEnd"/>
      <w:r>
        <w:t xml:space="preserve"> к Богу (стихотворение «Ночная м</w:t>
      </w:r>
      <w:r>
        <w:t>о</w:t>
      </w:r>
      <w:r>
        <w:t>литва»):</w:t>
      </w:r>
    </w:p>
    <w:p w:rsidR="00A074A5" w:rsidRDefault="00A074A5" w:rsidP="00A074A5">
      <w:pPr>
        <w:pStyle w:val="1"/>
      </w:pPr>
    </w:p>
    <w:p w:rsidR="00A074A5" w:rsidRDefault="00A074A5" w:rsidP="00A074A5">
      <w:pPr>
        <w:pStyle w:val="a7"/>
        <w:ind w:left="1701"/>
      </w:pPr>
      <w:r>
        <w:t>В глиняный лоб мне вставь золотые глаза,</w:t>
      </w:r>
    </w:p>
    <w:p w:rsidR="00A074A5" w:rsidRDefault="00A074A5" w:rsidP="00A074A5">
      <w:pPr>
        <w:pStyle w:val="a7"/>
        <w:ind w:left="1701"/>
      </w:pPr>
      <w:r>
        <w:t>Чуткие уши из розовых раковин сделай.</w:t>
      </w:r>
    </w:p>
    <w:p w:rsidR="00A074A5" w:rsidRDefault="00A074A5" w:rsidP="00A074A5">
      <w:pPr>
        <w:pStyle w:val="a7"/>
        <w:ind w:left="1701"/>
      </w:pPr>
      <w:r>
        <w:t>Только души мне не надо. Возьми мою душу себе.</w:t>
      </w:r>
    </w:p>
    <w:p w:rsidR="00A074A5" w:rsidRDefault="00A074A5" w:rsidP="00A074A5">
      <w:pPr>
        <w:pStyle w:val="a7"/>
        <w:ind w:left="1701"/>
      </w:pPr>
      <w:r>
        <w:t>Будет твоя. Сам поживи с ней, попробуй!</w:t>
      </w:r>
    </w:p>
    <w:p w:rsidR="00A074A5" w:rsidRDefault="00A074A5" w:rsidP="00A074A5">
      <w:pPr>
        <w:pStyle w:val="1"/>
      </w:pPr>
      <w:r>
        <w:t>Потрясающей силы трагедийные образы, сложные метафоры, н</w:t>
      </w:r>
      <w:proofErr w:type="gramStart"/>
      <w:r>
        <w:t>е-</w:t>
      </w:r>
      <w:proofErr w:type="gramEnd"/>
      <w:r>
        <w:br/>
        <w:t>обычные сравнения, живописность, идущая от художнического восприятия страшной реальности. Это прослеживается и в других стихотворениях, ч</w:t>
      </w:r>
      <w:r>
        <w:t>е</w:t>
      </w:r>
      <w:r>
        <w:t>рез которые лейтмотивом проходит:  «Ах, и белы моей земли снега, моей зимы снега...». За этой бесконечной зимой  – город, что «смолоду мне обещан, матерью мне завещан»:</w:t>
      </w:r>
    </w:p>
    <w:p w:rsidR="00A074A5" w:rsidRDefault="00A074A5" w:rsidP="00A074A5">
      <w:pPr>
        <w:pStyle w:val="1"/>
      </w:pPr>
    </w:p>
    <w:p w:rsidR="00A074A5" w:rsidRDefault="00A074A5" w:rsidP="00A074A5">
      <w:pPr>
        <w:pStyle w:val="a7"/>
        <w:ind w:left="1984"/>
      </w:pPr>
      <w:r>
        <w:t>Веретенами фонарей</w:t>
      </w:r>
    </w:p>
    <w:p w:rsidR="00A074A5" w:rsidRDefault="00A074A5" w:rsidP="00A074A5">
      <w:pPr>
        <w:pStyle w:val="a7"/>
        <w:ind w:left="1984"/>
      </w:pPr>
      <w:r>
        <w:t>Отражается ночь в реке,</w:t>
      </w:r>
    </w:p>
    <w:p w:rsidR="00A074A5" w:rsidRDefault="00A074A5" w:rsidP="00A074A5">
      <w:pPr>
        <w:pStyle w:val="a7"/>
        <w:ind w:left="1984"/>
      </w:pPr>
      <w:r>
        <w:t>Не сожму я твоей руки</w:t>
      </w:r>
    </w:p>
    <w:p w:rsidR="00A074A5" w:rsidRDefault="00A074A5" w:rsidP="00A074A5">
      <w:pPr>
        <w:pStyle w:val="a7"/>
        <w:ind w:left="1984"/>
      </w:pPr>
      <w:r>
        <w:t>В опустевшей своей руке.</w:t>
      </w:r>
    </w:p>
    <w:p w:rsidR="00A074A5" w:rsidRDefault="00A074A5" w:rsidP="00A074A5">
      <w:pPr>
        <w:pStyle w:val="1"/>
      </w:pPr>
    </w:p>
    <w:p w:rsidR="00A074A5" w:rsidRDefault="00A074A5" w:rsidP="00A074A5">
      <w:pPr>
        <w:pStyle w:val="1"/>
      </w:pPr>
      <w:r>
        <w:t>За этой зимой «первый шаг, первый путь» по Борисоглебскому переу</w:t>
      </w:r>
      <w:r>
        <w:t>л</w:t>
      </w:r>
      <w:r>
        <w:t>ку, где рождались первые стихи 6–7-летней Али. За этой зимой,  которая все равно кончится – рассветом, освобождением (в 1955 году), – еще  дв</w:t>
      </w:r>
      <w:r>
        <w:t>а</w:t>
      </w:r>
      <w:r>
        <w:t>дцать лет подвижнического труда. Дочь, наследница, «абсолютный слуш</w:t>
      </w:r>
      <w:r>
        <w:t>а</w:t>
      </w:r>
      <w:r>
        <w:t xml:space="preserve">тель», становится хранительницей архива, пишет воспоминания – </w:t>
      </w:r>
      <w:r>
        <w:br/>
        <w:t>самый достоверный источник памяти о поэте.</w:t>
      </w:r>
    </w:p>
    <w:p w:rsidR="00A074A5" w:rsidRDefault="00A074A5" w:rsidP="00A074A5">
      <w:pPr>
        <w:pStyle w:val="1"/>
      </w:pPr>
    </w:p>
    <w:p w:rsidR="00A074A5" w:rsidRDefault="00A074A5" w:rsidP="00A074A5">
      <w:pPr>
        <w:pStyle w:val="1"/>
        <w:rPr>
          <w:spacing w:val="-4"/>
        </w:rPr>
      </w:pPr>
      <w:r>
        <w:rPr>
          <w:spacing w:val="-4"/>
        </w:rPr>
        <w:t>По возвращении из ссылки, в 1957 году, уже активно, Ариадна  Сергеевна профессионально занимается также переводами (это было, по сути, единс</w:t>
      </w:r>
      <w:r>
        <w:rPr>
          <w:spacing w:val="-4"/>
        </w:rPr>
        <w:t>т</w:t>
      </w:r>
      <w:r>
        <w:rPr>
          <w:spacing w:val="-4"/>
        </w:rPr>
        <w:t>венным и</w:t>
      </w:r>
      <w:proofErr w:type="gramStart"/>
      <w:r>
        <w:rPr>
          <w:spacing w:val="-4"/>
        </w:rPr>
        <w:t>c</w:t>
      </w:r>
      <w:proofErr w:type="gramEnd"/>
      <w:r>
        <w:rPr>
          <w:spacing w:val="-4"/>
        </w:rPr>
        <w:t>точником заработка) – главным образом из французской поэзии XIX и XX веков. Бодлер, Верлен, Теофиль Готье, переводила и современников – Арагона, Жувэ, Реверди. Переводила Беранже, Мольера, Малларме, пр</w:t>
      </w:r>
      <w:r>
        <w:rPr>
          <w:spacing w:val="-4"/>
        </w:rPr>
        <w:t>и</w:t>
      </w:r>
      <w:r>
        <w:rPr>
          <w:spacing w:val="-4"/>
        </w:rPr>
        <w:t>балтов (эстонских поэтов XIX века). И даже Р. Тагора.</w:t>
      </w:r>
    </w:p>
    <w:p w:rsidR="00A074A5" w:rsidRDefault="00A074A5" w:rsidP="00A074A5">
      <w:pPr>
        <w:pStyle w:val="1"/>
        <w:rPr>
          <w:spacing w:val="-2"/>
        </w:rPr>
      </w:pPr>
      <w:r>
        <w:rPr>
          <w:spacing w:val="-2"/>
        </w:rPr>
        <w:t xml:space="preserve"> К моменту, когда берется за переводы Петрарки, она уже известный п</w:t>
      </w:r>
      <w:r>
        <w:rPr>
          <w:spacing w:val="-2"/>
        </w:rPr>
        <w:t>е</w:t>
      </w:r>
      <w:r>
        <w:rPr>
          <w:spacing w:val="-2"/>
        </w:rPr>
        <w:t>реводчик. Е. Эткинд пишет</w:t>
      </w:r>
      <w:proofErr w:type="gramStart"/>
      <w:r>
        <w:rPr>
          <w:spacing w:val="-2"/>
        </w:rPr>
        <w:t xml:space="preserve"> :</w:t>
      </w:r>
      <w:proofErr w:type="gramEnd"/>
      <w:r>
        <w:rPr>
          <w:spacing w:val="-2"/>
        </w:rPr>
        <w:t xml:space="preserve"> «...А. А. Эфрон – один из лучших п</w:t>
      </w:r>
      <w:r>
        <w:rPr>
          <w:spacing w:val="-2"/>
        </w:rPr>
        <w:t>о</w:t>
      </w:r>
      <w:r>
        <w:rPr>
          <w:spacing w:val="-2"/>
        </w:rPr>
        <w:t>этов-переводчиков нашего века: ее воссоздания Бодлера, Верлена, Готье превосходят почти все, что было сделано ее многочисленными предшес</w:t>
      </w:r>
      <w:r>
        <w:rPr>
          <w:spacing w:val="-2"/>
        </w:rPr>
        <w:t>т</w:t>
      </w:r>
      <w:r>
        <w:rPr>
          <w:spacing w:val="-2"/>
        </w:rPr>
        <w:t>венниками». Сама  А. Эфрон четко сформулировала свое переводческое кредо:</w:t>
      </w:r>
    </w:p>
    <w:p w:rsidR="00A074A5" w:rsidRDefault="00A074A5" w:rsidP="00A074A5">
      <w:pPr>
        <w:pStyle w:val="1"/>
      </w:pPr>
      <w:r>
        <w:t>«Тайна содружества, сотворчества поэта и его переводчиков  "</w:t>
      </w:r>
      <w:proofErr w:type="gramStart"/>
      <w:r>
        <w:t>велика</w:t>
      </w:r>
      <w:proofErr w:type="gramEnd"/>
      <w:r>
        <w:t xml:space="preserve"> есть"  – подобно тайне сотворчества, скажем, композитора и – его испо</w:t>
      </w:r>
      <w:r>
        <w:t>л</w:t>
      </w:r>
      <w:r>
        <w:t xml:space="preserve">нителей: нас, исполнителей, много, и мы – разные, а творец  один и един. И в чем-то всегда, и, может быть навсегда, неприступен, недоступен своим толкователям и иносказателям: в этом залог  практической бесконечности переводческих поисков, находок и потерь, в этом – </w:t>
      </w:r>
      <w:r>
        <w:br/>
        <w:t>утешение переводческих неудач и узда – удачам.</w:t>
      </w:r>
    </w:p>
    <w:p w:rsidR="00A074A5" w:rsidRDefault="00A074A5" w:rsidP="00A074A5">
      <w:pPr>
        <w:pStyle w:val="1"/>
      </w:pPr>
      <w:r>
        <w:t>Поскольку русский язык – язык страстей, а не сантиментов, красоты, а не изящества, язык глубинный и вершинный, то лучше всего на него пер</w:t>
      </w:r>
      <w:r>
        <w:t>е</w:t>
      </w:r>
      <w:r>
        <w:t xml:space="preserve">лагается наитруднейшее,  </w:t>
      </w:r>
      <w:r>
        <w:lastRenderedPageBreak/>
        <w:t xml:space="preserve">наисильнейшее, одним словом – настоящее; подделок он не терпит. </w:t>
      </w:r>
    </w:p>
    <w:p w:rsidR="00A074A5" w:rsidRDefault="00A074A5" w:rsidP="00A074A5">
      <w:pPr>
        <w:pStyle w:val="1"/>
      </w:pPr>
      <w:r>
        <w:t>Тут сразу видно, что ты сумел и как, если сумел вообще, и гол ли по твоей вине король.</w:t>
      </w:r>
    </w:p>
    <w:p w:rsidR="00A074A5" w:rsidRDefault="00A074A5" w:rsidP="00A074A5">
      <w:pPr>
        <w:pStyle w:val="1"/>
      </w:pPr>
      <w:proofErr w:type="gramStart"/>
      <w:r>
        <w:t>Из всего, что переводишь, дороже и ближе, по-видимому, то, что еще надеешься перевести: у многих так, наверное, вот и у меня  – любимое, с детства и по сей день – средневековая поэзия Франции».</w:t>
      </w:r>
      <w:proofErr w:type="gramEnd"/>
    </w:p>
    <w:p w:rsidR="00A074A5" w:rsidRDefault="00A074A5" w:rsidP="00A074A5">
      <w:pPr>
        <w:pStyle w:val="1"/>
      </w:pPr>
      <w:r>
        <w:t>Е. Эткинд, тончайший стилист, оценивает переводы  А. Эфрон очень высоко: «Богатство Бодлера впервые обнаружилось под пером Ариадны Эфрон... Мать перевела поэму Бодлера "Плавание", дочь – несколько зн</w:t>
      </w:r>
      <w:r>
        <w:t>а</w:t>
      </w:r>
      <w:r>
        <w:t>менитых стихотворений из "Цветов зла", и ее переводы не уступают пер</w:t>
      </w:r>
      <w:r>
        <w:t>е</w:t>
      </w:r>
      <w:r>
        <w:t xml:space="preserve">водческому шедевру Цветаевой. Можно ли забыть ее стиховые формулы? Ее Бодлер врезается в память навсегда». </w:t>
      </w:r>
    </w:p>
    <w:p w:rsidR="00A074A5" w:rsidRDefault="00A074A5" w:rsidP="00A074A5">
      <w:pPr>
        <w:pStyle w:val="1"/>
      </w:pPr>
      <w:r>
        <w:t>Потрясает перевод (безусловно выстраданный) бодлеровского «Из гл</w:t>
      </w:r>
      <w:r>
        <w:t>у</w:t>
      </w:r>
      <w:r>
        <w:t>бины взываю»</w:t>
      </w:r>
    </w:p>
    <w:p w:rsidR="00A074A5" w:rsidRDefault="00A074A5" w:rsidP="00A074A5">
      <w:pPr>
        <w:pStyle w:val="1"/>
      </w:pPr>
    </w:p>
    <w:p w:rsidR="00A074A5" w:rsidRDefault="00A074A5" w:rsidP="00A074A5">
      <w:pPr>
        <w:pStyle w:val="a7"/>
        <w:ind w:left="1587"/>
      </w:pPr>
      <w:r>
        <w:t>К тебе, к тебе одной взываю я из бездны,</w:t>
      </w:r>
    </w:p>
    <w:p w:rsidR="00A074A5" w:rsidRDefault="00A074A5" w:rsidP="00A074A5">
      <w:pPr>
        <w:pStyle w:val="a7"/>
        <w:ind w:left="1587"/>
      </w:pPr>
      <w:r>
        <w:t xml:space="preserve">В </w:t>
      </w:r>
      <w:proofErr w:type="gramStart"/>
      <w:r>
        <w:t>которую</w:t>
      </w:r>
      <w:proofErr w:type="gramEnd"/>
      <w:r>
        <w:t xml:space="preserve">  душа низринута  моя...</w:t>
      </w:r>
    </w:p>
    <w:p w:rsidR="00A074A5" w:rsidRDefault="00A074A5" w:rsidP="00A074A5">
      <w:pPr>
        <w:pStyle w:val="a7"/>
        <w:ind w:left="1587"/>
      </w:pPr>
      <w:r>
        <w:t>Вокруг меня – тоски свинцовые края,</w:t>
      </w:r>
    </w:p>
    <w:p w:rsidR="00A074A5" w:rsidRDefault="00A074A5" w:rsidP="00A074A5">
      <w:pPr>
        <w:pStyle w:val="a7"/>
        <w:ind w:left="1587"/>
      </w:pPr>
      <w:r>
        <w:t>безжизненна земля и небеса беззвездны.</w:t>
      </w:r>
    </w:p>
    <w:p w:rsidR="00A074A5" w:rsidRDefault="00A074A5" w:rsidP="00A074A5">
      <w:pPr>
        <w:pStyle w:val="1"/>
      </w:pPr>
    </w:p>
    <w:p w:rsidR="00A074A5" w:rsidRDefault="00A074A5" w:rsidP="00A074A5">
      <w:pPr>
        <w:pStyle w:val="1"/>
      </w:pPr>
      <w:r>
        <w:t>По мнению Эткинда и Арагон у переводчицы – сильнее, чем в оригин</w:t>
      </w:r>
      <w:r>
        <w:t>а</w:t>
      </w:r>
      <w:r>
        <w:t>ле. Это, безусловно, говорит, о мастерстве  А. Эфрон как переводчика и поэта, глубоко проникающего в замысел, настроение автора. «Когда чит</w:t>
      </w:r>
      <w:r>
        <w:t>а</w:t>
      </w:r>
      <w:r>
        <w:t>ешь туруханские стихотворения самой Ариадны Эфрон, трудно поверить, что эти народные русские песни, заклинания, присказки, каторжные нап</w:t>
      </w:r>
      <w:r>
        <w:t>е</w:t>
      </w:r>
      <w:r>
        <w:t>вы написаны той же рукою, которая вослед за Полем Верленом набросала портрет Пьеро:</w:t>
      </w:r>
    </w:p>
    <w:p w:rsidR="00A074A5" w:rsidRDefault="00A074A5" w:rsidP="00A074A5">
      <w:pPr>
        <w:pStyle w:val="1"/>
      </w:pPr>
    </w:p>
    <w:p w:rsidR="00A074A5" w:rsidRDefault="00A074A5" w:rsidP="00A074A5">
      <w:pPr>
        <w:pStyle w:val="a7"/>
        <w:ind w:left="1587"/>
      </w:pPr>
      <w:r>
        <w:t>Отверстия глазниц полны зеленой мути,</w:t>
      </w:r>
    </w:p>
    <w:p w:rsidR="00A074A5" w:rsidRDefault="00A074A5" w:rsidP="00A074A5">
      <w:pPr>
        <w:pStyle w:val="a7"/>
        <w:ind w:left="1587"/>
      </w:pPr>
      <w:r>
        <w:t>И белою мукой запудрено до жути</w:t>
      </w:r>
    </w:p>
    <w:p w:rsidR="00A074A5" w:rsidRDefault="00A074A5" w:rsidP="00A074A5">
      <w:pPr>
        <w:pStyle w:val="a7"/>
        <w:ind w:left="1587"/>
      </w:pPr>
      <w:r>
        <w:t>бескровное лицо – и заостренный нос».</w:t>
      </w:r>
    </w:p>
    <w:p w:rsidR="00A074A5" w:rsidRDefault="00A074A5" w:rsidP="00A074A5">
      <w:pPr>
        <w:pStyle w:val="1"/>
      </w:pPr>
    </w:p>
    <w:p w:rsidR="00A074A5" w:rsidRDefault="00A074A5" w:rsidP="00A074A5">
      <w:pPr>
        <w:pStyle w:val="1"/>
      </w:pPr>
      <w:r>
        <w:t>Удивительная точность, глубокое проникновение в ткань оригинала, легкость и изящество. Ариадна Сергеевна предельно строга к себе. У нее безукоризненное чувство стиля. В одном из последних писем к Е.Я. Эфрон о переводах из Петрарки: «...сонеты его – прелести, чистоты, простоты н</w:t>
      </w:r>
      <w:r>
        <w:t>е</w:t>
      </w:r>
      <w:r>
        <w:t>сказанной. Тут, помимо всего и прежде всего, переводчику талант требуе</w:t>
      </w:r>
      <w:r>
        <w:t>т</w:t>
      </w:r>
      <w:r>
        <w:t>ся, у меня только понимание, и, в частности, понимание непомерности з</w:t>
      </w:r>
      <w:r>
        <w:t>а</w:t>
      </w:r>
      <w:r>
        <w:t xml:space="preserve">дачи, что не окрыляет...» (2 июня 1973 г.)   </w:t>
      </w:r>
    </w:p>
    <w:p w:rsidR="00A074A5" w:rsidRDefault="00A074A5" w:rsidP="00A074A5">
      <w:pPr>
        <w:pStyle w:val="1"/>
      </w:pPr>
      <w:r>
        <w:t>К 1973 году  существовала традиция переводов  Петрарки от Батю</w:t>
      </w:r>
      <w:r>
        <w:t>ш</w:t>
      </w:r>
      <w:r>
        <w:t>кова до Вячеслава Иванова  и  Мандельштама. Мы располагаем 19 сон</w:t>
      </w:r>
      <w:r>
        <w:t>е</w:t>
      </w:r>
      <w:r>
        <w:t>тами в переводе А. Эфрон. В переводах она стремится  к максимальной точности, для чего порой отказывается от «суперклассической» рифмовки; точна она и в воспроизведении колорита подлинника. Использует аллит</w:t>
      </w:r>
      <w:r>
        <w:t>е</w:t>
      </w:r>
      <w:r>
        <w:t xml:space="preserve">рации, архаичную лексику (возвышенный стиль) для создания эффекта классического образца.  </w:t>
      </w:r>
    </w:p>
    <w:p w:rsidR="00A074A5" w:rsidRDefault="00A074A5" w:rsidP="00A074A5">
      <w:pPr>
        <w:pStyle w:val="1"/>
      </w:pPr>
      <w:r>
        <w:t>После смерти Ариадны Сергеевны продолжали выходить ее новые п</w:t>
      </w:r>
      <w:r>
        <w:t>е</w:t>
      </w:r>
      <w:r>
        <w:t>реводы. Среди многочисленных  посмертных публикаций  важное место занимает ее книга «Переводы из европейской поэзии», составленная Р. Вальбе.  В ней – переводы любимых Ариадной Эфрон авторов: Петрарки. Верлена, Теофиля Готье. Четверть века посвятила Ариадна Эфрон перев</w:t>
      </w:r>
      <w:r>
        <w:t>о</w:t>
      </w:r>
      <w:r>
        <w:t>дам.</w:t>
      </w:r>
    </w:p>
    <w:p w:rsidR="00A074A5" w:rsidRDefault="00A074A5" w:rsidP="00A074A5">
      <w:pPr>
        <w:pStyle w:val="1"/>
      </w:pPr>
      <w:r>
        <w:t>Три года назад, в 2012 году, исполнилось 100 лет со дня  рождения  А. Эфрон: в  этом году – 40 лет со дня ее смерти. На ее могиле в  подмо</w:t>
      </w:r>
      <w:r>
        <w:t>с</w:t>
      </w:r>
      <w:r>
        <w:t>ковной Тарусе установлен памятник из голубовато-зеленого лабрадора  под цвет ее глаз.  На памятнике высечены слова:</w:t>
      </w:r>
    </w:p>
    <w:p w:rsidR="00A074A5" w:rsidRDefault="00A074A5" w:rsidP="00A074A5">
      <w:pPr>
        <w:pStyle w:val="1"/>
      </w:pPr>
      <w:r>
        <w:t xml:space="preserve"> «Ариадна Эфрон. Дочь Марины Цветаевой и Сергея Эфрона, погибших в 1941 году».</w:t>
      </w:r>
    </w:p>
    <w:p w:rsidR="00A074A5" w:rsidRDefault="00A074A5" w:rsidP="00A074A5">
      <w:pPr>
        <w:pStyle w:val="1"/>
      </w:pPr>
      <w:r>
        <w:t>Она ушла, оставив на земле свой след.</w:t>
      </w:r>
    </w:p>
    <w:p w:rsidR="00A074A5" w:rsidRDefault="00A074A5" w:rsidP="00A074A5">
      <w:pPr>
        <w:pStyle w:val="a3"/>
      </w:pPr>
    </w:p>
    <w:p w:rsidR="00067ABE" w:rsidRDefault="00067ABE"/>
    <w:sectPr w:rsidR="00067ABE" w:rsidSect="0006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26F" w:rsidRDefault="00EF726F" w:rsidP="00A074A5">
      <w:pPr>
        <w:spacing w:after="0" w:line="240" w:lineRule="auto"/>
      </w:pPr>
      <w:r>
        <w:separator/>
      </w:r>
    </w:p>
  </w:endnote>
  <w:endnote w:type="continuationSeparator" w:id="0">
    <w:p w:rsidR="00EF726F" w:rsidRDefault="00EF726F" w:rsidP="00A0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26F" w:rsidRDefault="00EF726F" w:rsidP="00A074A5">
      <w:pPr>
        <w:spacing w:after="0" w:line="240" w:lineRule="auto"/>
      </w:pPr>
      <w:r>
        <w:separator/>
      </w:r>
    </w:p>
  </w:footnote>
  <w:footnote w:type="continuationSeparator" w:id="0">
    <w:p w:rsidR="00EF726F" w:rsidRDefault="00EF726F" w:rsidP="00A074A5">
      <w:pPr>
        <w:spacing w:after="0" w:line="240" w:lineRule="auto"/>
      </w:pPr>
      <w:r>
        <w:continuationSeparator/>
      </w:r>
    </w:p>
  </w:footnote>
  <w:footnote w:id="1">
    <w:p w:rsidR="00A074A5" w:rsidRDefault="00A074A5" w:rsidP="00A074A5">
      <w:pPr>
        <w:pStyle w:val="a9"/>
      </w:pPr>
      <w:r>
        <w:rPr>
          <w:vertAlign w:val="superscript"/>
        </w:rPr>
        <w:footnoteRef/>
      </w:r>
      <w:r>
        <w:t xml:space="preserve"> Вторая строка – «лучшая – Алина», отмечала М. Цветаева.</w:t>
      </w:r>
    </w:p>
    <w:p w:rsidR="00A074A5" w:rsidRDefault="00A074A5" w:rsidP="00A074A5">
      <w:pPr>
        <w:pStyle w:val="a9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4A5"/>
    <w:rsid w:val="00067ABE"/>
    <w:rsid w:val="00A074A5"/>
    <w:rsid w:val="00E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A074A5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A074A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basedOn w:val="a"/>
    <w:next w:val="a"/>
    <w:uiPriority w:val="99"/>
    <w:rsid w:val="00A074A5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Эриграф"/>
    <w:basedOn w:val="a"/>
    <w:uiPriority w:val="99"/>
    <w:rsid w:val="00A074A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i/>
      <w:iCs/>
      <w:color w:val="000000"/>
      <w:sz w:val="19"/>
      <w:szCs w:val="19"/>
      <w:lang w:eastAsia="ru-RU"/>
    </w:rPr>
  </w:style>
  <w:style w:type="paragraph" w:customStyle="1" w:styleId="a6">
    <w:name w:val="Эпиграф подпись"/>
    <w:basedOn w:val="a"/>
    <w:uiPriority w:val="99"/>
    <w:rsid w:val="00A074A5"/>
    <w:pPr>
      <w:widowControl w:val="0"/>
      <w:autoSpaceDE w:val="0"/>
      <w:autoSpaceDN w:val="0"/>
      <w:adjustRightInd w:val="0"/>
      <w:spacing w:after="0" w:line="240" w:lineRule="atLeast"/>
      <w:ind w:firstLine="283"/>
      <w:jc w:val="right"/>
      <w:textAlignment w:val="center"/>
    </w:pPr>
    <w:rPr>
      <w:rFonts w:ascii="Times New Roman" w:eastAsiaTheme="minorEastAsia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a7">
    <w:name w:val="Стихи в тексте"/>
    <w:basedOn w:val="1"/>
    <w:uiPriority w:val="99"/>
    <w:rsid w:val="00A074A5"/>
    <w:rPr>
      <w:sz w:val="21"/>
      <w:szCs w:val="21"/>
    </w:rPr>
  </w:style>
  <w:style w:type="paragraph" w:customStyle="1" w:styleId="a8">
    <w:name w:val="&quot;Фрагмент"/>
    <w:aliases w:val="глава...&quot;"/>
    <w:basedOn w:val="1"/>
    <w:uiPriority w:val="99"/>
    <w:rsid w:val="00A074A5"/>
    <w:pPr>
      <w:suppressAutoHyphens/>
      <w:spacing w:line="320" w:lineRule="atLeast"/>
    </w:pPr>
    <w:rPr>
      <w:rFonts w:ascii="KorinnaC" w:hAnsi="KorinnaC" w:cs="KorinnaC"/>
      <w:sz w:val="22"/>
      <w:szCs w:val="22"/>
    </w:rPr>
  </w:style>
  <w:style w:type="paragraph" w:styleId="a9">
    <w:name w:val="footnote text"/>
    <w:basedOn w:val="a"/>
    <w:link w:val="aa"/>
    <w:uiPriority w:val="99"/>
    <w:rsid w:val="00A074A5"/>
    <w:pPr>
      <w:widowControl w:val="0"/>
      <w:autoSpaceDE w:val="0"/>
      <w:autoSpaceDN w:val="0"/>
      <w:adjustRightInd w:val="0"/>
      <w:spacing w:after="0" w:line="220" w:lineRule="atLeast"/>
      <w:ind w:firstLine="170"/>
      <w:jc w:val="both"/>
      <w:textAlignment w:val="center"/>
    </w:pPr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A074A5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2079</Words>
  <Characters>11854</Characters>
  <Application>Microsoft Office Word</Application>
  <DocSecurity>0</DocSecurity>
  <Lines>98</Lines>
  <Paragraphs>27</Paragraphs>
  <ScaleCrop>false</ScaleCrop>
  <Company/>
  <LinksUpToDate>false</LinksUpToDate>
  <CharactersWithSpaces>13906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2015-10-25T08:19:00Z</dcterms:created>
  <dcterms:modified xsi:type="dcterms:W3CDTF">2015-10-25T08:20:00Z</dcterms:modified>
</cp:coreProperties>
</file>