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2E" w:rsidRPr="00AD4F2E" w:rsidRDefault="00AD4F2E">
      <w:pPr>
        <w:rPr>
          <w:rFonts w:ascii="AcademyC" w:hAnsi="AcademyC"/>
          <w:color w:val="231F20"/>
          <w:sz w:val="32"/>
          <w:szCs w:val="32"/>
        </w:rPr>
      </w:pPr>
      <w:r>
        <w:rPr>
          <w:rFonts w:ascii="AcademyC" w:hAnsi="AcademyC"/>
          <w:color w:val="231F20"/>
          <w:sz w:val="32"/>
          <w:szCs w:val="32"/>
        </w:rPr>
        <w:t xml:space="preserve">   Содержание</w:t>
      </w:r>
      <w:r w:rsidR="00452046">
        <w:rPr>
          <w:rFonts w:ascii="AcademyC" w:hAnsi="AcademyC"/>
          <w:color w:val="231F20"/>
          <w:sz w:val="32"/>
          <w:szCs w:val="32"/>
        </w:rPr>
        <w:t xml:space="preserve"> «Земляки</w:t>
      </w:r>
      <w:r>
        <w:rPr>
          <w:rFonts w:ascii="AcademyC" w:hAnsi="AcademyC"/>
          <w:color w:val="231F20"/>
          <w:sz w:val="32"/>
          <w:szCs w:val="32"/>
        </w:rPr>
        <w:t xml:space="preserve"> №20</w:t>
      </w:r>
      <w:r w:rsidR="00452046">
        <w:rPr>
          <w:rFonts w:ascii="AcademyC" w:hAnsi="AcademyC"/>
          <w:color w:val="231F20"/>
          <w:sz w:val="32"/>
          <w:szCs w:val="32"/>
        </w:rPr>
        <w:t>»</w:t>
      </w:r>
      <w:bookmarkStart w:id="0" w:name="_GoBack"/>
      <w:bookmarkEnd w:id="0"/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AcademyC" w:hAnsi="AcademyC"/>
          <w:color w:val="231F20"/>
          <w:sz w:val="26"/>
          <w:szCs w:val="26"/>
        </w:rPr>
        <w:t>Нижегородский почерк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 ТОНКОМУ ЛЬДУ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Марина ВОРОНИНА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ПОТОЛОК . . . . . . . . . . . . . . . .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Лирический портрет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ДМИТРИЕВ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ЗОЛОТОЙ СТРЕКОЗОЙ К НАМ ПРИКОЛОТ</w:t>
      </w:r>
      <w:r>
        <w:rPr>
          <w:rFonts w:ascii="TimesNewRomanPSMT" w:hAnsi="TimesNewRomanPSMT"/>
          <w:color w:val="231F20"/>
          <w:sz w:val="20"/>
          <w:szCs w:val="20"/>
        </w:rPr>
        <w:br/>
        <w:t>РАССВЕТ НАСЕКОМЫЙ...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Из свежей прозы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Фёдор ОШЕВНЕВ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ГЛОТОК ЛИМОНАДА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 ТОБОЛЬСКАЯ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ОПОЗДАНИЕ . . . . . . . . . 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Ефим ГАММЕР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ПЕРВАЯ СКРИПКА «КРАСНОГО ОРКЕСТРА»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КЛИМЕШОВ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ВЕНЕЦ ЖИВОТВОРНЫЙ .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СЕДОВ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 ПИТЕР НА ДВА ДНЯ . . . .</w:t>
      </w:r>
    </w:p>
    <w:p w:rsidR="004123E0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Лирический портрет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Алексей ОСТУДИН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ЗАНИМАТЕЛЬНАЯ ЭНТОМОЛОГИЯ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AcademyC" w:hAnsi="AcademyC"/>
          <w:color w:val="231F20"/>
          <w:sz w:val="26"/>
          <w:szCs w:val="26"/>
        </w:rPr>
        <w:t>Из будущих книг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231F20"/>
        </w:rPr>
        <w:t>Из книги «ДЕВОЧКА В САДУ»</w:t>
      </w:r>
      <w:r>
        <w:rPr>
          <w:rFonts w:ascii="TimesNewRomanPS-ItalicMT" w:hAnsi="TimesNewRomanPS-ItalicMT"/>
          <w:color w:val="231F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ЛЁД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 . . . . . . . . . . . . . . </w:t>
      </w:r>
      <w:r>
        <w:rPr>
          <w:rFonts w:ascii="TimesNewRomanPSMT" w:hAnsi="TimesNewRomanPSMT"/>
          <w:color w:val="231F20"/>
          <w:sz w:val="20"/>
          <w:szCs w:val="20"/>
        </w:rPr>
        <w:br/>
        <w:t>ЧУЖАЯ МЕДАЛЬ . . . . . .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РИЖСКИЙ «ДИАЛОГ» 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ЦИРУЛЬНИКОВ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231F20"/>
        </w:rPr>
        <w:t>Из книги «НЕПРИДУМАННЫЕ ИСТОРИИ»</w:t>
      </w:r>
      <w:r>
        <w:rPr>
          <w:rFonts w:ascii="TimesNewRomanPS-ItalicMT" w:hAnsi="TimesNewRomanPS-ItalicMT"/>
          <w:color w:val="231F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САМЫЙ ХРАБРЫЙ ИЗ АРМЯН . .</w:t>
      </w:r>
      <w:r>
        <w:rPr>
          <w:rFonts w:ascii="TimesNewRomanPSMT" w:hAnsi="TimesNewRomanPSMT"/>
          <w:color w:val="231F20"/>
          <w:sz w:val="20"/>
          <w:szCs w:val="20"/>
        </w:rPr>
        <w:br/>
        <w:t>ТРИ ПИСЬМА ПО АДРЕСУ: МОСКВА, КРЕМЛЬ...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br/>
        <w:t xml:space="preserve">ШЕСТЬДЕСЯТ ЛЕТ В СЕДЛЕ . . . . 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БОГОСЛОВСКИЙ И ТОЛКУНОВА . . 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Юбилеи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ЧИЖОВ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«ЧТО В ДУШЕ, ТО И СВЯТО»</w:t>
      </w:r>
      <w:r>
        <w:rPr>
          <w:rFonts w:ascii="TimesNewRomanPSMT" w:hAnsi="TimesNewRomanPSMT"/>
          <w:color w:val="231F20"/>
          <w:sz w:val="20"/>
          <w:szCs w:val="20"/>
        </w:rPr>
        <w:br/>
        <w:t>К 80-летию Виктора Лихоносова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Стихи по кругу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 КАЛИНИНА</w:t>
      </w:r>
      <w:proofErr w:type="gram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</w:t>
      </w:r>
      <w:r>
        <w:rPr>
          <w:rFonts w:ascii="TimesNewRomanPSMT" w:hAnsi="TimesNewRomanPSMT"/>
          <w:color w:val="231F20"/>
          <w:sz w:val="20"/>
          <w:szCs w:val="20"/>
        </w:rPr>
        <w:t>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 xml:space="preserve">Михаил САДОВСКИЙ </w:t>
      </w:r>
      <w:r>
        <w:rPr>
          <w:rFonts w:ascii="TimesNewRomanPSMT" w:hAnsi="TimesNewRomanPSMT"/>
          <w:color w:val="231F20"/>
          <w:sz w:val="20"/>
          <w:szCs w:val="20"/>
        </w:rPr>
        <w:t xml:space="preserve">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Вероника </w:t>
      </w:r>
      <w:r>
        <w:rPr>
          <w:rFonts w:ascii="TimesNewRomanPSMT" w:hAnsi="TimesNewRomanPSMT"/>
          <w:color w:val="231F20"/>
          <w:sz w:val="20"/>
          <w:szCs w:val="20"/>
        </w:rPr>
        <w:t xml:space="preserve">. . . . . . . . . . . 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Олег МАКОША </w:t>
      </w:r>
      <w:r>
        <w:rPr>
          <w:rFonts w:ascii="TimesNewRomanPSMT" w:hAnsi="TimesNewRomanPSMT"/>
          <w:color w:val="231F20"/>
          <w:sz w:val="20"/>
          <w:szCs w:val="20"/>
        </w:rPr>
        <w:t>. . . . . . .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Дмитрий ЛАРИОНОВ </w:t>
      </w:r>
      <w:r>
        <w:rPr>
          <w:rFonts w:ascii="TimesNewRomanPSMT" w:hAnsi="TimesNewRomanPSMT"/>
          <w:color w:val="231F20"/>
          <w:sz w:val="20"/>
          <w:szCs w:val="20"/>
        </w:rPr>
        <w:t>.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Ярослав КАУРОВ </w:t>
      </w:r>
      <w:r>
        <w:rPr>
          <w:rFonts w:ascii="TimesNewRomanPSMT" w:hAnsi="TimesNewRomanPSMT"/>
          <w:color w:val="231F20"/>
          <w:sz w:val="20"/>
          <w:szCs w:val="20"/>
        </w:rPr>
        <w:t xml:space="preserve">. . 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Наталья СТРУЧКОВА </w:t>
      </w:r>
      <w:r>
        <w:rPr>
          <w:rFonts w:ascii="TimesNewRomanPSMT" w:hAnsi="TimesNewRomanPSMT"/>
          <w:color w:val="231F20"/>
          <w:sz w:val="20"/>
          <w:szCs w:val="20"/>
        </w:rPr>
        <w:t>. . . .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Пётр РОДИН </w:t>
      </w:r>
      <w:r>
        <w:rPr>
          <w:rFonts w:ascii="TimesNewRomanPSMT" w:hAnsi="TimesNewRomanPSMT"/>
          <w:color w:val="231F20"/>
          <w:sz w:val="20"/>
          <w:szCs w:val="20"/>
        </w:rPr>
        <w:t xml:space="preserve">. . . . . . . . . . . 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Вехи памяти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ЧИЖОВ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ИГРЫ РАЗУМА</w:t>
      </w:r>
      <w:r>
        <w:rPr>
          <w:rFonts w:ascii="TimesNewRomanPSMT" w:hAnsi="TimesNewRomanPSMT"/>
          <w:color w:val="231F20"/>
          <w:sz w:val="20"/>
          <w:szCs w:val="20"/>
        </w:rPr>
        <w:br/>
        <w:t>К 160-летию со дня рождения Василия Розанова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МОРОХИН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 ПОИСКАХ ПОТЕРЯННЫХ ВЕКОВ . .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Далекое – близкое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ПЕТРОВ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ДНЕВНИК ВРАЧА ЭШЕЛОНА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ПАВЛОВ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231F20"/>
        </w:rPr>
        <w:t>Из цикла «ПЕРЕЛИЦОВКА НИЖНЕГО»</w:t>
      </w:r>
      <w:r>
        <w:rPr>
          <w:rFonts w:ascii="TimesNewRomanPS-ItalicMT" w:hAnsi="TimesNewRomanPS-ItalicMT"/>
          <w:color w:val="231F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УЛИЦА ОКТЯБРЬСКАЯ . . . . . . . </w:t>
      </w:r>
      <w:r>
        <w:rPr>
          <w:rFonts w:ascii="TimesNewRomanPSMT" w:hAnsi="TimesNewRomanPSMT"/>
          <w:color w:val="231F20"/>
          <w:sz w:val="20"/>
          <w:szCs w:val="20"/>
        </w:rPr>
        <w:br/>
        <w:t>УЛИЦА ВАРВАРСКАЯ . . . . . . .</w:t>
      </w:r>
      <w:r>
        <w:rPr>
          <w:rFonts w:ascii="TimesNewRomanPSMT" w:hAnsi="TimesNewRomanPSMT"/>
          <w:color w:val="231F20"/>
          <w:sz w:val="20"/>
          <w:szCs w:val="20"/>
        </w:rPr>
        <w:br/>
        <w:t>БОЛЬШАЯ ПОКРОВКА . . . . . .</w:t>
      </w:r>
      <w:r>
        <w:rPr>
          <w:rFonts w:ascii="TimesNewRomanPSMT" w:hAnsi="TimesNewRomanPSMT"/>
          <w:color w:val="231F20"/>
          <w:sz w:val="20"/>
          <w:szCs w:val="20"/>
        </w:rPr>
        <w:br/>
        <w:t>МАЛАЯ ПОКРОВКА . . . . . . . . .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УЛИЦА МИНИНА . . . . . . . . . . . 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УЛИЦА УЛЬЯНОВА . . . . . . . . . . </w:t>
      </w:r>
    </w:p>
    <w:p w:rsidR="000906FB" w:rsidRDefault="000906FB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Наследие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Евгений ЧИРИКОВ. </w:t>
      </w:r>
      <w:r>
        <w:rPr>
          <w:rFonts w:ascii="TimesNewRomanPSMT" w:hAnsi="TimesNewRomanPSMT"/>
          <w:color w:val="231F20"/>
          <w:sz w:val="20"/>
          <w:szCs w:val="20"/>
        </w:rPr>
        <w:t>Публицистика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Предисловие Михаила </w:t>
      </w:r>
      <w:proofErr w:type="spellStart"/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>Чирикова</w:t>
      </w:r>
      <w:proofErr w:type="spellEnd"/>
      <w:proofErr w:type="gramStart"/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 </w:t>
      </w:r>
      <w:r>
        <w:rPr>
          <w:rFonts w:ascii="TimesNewRomanPSMT" w:hAnsi="TimesNewRomanPSMT"/>
          <w:color w:val="231F20"/>
          <w:sz w:val="20"/>
          <w:szCs w:val="20"/>
        </w:rPr>
        <w:t>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</w:t>
      </w:r>
      <w:r>
        <w:rPr>
          <w:rFonts w:ascii="TimesNewRomanPSMT" w:hAnsi="TimesNewRomanPSMT"/>
          <w:color w:val="231F20"/>
          <w:sz w:val="20"/>
          <w:szCs w:val="20"/>
        </w:rPr>
        <w:br/>
        <w:t>О ВЗЯТКЕ И ЕЕ ЭВОЛЮЦИИ . . . .</w:t>
      </w:r>
      <w:r>
        <w:rPr>
          <w:rFonts w:ascii="TimesNewRomanPSMT" w:hAnsi="TimesNewRomanPSMT"/>
          <w:color w:val="231F20"/>
          <w:sz w:val="20"/>
          <w:szCs w:val="20"/>
        </w:rPr>
        <w:br/>
        <w:t>СОСУНЫ . . . . . . . . . . . . . . . . . . . .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ЛИБЕРАЛЬНЫЙ ДИРЕКТОР . . </w:t>
      </w:r>
    </w:p>
    <w:p w:rsidR="000906FB" w:rsidRDefault="000906FB"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  <w:sz w:val="26"/>
          <w:szCs w:val="26"/>
        </w:rPr>
        <w:t>Русский смех</w:t>
      </w:r>
      <w:r>
        <w:rPr>
          <w:rFonts w:ascii="AcademyC" w:hAnsi="Academy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ЗАХАРОВ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ПАРОДИИ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 . . . . . . </w:t>
      </w:r>
      <w:r>
        <w:rPr>
          <w:rFonts w:ascii="TimesNewRomanPSMT" w:hAnsi="TimesNewRomanPSMT"/>
          <w:color w:val="231F20"/>
          <w:sz w:val="20"/>
          <w:szCs w:val="20"/>
        </w:rPr>
        <w:br/>
      </w:r>
    </w:p>
    <w:p w:rsidR="00B5350C" w:rsidRDefault="00B5350C"/>
    <w:sectPr w:rsidR="00B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2"/>
    <w:rsid w:val="000906FB"/>
    <w:rsid w:val="004123E0"/>
    <w:rsid w:val="00452046"/>
    <w:rsid w:val="00AD4F2E"/>
    <w:rsid w:val="00B5350C"/>
    <w:rsid w:val="00B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2016-07-12T05:40:00Z</dcterms:created>
  <dcterms:modified xsi:type="dcterms:W3CDTF">2016-07-13T04:43:00Z</dcterms:modified>
</cp:coreProperties>
</file>