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895" w:rsidRDefault="00944895" w:rsidP="00944895">
      <w:pPr>
        <w:pStyle w:val="a3"/>
        <w:rPr>
          <w:rFonts w:ascii="KorinnaC Cyr" w:hAnsi="KorinnaC Cyr" w:cs="KorinnaC Cyr"/>
        </w:rPr>
      </w:pPr>
      <w:r>
        <w:rPr>
          <w:rFonts w:ascii="KorinnaC Cyr" w:hAnsi="KorinnaC Cyr" w:cs="KorinnaC Cyr"/>
        </w:rPr>
        <w:t>ИЗ ИСТОРИИ НИЖЕГОРОДСКОГО ЭШАФОТА</w:t>
      </w:r>
    </w:p>
    <w:p w:rsidR="00944895" w:rsidRDefault="00944895" w:rsidP="00944895">
      <w:pPr>
        <w:pStyle w:val="1"/>
      </w:pPr>
    </w:p>
    <w:p w:rsidR="00944895" w:rsidRDefault="00944895" w:rsidP="00944895">
      <w:pPr>
        <w:pStyle w:val="1"/>
      </w:pPr>
    </w:p>
    <w:p w:rsidR="00944895" w:rsidRDefault="00944895" w:rsidP="00944895">
      <w:pPr>
        <w:pStyle w:val="1"/>
      </w:pPr>
      <w:r>
        <w:t>Страшное слово. Вы представляете, как под жадные крики толпы палач з</w:t>
      </w:r>
      <w:r>
        <w:t>а</w:t>
      </w:r>
      <w:r>
        <w:t xml:space="preserve">носит топор над головой </w:t>
      </w:r>
      <w:proofErr w:type="gramStart"/>
      <w:r>
        <w:t>приговоренного</w:t>
      </w:r>
      <w:proofErr w:type="gramEnd"/>
      <w:r>
        <w:t>, рубит, тело падает и кровь стекает в щели между неплотно сколоченными досками...</w:t>
      </w:r>
    </w:p>
    <w:p w:rsidR="00944895" w:rsidRDefault="00944895" w:rsidP="00944895">
      <w:pPr>
        <w:pStyle w:val="1"/>
      </w:pPr>
      <w:r>
        <w:t>Убеждение в спасительности устрашающего примера побуждало к испо</w:t>
      </w:r>
      <w:r>
        <w:t>л</w:t>
      </w:r>
      <w:r>
        <w:t>нению наказания с наибольшей публичностью. Из просвещенной Европы мода на эшафоты до Нижнего Новгорода дошла к середине XIX века, когда законом от 21 января 1846 г. был введен «обряд публичной казни». Знаете, новые ве</w:t>
      </w:r>
      <w:r>
        <w:t>я</w:t>
      </w:r>
      <w:r>
        <w:t>ния, реформа судебной системы, благие пожелания</w:t>
      </w:r>
      <w:proofErr w:type="gramStart"/>
      <w:r>
        <w:t>… В</w:t>
      </w:r>
      <w:proofErr w:type="gramEnd"/>
      <w:r>
        <w:t xml:space="preserve"> общем, хотели улу</w:t>
      </w:r>
      <w:r>
        <w:t>ч</w:t>
      </w:r>
      <w:r>
        <w:t>шить работу по воспитанию граждан и перевоспитанию преступников.</w:t>
      </w:r>
    </w:p>
    <w:p w:rsidR="00944895" w:rsidRDefault="00944895" w:rsidP="00944895">
      <w:pPr>
        <w:pStyle w:val="1"/>
      </w:pPr>
      <w:r>
        <w:t>Нижегородское губернское правление поручило устройство эшафота брандмейстеру пожарной команды I Кремлевской части (находившейся на у</w:t>
      </w:r>
      <w:r>
        <w:t>г</w:t>
      </w:r>
      <w:r>
        <w:t xml:space="preserve">лу </w:t>
      </w:r>
      <w:proofErr w:type="spellStart"/>
      <w:r>
        <w:t>совр</w:t>
      </w:r>
      <w:proofErr w:type="spellEnd"/>
      <w:r>
        <w:t>. ул. Костина и Б. Покровской). До 1869 г. сборкой-разборкой и хран</w:t>
      </w:r>
      <w:r>
        <w:t>е</w:t>
      </w:r>
      <w:r>
        <w:t>нием эшафота занимались пожарные. Впоследствии устройство эшафота вм</w:t>
      </w:r>
      <w:r>
        <w:t>е</w:t>
      </w:r>
      <w:r>
        <w:t>нили в обязанность смотрителю 2-го корпуса Нижегородской тюрьмы. (Сейчас в тёмно-сером здании бывшей арестантской роты и тюрьмы на углу Большой Покровской и пл. Горького расположены факультеты повышения квалифик</w:t>
      </w:r>
      <w:r>
        <w:t>а</w:t>
      </w:r>
      <w:r>
        <w:t>ции и заочного обучения МВД РФ.) Итак, приказано – сделано. В скучный, серый порядок исполнения наказаний был внесен элемент торжественной т</w:t>
      </w:r>
      <w:r>
        <w:t>е</w:t>
      </w:r>
      <w:r>
        <w:t>атральности.</w:t>
      </w:r>
    </w:p>
    <w:p w:rsidR="00944895" w:rsidRDefault="00944895" w:rsidP="00944895">
      <w:pPr>
        <w:pStyle w:val="1"/>
        <w:rPr>
          <w:spacing w:val="-1"/>
        </w:rPr>
      </w:pPr>
      <w:r>
        <w:rPr>
          <w:spacing w:val="-1"/>
        </w:rPr>
        <w:t>Выглядело это так. Преступников, присужденных к лишению всех прав с</w:t>
      </w:r>
      <w:r>
        <w:rPr>
          <w:spacing w:val="-1"/>
        </w:rPr>
        <w:t>о</w:t>
      </w:r>
      <w:r>
        <w:rPr>
          <w:spacing w:val="-1"/>
        </w:rPr>
        <w:t xml:space="preserve">стояния и ссылке, в обязательном порядке подвергали обряду </w:t>
      </w:r>
      <w:proofErr w:type="spellStart"/>
      <w:r>
        <w:rPr>
          <w:spacing w:val="-1"/>
        </w:rPr>
        <w:t>пу</w:t>
      </w:r>
      <w:proofErr w:type="gramStart"/>
      <w:r>
        <w:rPr>
          <w:spacing w:val="-1"/>
        </w:rPr>
        <w:t>б</w:t>
      </w:r>
      <w:proofErr w:type="spellEnd"/>
      <w:r>
        <w:rPr>
          <w:spacing w:val="-1"/>
        </w:rPr>
        <w:t>-</w:t>
      </w:r>
      <w:proofErr w:type="gramEnd"/>
      <w:r>
        <w:rPr>
          <w:spacing w:val="-1"/>
        </w:rPr>
        <w:br/>
        <w:t>личной казни. По формальному требованию Нижегородского городского п</w:t>
      </w:r>
      <w:r>
        <w:rPr>
          <w:spacing w:val="-1"/>
        </w:rPr>
        <w:t>о</w:t>
      </w:r>
      <w:r>
        <w:rPr>
          <w:spacing w:val="-1"/>
        </w:rPr>
        <w:t xml:space="preserve">лицейского управления на площади (где-то в районе памятника </w:t>
      </w:r>
      <w:r>
        <w:rPr>
          <w:spacing w:val="-1"/>
        </w:rPr>
        <w:br/>
        <w:t>М. Горькому) напротив 2-го корпуса тюрьмы ставили эшафот. Собирали его быстро – за полчаса; назначенные на работу 40 арестантов перетаскивали бревна, доски, железные крючья, обручи и другие материалы и приборы (о</w:t>
      </w:r>
      <w:r>
        <w:rPr>
          <w:spacing w:val="-1"/>
        </w:rPr>
        <w:t>б</w:t>
      </w:r>
      <w:r>
        <w:rPr>
          <w:spacing w:val="-1"/>
        </w:rPr>
        <w:t>щим весом, как уверял губернский архитектор, до 60 пудов) и скоренько ск</w:t>
      </w:r>
      <w:r>
        <w:rPr>
          <w:spacing w:val="-1"/>
        </w:rPr>
        <w:t>о</w:t>
      </w:r>
      <w:r>
        <w:rPr>
          <w:spacing w:val="-1"/>
        </w:rPr>
        <w:t>лачивали помост – может быть, и для своей казни. Для надзора за ними выд</w:t>
      </w:r>
      <w:r>
        <w:rPr>
          <w:spacing w:val="-1"/>
        </w:rPr>
        <w:t>е</w:t>
      </w:r>
      <w:r>
        <w:rPr>
          <w:spacing w:val="-1"/>
        </w:rPr>
        <w:t>лялся военный конвой – 6 человек солдат 3-й пехотной дивизии.</w:t>
      </w:r>
    </w:p>
    <w:p w:rsidR="00944895" w:rsidRDefault="00944895" w:rsidP="00944895">
      <w:pPr>
        <w:pStyle w:val="1"/>
      </w:pPr>
      <w:r>
        <w:t>Смотритель 1-го корпуса замка (на пл. Свободы), а чаще всего его помо</w:t>
      </w:r>
      <w:r>
        <w:t>щ</w:t>
      </w:r>
      <w:r>
        <w:t>ник – старший надзиратель набирал группу ссыльных арестантов, над кот</w:t>
      </w:r>
      <w:r>
        <w:t>о</w:t>
      </w:r>
      <w:r>
        <w:t>рыми надо было провести обряд публичной казни, и передавал их на попеч</w:t>
      </w:r>
      <w:r>
        <w:t>е</w:t>
      </w:r>
      <w:r>
        <w:t>ние помощника полицейского пристава. Заключенным вешали на шеи доще</w:t>
      </w:r>
      <w:r>
        <w:t>ч</w:t>
      </w:r>
      <w:r>
        <w:t>ки с обозначением преступлений, (осужденных за убийство отца или матери накрывали черной материей), сажали в высокие черные «позорные дроги», и в 12-м часу дня в сопровождении палача и под конвоем солдат процессия то</w:t>
      </w:r>
      <w:r>
        <w:t>р</w:t>
      </w:r>
      <w:r>
        <w:t xml:space="preserve">жественно отправлялась по улице Полевой (ул. Горького) к эшафоту. Причем в </w:t>
      </w:r>
      <w:proofErr w:type="gramStart"/>
      <w:r>
        <w:t>Нижнем</w:t>
      </w:r>
      <w:proofErr w:type="gramEnd"/>
      <w:r>
        <w:t xml:space="preserve"> существовал такой странный обычай – во время следования на м</w:t>
      </w:r>
      <w:r>
        <w:t>е</w:t>
      </w:r>
      <w:r>
        <w:t>сто публичной казни и обратно в замок палачу прохожие подавали деньги.</w:t>
      </w:r>
    </w:p>
    <w:p w:rsidR="00944895" w:rsidRDefault="00944895" w:rsidP="00944895">
      <w:pPr>
        <w:pStyle w:val="1"/>
        <w:rPr>
          <w:spacing w:val="1"/>
        </w:rPr>
      </w:pPr>
      <w:r>
        <w:rPr>
          <w:spacing w:val="1"/>
        </w:rPr>
        <w:t>На высоком помосте с лестницей и веревочными перилами были устано</w:t>
      </w:r>
      <w:r>
        <w:rPr>
          <w:spacing w:val="1"/>
        </w:rPr>
        <w:t>в</w:t>
      </w:r>
      <w:r>
        <w:rPr>
          <w:spacing w:val="1"/>
        </w:rPr>
        <w:t>лены деревянная «кобыла» для наказания плетьми, черный столб и присп</w:t>
      </w:r>
      <w:r>
        <w:rPr>
          <w:spacing w:val="1"/>
        </w:rPr>
        <w:t>о</w:t>
      </w:r>
      <w:r>
        <w:rPr>
          <w:spacing w:val="1"/>
        </w:rPr>
        <w:t>собления для клеймения. По Уложению 1845 г. плети стали высшим телесным наказанием для «подлых сословий», они упоминались в 134 статьях и назн</w:t>
      </w:r>
      <w:r>
        <w:rPr>
          <w:spacing w:val="1"/>
        </w:rPr>
        <w:t>а</w:t>
      </w:r>
      <w:r>
        <w:rPr>
          <w:spacing w:val="1"/>
        </w:rPr>
        <w:t xml:space="preserve">чались, невзирая на пол и возраст, в количестве 30–100 ударов при каторжных работах и 10–30 – при ссылке на поселение. Итак, палач выводил преступника на эшафот и после зачитывания приговора привязывал его к «кобыле» и сёк, стараясь класть удары </w:t>
      </w:r>
      <w:proofErr w:type="spellStart"/>
      <w:proofErr w:type="gramStart"/>
      <w:r>
        <w:rPr>
          <w:spacing w:val="1"/>
        </w:rPr>
        <w:t>крест-на-крест</w:t>
      </w:r>
      <w:proofErr w:type="spellEnd"/>
      <w:proofErr w:type="gramEnd"/>
      <w:r>
        <w:rPr>
          <w:spacing w:val="1"/>
        </w:rPr>
        <w:t xml:space="preserve"> и наблюдая, чтобы конец трёххвостой ременной плети не касался головы и бока. Непосредственно за наказанием плетьми для профилактики побегов следовало наложение клейм, также пу</w:t>
      </w:r>
      <w:r>
        <w:rPr>
          <w:spacing w:val="1"/>
        </w:rPr>
        <w:t>б</w:t>
      </w:r>
      <w:r>
        <w:rPr>
          <w:spacing w:val="1"/>
        </w:rPr>
        <w:t xml:space="preserve">лично и рукою палача. Вместо прежнего клейма ВОРЪ, в 1845 г. определили ставить на лбу – </w:t>
      </w:r>
      <w:proofErr w:type="gramStart"/>
      <w:r>
        <w:rPr>
          <w:spacing w:val="1"/>
        </w:rPr>
        <w:t>К</w:t>
      </w:r>
      <w:proofErr w:type="gramEnd"/>
      <w:r>
        <w:rPr>
          <w:spacing w:val="1"/>
        </w:rPr>
        <w:t>, на правой щеке – А, а на левой – Т (каторжный). Недаром в народе палачей называли «катами». От клеймения освобождались лишь глубокие старцы, несовершеннолетние, женщины (с 1753 г.) и лица из прив</w:t>
      </w:r>
      <w:r>
        <w:rPr>
          <w:spacing w:val="1"/>
        </w:rPr>
        <w:t>и</w:t>
      </w:r>
      <w:r>
        <w:rPr>
          <w:spacing w:val="1"/>
        </w:rPr>
        <w:t xml:space="preserve">легированных образованных сословий. </w:t>
      </w:r>
      <w:proofErr w:type="gramStart"/>
      <w:r>
        <w:rPr>
          <w:spacing w:val="1"/>
        </w:rPr>
        <w:t>С XIV по XVII в. в России клеймили калёным железом, а с прогрессивных времен Петра I и по 1863 г. делали это особыми штемпелями, на которых были насажены стальные иглы, образов</w:t>
      </w:r>
      <w:r>
        <w:rPr>
          <w:spacing w:val="1"/>
        </w:rPr>
        <w:t>ы</w:t>
      </w:r>
      <w:r>
        <w:rPr>
          <w:spacing w:val="1"/>
        </w:rPr>
        <w:t>вавшие буквы; иглы эти вонзались в тело, и ранки затирались смесью индиго и туши.</w:t>
      </w:r>
      <w:proofErr w:type="gramEnd"/>
      <w:r>
        <w:rPr>
          <w:spacing w:val="1"/>
        </w:rPr>
        <w:t xml:space="preserve"> Представьте это варварство, оно было обычно и в </w:t>
      </w:r>
      <w:r>
        <w:rPr>
          <w:spacing w:val="1"/>
        </w:rPr>
        <w:lastRenderedPageBreak/>
        <w:t>Нижнем Новгороде, и в уездных городах всего 140 лет тому назад. Представьте ужас тех, вероятно, нередких случаев, когда человека осуждали невинно, уродовали и кле</w:t>
      </w:r>
      <w:r>
        <w:rPr>
          <w:spacing w:val="1"/>
        </w:rPr>
        <w:t>й</w:t>
      </w:r>
      <w:r>
        <w:rPr>
          <w:spacing w:val="1"/>
        </w:rPr>
        <w:t>мили вечным позором до конца его дней. Конечно, гораздо мягче обращались с дворянами, осужденными на публичную казнь: над ними просто преломл</w:t>
      </w:r>
      <w:r>
        <w:rPr>
          <w:spacing w:val="1"/>
        </w:rPr>
        <w:t>я</w:t>
      </w:r>
      <w:r>
        <w:rPr>
          <w:spacing w:val="1"/>
        </w:rPr>
        <w:t>ли шпагу и на 10 минут ставили к позорному столбу.</w:t>
      </w:r>
    </w:p>
    <w:p w:rsidR="00944895" w:rsidRDefault="00944895" w:rsidP="00944895">
      <w:pPr>
        <w:pStyle w:val="1"/>
      </w:pPr>
      <w:r>
        <w:t>Однако праздники правосудия в Нижнем Новгороде частенько омрачались отсутствием должного финансирования. Постоянно возникал вопрос о «п</w:t>
      </w:r>
      <w:r>
        <w:t>о</w:t>
      </w:r>
      <w:r>
        <w:t xml:space="preserve">стройке» нарядной одежды для парадных выездов палачей, </w:t>
      </w:r>
      <w:proofErr w:type="gramStart"/>
      <w:r>
        <w:t>которую</w:t>
      </w:r>
      <w:proofErr w:type="gramEnd"/>
      <w:r>
        <w:t xml:space="preserve"> в законе почему-то не предусмотрели, и губернскому начальству приходилось не тол</w:t>
      </w:r>
      <w:r>
        <w:t>ь</w:t>
      </w:r>
      <w:r>
        <w:t>ко изыскивать деньги на это, но и придумывать сами костюмы. «Заплечных дел мастеров», как они сами себя называли, набирали из преступников, осу</w:t>
      </w:r>
      <w:r>
        <w:t>ж</w:t>
      </w:r>
      <w:r>
        <w:t>денных на каторгу. Их освобождали от наказания плетьми и ссылки в Сибирь, выдавали двойные «кормовые деньги» и одежду, положенную для арестантов. Жили палачи в тюрьмах, как и все осужденные, но в отдельном от арестантов помещении, иногда со своими семьями. В 1867 г. после многолетней перепи</w:t>
      </w:r>
      <w:r>
        <w:t>с</w:t>
      </w:r>
      <w:r>
        <w:t>ки губернатор Одинцов распорядился (второй и последний раз в нижегоро</w:t>
      </w:r>
      <w:r>
        <w:t>д</w:t>
      </w:r>
      <w:r>
        <w:t xml:space="preserve">ской истории): «построить» палачу для публичного исполнения приговоров кумачовую красную рубаху, плисовые черные шаровары, красный шерстяной кушак, пару кожаных сапог, черный суконный кафтан (поддевку), меховую шапку и нитяные перчатки. Ну, а так как казни </w:t>
      </w:r>
      <w:proofErr w:type="gramStart"/>
      <w:r>
        <w:t>проводились почти ежен</w:t>
      </w:r>
      <w:r>
        <w:t>е</w:t>
      </w:r>
      <w:r>
        <w:t>дельно и работа эта была</w:t>
      </w:r>
      <w:proofErr w:type="gramEnd"/>
      <w:r>
        <w:t xml:space="preserve"> не только нервной, но и грязной, вещи очень быстро приходили в негодность. И в декабре 1874 г. очередной палач жаловался: «В дождливое осеннее время, во время выезда на публичную казнь, я должен следовать за позорной колесницей в довольно ветхих котах и в грязном ар</w:t>
      </w:r>
      <w:r>
        <w:t>е</w:t>
      </w:r>
      <w:r>
        <w:t>стантском кафтане, так что я очень легко могу подвергнуться простуде» и слезно просил: «хотя бы выдать сапоги». Ему было отказано.</w:t>
      </w:r>
    </w:p>
    <w:p w:rsidR="00944895" w:rsidRDefault="00944895" w:rsidP="00944895">
      <w:pPr>
        <w:pStyle w:val="1"/>
      </w:pPr>
      <w:r>
        <w:t>Да, в системе исполнения наказаний всегда пытались экономить. За 1875 г. эшафот ставили 34 раза, и никто эти работы оплачивать не собирался. В янв</w:t>
      </w:r>
      <w:r>
        <w:t>а</w:t>
      </w:r>
      <w:r>
        <w:t xml:space="preserve">ре 1876 г. военные отказались от конвоирования арестантов </w:t>
      </w:r>
      <w:r>
        <w:br/>
        <w:t>на сборке-разборке эшафота из-за «неполучения за это платы». Нижегоро</w:t>
      </w:r>
      <w:r>
        <w:t>д</w:t>
      </w:r>
      <w:r>
        <w:t>ский губернский комитет общества попечительства о тюрьмах предложил о</w:t>
      </w:r>
      <w:r>
        <w:t>т</w:t>
      </w:r>
      <w:r>
        <w:t>дать работы по установке и разборке эшафота в подряд вольнонаёмным раб</w:t>
      </w:r>
      <w:r>
        <w:t>о</w:t>
      </w:r>
      <w:r>
        <w:t>чим. На что смотритель тюремного замка майор Григорьев ответил, что это «неудобоисполнимо и невыгодно для казны» и лучше будет все-таки оплатить работу конвоиров, как и требуется «по положению – по 6 копеек за человека». Полгода губернское правление упиралось, судило, рядило, вело переписку и в мае 1876 г. авансировало на оплату конвоя целых 5 рублей. После этого майор попросил снять с него обязанности по установке эшафота «на том милостивом внимании, что на него возложен смотрительский надзор за 2-м тюремным замком, за рабочим домом, за женской тюрьмой и за двумя тюремными бол</w:t>
      </w:r>
      <w:r>
        <w:t>ь</w:t>
      </w:r>
      <w:r>
        <w:t>ницами». Прошение Григорьева оставили без ответа.</w:t>
      </w:r>
    </w:p>
    <w:p w:rsidR="00944895" w:rsidRDefault="00944895" w:rsidP="00944895">
      <w:pPr>
        <w:pStyle w:val="1"/>
      </w:pPr>
      <w:r>
        <w:t xml:space="preserve">Проблемы возникали не только на устройстве эшафота. </w:t>
      </w:r>
      <w:proofErr w:type="gramStart"/>
      <w:r>
        <w:t>Долгую переписку смотритель вел о покупке за 45 копеек чёрного покрывала для убийц и жал</w:t>
      </w:r>
      <w:r>
        <w:t>о</w:t>
      </w:r>
      <w:r>
        <w:t>вался, что «во вверенном ему замке имеется всего только семь досок с разн</w:t>
      </w:r>
      <w:r>
        <w:t>ы</w:t>
      </w:r>
      <w:r>
        <w:t>ми надписями преступлений для надевания на арестантов при исполнении над ними обрядов публичной казни» и просил «ввиду крайности» купить новых 30 штук и поправить старые, «на которых надписи от частого употребления стерлись».</w:t>
      </w:r>
      <w:proofErr w:type="gramEnd"/>
    </w:p>
    <w:p w:rsidR="00944895" w:rsidRDefault="00944895" w:rsidP="00944895">
      <w:pPr>
        <w:pStyle w:val="1"/>
      </w:pPr>
      <w:r>
        <w:t xml:space="preserve">Да, обряд проводился часто и довольно </w:t>
      </w:r>
      <w:proofErr w:type="gramStart"/>
      <w:r>
        <w:t>халтурно</w:t>
      </w:r>
      <w:proofErr w:type="gramEnd"/>
      <w:r>
        <w:t xml:space="preserve">. Осенью 1877 г. случился очередной скандал: по ошибке вместо содержавшейся в женской тюрьме 37-летней ссыльной Натальи </w:t>
      </w:r>
      <w:proofErr w:type="spellStart"/>
      <w:r>
        <w:t>Сатиной</w:t>
      </w:r>
      <w:proofErr w:type="spellEnd"/>
      <w:r>
        <w:t>, осужденной за поджог, казнили нес</w:t>
      </w:r>
      <w:r>
        <w:t>о</w:t>
      </w:r>
      <w:r>
        <w:t xml:space="preserve">вершеннолетнюю Матрену Самойлову. Тюремщики, не </w:t>
      </w:r>
      <w:proofErr w:type="spellStart"/>
      <w:r>
        <w:t>удостоверясь</w:t>
      </w:r>
      <w:proofErr w:type="spellEnd"/>
      <w:r>
        <w:t xml:space="preserve"> в личн</w:t>
      </w:r>
      <w:r>
        <w:t>о</w:t>
      </w:r>
      <w:r>
        <w:t>стях заключенных, отправили вместо одной арестантки другую. И хотя со стороны казненной жалоб на должностных лиц не поступило, старшему на</w:t>
      </w:r>
      <w:r>
        <w:t>д</w:t>
      </w:r>
      <w:r>
        <w:t>зирателю Ивану Рубцову объявили «за нерадивость» выговор.</w:t>
      </w:r>
    </w:p>
    <w:p w:rsidR="00944895" w:rsidRDefault="00944895" w:rsidP="00944895">
      <w:pPr>
        <w:pStyle w:val="1"/>
      </w:pPr>
      <w:r>
        <w:t>Торжественный, страшный обряд превратился в надоевший фарс. Время таких представлений прошло. В сентябре 1878 г. государь император по до</w:t>
      </w:r>
      <w:r>
        <w:t>к</w:t>
      </w:r>
      <w:r>
        <w:t>ладу министра юстиции повелел: преступников, присужденных к лишению всех прав состояния и ссылке, высылать на поселение или в каторжные работы без исполнения над ними обряда публичной казни. В декабре 1878 г. эшафот вместе с позорными дрогами продали с торгов за 20 рублей.</w:t>
      </w:r>
    </w:p>
    <w:p w:rsidR="00944895" w:rsidRDefault="00944895" w:rsidP="00944895">
      <w:pPr>
        <w:pStyle w:val="1"/>
      </w:pPr>
      <w:r>
        <w:t xml:space="preserve">История эшафота в Нижнем Новгороде закончилась. Правда, во времена </w:t>
      </w:r>
      <w:proofErr w:type="spellStart"/>
      <w:r>
        <w:t>столыпинских</w:t>
      </w:r>
      <w:proofErr w:type="spellEnd"/>
      <w:r>
        <w:t xml:space="preserve"> реформ во дворе тюрьмы поставят виселицу, но это уже совсем другая история.</w:t>
      </w:r>
    </w:p>
    <w:p w:rsidR="00944895" w:rsidRDefault="00944895" w:rsidP="00944895">
      <w:pPr>
        <w:pStyle w:val="1"/>
      </w:pPr>
    </w:p>
    <w:p w:rsidR="00944895" w:rsidRDefault="00944895" w:rsidP="00944895">
      <w:pPr>
        <w:pStyle w:val="1"/>
      </w:pPr>
    </w:p>
    <w:p w:rsidR="00D17C78" w:rsidRDefault="00D17C78"/>
    <w:sectPr w:rsidR="00D17C78" w:rsidSect="00D17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orinnaC">
    <w:altName w:val="Tempus Sans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KorinnaC Cyr"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895"/>
    <w:rsid w:val="00944895"/>
    <w:rsid w:val="00D17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944895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3"/>
      <w:szCs w:val="23"/>
      <w:lang w:eastAsia="ru-RU"/>
    </w:rPr>
  </w:style>
  <w:style w:type="paragraph" w:customStyle="1" w:styleId="a3">
    <w:name w:val="Заголовок"/>
    <w:basedOn w:val="a"/>
    <w:next w:val="a"/>
    <w:uiPriority w:val="99"/>
    <w:rsid w:val="00944895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1254</Words>
  <Characters>7153</Characters>
  <Application>Microsoft Office Word</Application>
  <DocSecurity>0</DocSecurity>
  <Lines>59</Lines>
  <Paragraphs>16</Paragraphs>
  <ScaleCrop>false</ScaleCrop>
  <Company/>
  <LinksUpToDate>false</LinksUpToDate>
  <CharactersWithSpaces>8391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2015-07-02T12:51:00Z</dcterms:created>
  <dcterms:modified xsi:type="dcterms:W3CDTF">2015-07-02T12:52:00Z</dcterms:modified>
</cp:coreProperties>
</file>