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2D1E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E3DF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КУПОЛА, СМОТРЯЩИЕ В НЕБО</w:t>
      </w:r>
    </w:p>
    <w:p w14:paraId="674077BE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CE3DF4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Храмы Нижнего: между прошлым и будущим</w:t>
      </w:r>
    </w:p>
    <w:p w14:paraId="2F3E956F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792E7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Начало в № 5, 2019 – № 5, 2021</w:t>
      </w:r>
    </w:p>
    <w:p w14:paraId="4ACB57A6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E49D4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331A4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28"/>
          <w:szCs w:val="28"/>
          <w:lang w:eastAsia="ru-RU"/>
        </w:rPr>
      </w:pPr>
      <w:r w:rsidRPr="00CE3DF4">
        <w:rPr>
          <w:rFonts w:ascii="KorinnaC" w:eastAsia="Times New Roman" w:hAnsi="KorinnaC" w:cs="KorinnaC"/>
          <w:b/>
          <w:bCs/>
          <w:color w:val="000000"/>
          <w:sz w:val="28"/>
          <w:szCs w:val="28"/>
          <w:lang w:eastAsia="ru-RU"/>
        </w:rPr>
        <w:t>НЕ ОСКУДЕЕТ ВЕРА ПРЕДКОВ НАШИХ</w:t>
      </w:r>
    </w:p>
    <w:p w14:paraId="16E44283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85E93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E3D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Почти два года на страницах журнала мы рассказывали о действующих и утраченных храмах нашего города. О многих из них останется только память, некоторые восстановлены, немало построено вновь. Завершить  публикацию о нижегородских святынях, думается, уместно рассказом о новых храмах – их появление свидетельствует о том, что связь времен не оборвалась, что вера предков жива и будет жить, как и Церковь Христова, которую «не одолеют врата ада» (Мф. 16:18). «Русь святая, храни веру православную, в ней же твое утверждение!..». Эти слова запечатлены на скрижалях нашего сердца.</w:t>
      </w:r>
    </w:p>
    <w:p w14:paraId="00B11615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8CD97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E3DF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Храмовый комплекс в Щербинках</w:t>
      </w:r>
    </w:p>
    <w:p w14:paraId="7AE3E8E7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AE377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жемчужиной южной окраины Нижнего Новгорода называют храмовый комплекс  в честь святого великомученика и целителя Пантелеимона в Щербинках. И это воистину так. Особенность его в том, что он воплотил черты стилей церковной архитектуры Византии и Великого Новгорода.</w:t>
      </w:r>
    </w:p>
    <w:p w14:paraId="63A4F98F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включает в себя три однопрестольных храма: в честь новомучеников и исповедников Нижегородских, в честь святого праведного Иоанна Кронштадтского, в честь святого великомученика и целителя Пантелеимона. Уникальная архитектура храмов – Византия и Древняя Русь – придает комплексу в целом неповторимый вид. Особенно это касается храма в честь св. Пантелеимона Целителя. По словам </w:t>
      </w: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автора проекта архитектора Андрея Анисимова, он спроектирован в русско-романском стиле и внутри напоминает первые христианские храмы, представляя собой соединение древней базилики с новыми устроениями.</w:t>
      </w:r>
    </w:p>
    <w:p w14:paraId="4B06DF08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…Все началось двадцать лет назад –25 ноября 2001 года был освящен престол временного деревянного храма в честь новомучеников и исповедников Нижегородских, пострадавших за веру в годы гонений. Строительству храма помогала администрация Приокского района и работники Академии сельского хозяйства. </w:t>
      </w:r>
    </w:p>
    <w:p w14:paraId="61A707F3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небольшая деревянная церковь не справлялась с наплывом прихожан в воскресные и праздничные дни, остро встал вопрос о постройке более вместительного храма. Решение было принято, но так быстро, как хотелось бы, завершить строительство не позволили обстоятельства. Более десяти лет богослужения совершались в деревянной церкви новомучеников и исповедников Нижегородских. </w:t>
      </w:r>
    </w:p>
    <w:p w14:paraId="5FE8F182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храм в честь святого праведного Иоанна Кронштадтского был рассчитан на 260 человек. Автор проекта заслуженный архитектор России Андрей Анисимов подошел к делу творчески. Храм в честь святого Иоанна Кронштадтского, по его мнению, призван и внешне нести в себе черты эпохи, когда жил праведник. Эту идею он и воплотил в проект. Купол нижегородского храма напоминает купол Никольского собора в Кронштадте, а сам храм продолжает русско-византийскую традицию храмового строительства конца XIX века, то, что называют неорусским стилем. Этот стиль был широко распространен в России конца XIX века. </w:t>
      </w:r>
    </w:p>
    <w:p w14:paraId="0685E837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июля 2013 года на купол храма был водружен крест, освященный митрополитом Нижегородским и Арзамасским Георгием, а 8 ноября того же года здесь состоялось первое богослужение – всенощное бдение. На следующий день владыка Георгий совершил чин великого освящения, и  в новом храме в честь святого праведного Иоанна Кронштадтского </w:t>
      </w: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начались ежедневные богослужения.</w:t>
      </w:r>
    </w:p>
    <w:p w14:paraId="5A2A2D3E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говорится, лиха беда начало. Появилась задумка построить здесь большой соборный храм. И вскоре она претворилась в жизнь. </w:t>
      </w: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 июля 2013 года митрополит Георгий совершил чин закладки храма в честь святого великомученика и целителя Пантелеимона, а 11 декабря – </w:t>
      </w: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освятил для него два креста.  Через полтора года был освящен третий храм в комплексе  – в честь великомученика и целителя Пантелеимона. Чин Великого освящения совершил митрополит Нижегородский и Арзамасский Георгий. </w:t>
      </w:r>
    </w:p>
    <w:p w14:paraId="1F168442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 к народу, он подчеркнул, что этот храм являет собой новое слово в архитектуре, соединяет традиции Востока и Запада. Идея опять же принадлежала зодчим во главе с Андреем Альбертовичем Анисимовым и была успешно претворена в жизнь. Митрополит назвал новый храм лучшим из построенных за сто лет в Нижнем Новгороде не только по своему архитектурному решению, но и по убранству, красоте, благолепию.</w:t>
      </w:r>
    </w:p>
    <w:p w14:paraId="3DDC9E8F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действительно так.  Здание храма состоит из двух частей: крестово-купольная церковь совмещена с романской базиликой. Шлемовидные главы напоминают, что храм – это воин Христов, призванный защищать людей и землю от козней врага рода человеческого.</w:t>
      </w:r>
    </w:p>
    <w:p w14:paraId="53BBB1D5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церковью установлен четырехконечный крест, форма и рисунок которого восходят к кресту Дмитриевского собора во Владимире. В основании креста лежит древний символ Господа, пришедший на Русь из Византии, – цата, часто ошибочно принимаемая за полумесяц. Размещение креста с цатой на куполе собора напоминает православным верующим о том, что этот храм принадлежит Господу.</w:t>
      </w:r>
    </w:p>
    <w:p w14:paraId="62A22912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Аскетичность церковного интерьера подчеркивают белые стены в сочетании с деревом и камнем. На этом фоне выполнены мозаики, росписи, киоты для икон; на стены нанесены тексты тропарей и кондаков.</w:t>
      </w:r>
    </w:p>
    <w:p w14:paraId="020E7893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 часть каменного иконостаса выполнена в виде часовни с большими проемами под иконы. Иконы специально установлены таким образом, чтобы у верующих была возможность видеть происходящее в алтаре и осознанно участвовать в богослужении. </w:t>
      </w:r>
    </w:p>
    <w:p w14:paraId="00345B80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фресковой росписи неслучайно были выбраны евангельские сюжеты, связанные с исцелением больных. Они напоминают верующим, что к великомученику и целителю Пантелеимону обращаются с молитвой во время болезней, душевных и телесных недугов. Даже паникадило (центральная люстра) и то здесь особенное. Оно выполнено по прототипам и образцам церковных светильников Византии, в особенности знаменитого храма святой Софии в Константинополе.</w:t>
      </w:r>
    </w:p>
    <w:p w14:paraId="73A6E48A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Вместимость храма 800 человек. Высота здания 28 метров. Храм в честь святого праведного Иоанна Кронштадтского и храм во имя святого великомученика и целителя Пантелеимона соединены  галереей и венчаются колокольней, высота которой 34 метра. </w:t>
      </w:r>
    </w:p>
    <w:p w14:paraId="649A64F5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…Горят на солнце купола церковного комплекса,  органично вписавшегося в современную жилую застройку. Звонят колокола, зовут прихожан на службу. Как будто так было всегда. А ведь так оно и должно быть – храм стоит там, где живут люди. Потому что он –  Божий дом. </w:t>
      </w: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человек призван от рождения идти к Богу. Не зря и народная мудрость гласит: «Жить – Богу служить».</w:t>
      </w:r>
    </w:p>
    <w:p w14:paraId="121FEB24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C7946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E3DF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Храм в честь святого великомученика </w:t>
      </w:r>
    </w:p>
    <w:p w14:paraId="41157149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E3DF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Георгия Победоносца</w:t>
      </w:r>
    </w:p>
    <w:p w14:paraId="6EA7C4EC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A95E9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еще один новый храм появился в Приокском районе – в честь святого великомученика Георгия Победоносца. Он открыл двери молящимся на улице Кащенко. Весной 2013 года под строительство нового храма по итогам всенародного слушания был выделен земельный участок, а 3 ноября митрополит Нижегородский и Арзамасский Георгий совершил чин </w:t>
      </w: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закладки храма. Не прошло и полгода, как  владыка совершил чин освящения колоколов и крестов, которые были установлены на купол и звонницу храма.</w:t>
      </w:r>
    </w:p>
    <w:p w14:paraId="2395CF02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комплексе  святого великомученика Пантелеимона строительство храма взяло на себя Товарищество реставраторов «Мастерские Андрея Анисимова». И на этот раз храм выстроили уникальный. Он получил каменный иконостас с ростовыми иконами, фасад с белокаменной резьбой. Венчает храм купол, напоминающий шлем воина. Церковная звонница имеет семь колоколов и выполнена в традиции Пскова и Новгорода Великого. На сегодня такого типа звонниц в Нижнем Новгороде больше нет.</w:t>
      </w:r>
    </w:p>
    <w:p w14:paraId="45333E84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августа 2014 года, в день празднования Происхождения честных древ Животворящего Креста Господня, состоялось освящение нового белокаменного храма великим чином. Его совершил митрополит Нижегородский и Арзамасский Георгий. Примечательно, что в этот день глава Нижегородской митрополии отмечал свое 50-летие.</w:t>
      </w:r>
    </w:p>
    <w:p w14:paraId="59F23008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88" w:lineRule="auto"/>
        <w:ind w:left="113"/>
        <w:jc w:val="center"/>
        <w:rPr>
          <w:rFonts w:ascii="KorinnaC" w:eastAsia="Times New Roman" w:hAnsi="KorinnaC" w:cs="KorinnaC"/>
          <w:b/>
          <w:bCs/>
          <w:color w:val="000000"/>
          <w:spacing w:val="-6"/>
          <w:sz w:val="30"/>
          <w:szCs w:val="30"/>
          <w:lang w:eastAsia="ru-RU"/>
        </w:rPr>
      </w:pPr>
      <w:r w:rsidRPr="00CE3DF4">
        <w:rPr>
          <w:rFonts w:ascii="KorinnaC" w:eastAsia="Times New Roman" w:hAnsi="KorinnaC" w:cs="KorinnaC"/>
          <w:b/>
          <w:bCs/>
          <w:color w:val="000000"/>
          <w:spacing w:val="-6"/>
          <w:sz w:val="30"/>
          <w:szCs w:val="30"/>
          <w:lang w:eastAsia="ru-RU"/>
        </w:rPr>
        <w:t>Церковь в честь Казанской иконы Божией Матери</w:t>
      </w:r>
    </w:p>
    <w:p w14:paraId="3B299A31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D2A3C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в былые времена на Зеленском съезде стояла деревянная, а потом каменная церковь в честь Казанской иконы Божией Матери. В середине ХХ века она была разрушена. Не осталось от храма и следа. А в начале века ХХI-го на том же месте подобно мифическому Фениксу возник белый храм. </w:t>
      </w:r>
    </w:p>
    <w:p w14:paraId="021A10E0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возрождения Казанской церкви связана с возникновением нового праздника – Дня народного единства, установленного в день празднования Казанской иконы Божией Матери – 4 ноября. И праздник этот, и храм – знаковые не только для города, но для всей России. Они оба возникли в связи с подвигом нижегородцев под предводительством К. Минина и князя Д. Пожарского – народным ополчением XVII столетия, спасшим страну от интервентов.</w:t>
      </w:r>
    </w:p>
    <w:p w14:paraId="3D060305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церковь заложил 3 ноября 2005 года Святейший Патриарх Московский и всея Руси Алексий II. Спустя некоторое время по инициативе архиепископа Нижегородского и Арзамасского Георгия был организован конкурс эскизных проектов будущего храма. Лучшим из них был единодушно признан эскиз архитектора Евгения Пестова. Он и был воплощен в жизнь.</w:t>
      </w:r>
    </w:p>
    <w:p w14:paraId="2AAE9FA7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января 2009 года архиепископ Нижегородский и Арзамасский Георгий освятил кресты, купола и звонницу строящейся Казанской церкви. 3 ноября 2012 года он совершил чин освящения и служил первую Божественную литургию в храме в честь Казанской иконы Божией Матери. Ему сослужили епископы Ветлужский и Городецкий Августин и Выксунский и Павловский Варнава, а также клирики Нижегородской епархии. </w:t>
      </w:r>
    </w:p>
    <w:p w14:paraId="082F8311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храм встал на месте разрушенного. Ошибки в истории исправляются покаянием людей и богоугодными их делами.</w:t>
      </w:r>
    </w:p>
    <w:p w14:paraId="21C3DBE6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7CD49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B5556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5D322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181D1" w14:textId="77777777" w:rsidR="00CE3DF4" w:rsidRPr="00CE3DF4" w:rsidRDefault="00CE3DF4" w:rsidP="00CE3DF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DE6D2" w14:textId="77777777" w:rsidR="00CE3DF4" w:rsidRPr="00CE3DF4" w:rsidRDefault="00CE3DF4" w:rsidP="00CE3DF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1B3D3DBF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56"/>
    <w:rsid w:val="00763B56"/>
    <w:rsid w:val="008642F7"/>
    <w:rsid w:val="00C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4BA4-FBEB-4457-87D8-8B79796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2022-01-10T09:52:00Z</dcterms:created>
  <dcterms:modified xsi:type="dcterms:W3CDTF">2022-01-10T09:52:00Z</dcterms:modified>
</cp:coreProperties>
</file>