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EFB6" w14:textId="77777777" w:rsidR="00744A5E" w:rsidRDefault="00744A5E" w:rsidP="00744A5E">
      <w:pPr>
        <w:pStyle w:val="a4"/>
      </w:pPr>
      <w:r>
        <w:t>КУПОЛА, СМОТРЯЩИЕ В НЕБО</w:t>
      </w:r>
    </w:p>
    <w:p w14:paraId="7C98EB63" w14:textId="77777777" w:rsidR="00744A5E" w:rsidRDefault="00744A5E" w:rsidP="00744A5E">
      <w:pPr>
        <w:pStyle w:val="a9"/>
      </w:pPr>
      <w:r>
        <w:t>Храмы Нижнего: между прошлым и будущим</w:t>
      </w:r>
    </w:p>
    <w:p w14:paraId="118B1FBE" w14:textId="77777777" w:rsidR="00744A5E" w:rsidRDefault="00744A5E" w:rsidP="00744A5E">
      <w:pPr>
        <w:pStyle w:val="1"/>
      </w:pPr>
    </w:p>
    <w:p w14:paraId="214D695B" w14:textId="77777777" w:rsidR="00744A5E" w:rsidRDefault="00744A5E" w:rsidP="00744A5E">
      <w:pPr>
        <w:pStyle w:val="1"/>
        <w:rPr>
          <w:i/>
          <w:iCs/>
        </w:rPr>
      </w:pPr>
      <w:r>
        <w:rPr>
          <w:i/>
          <w:iCs/>
        </w:rPr>
        <w:t>Продолжение. Начало в № 5, 2019 – № 3, 2021</w:t>
      </w:r>
    </w:p>
    <w:p w14:paraId="31CF9DC7" w14:textId="77777777" w:rsidR="00744A5E" w:rsidRDefault="00744A5E" w:rsidP="00744A5E">
      <w:pPr>
        <w:pStyle w:val="1"/>
      </w:pPr>
    </w:p>
    <w:p w14:paraId="04E4AD58" w14:textId="77777777" w:rsidR="00744A5E" w:rsidRDefault="00744A5E" w:rsidP="00744A5E">
      <w:pPr>
        <w:pStyle w:val="1"/>
      </w:pPr>
    </w:p>
    <w:p w14:paraId="53DAB879" w14:textId="77777777" w:rsidR="00744A5E" w:rsidRDefault="00744A5E" w:rsidP="00744A5E">
      <w:pPr>
        <w:pStyle w:val="1"/>
      </w:pPr>
    </w:p>
    <w:p w14:paraId="08E3D9F2" w14:textId="77777777" w:rsidR="00744A5E" w:rsidRDefault="00744A5E" w:rsidP="00744A5E">
      <w:pPr>
        <w:pStyle w:val="a7"/>
        <w:rPr>
          <w:sz w:val="28"/>
          <w:szCs w:val="28"/>
        </w:rPr>
      </w:pPr>
      <w:r>
        <w:rPr>
          <w:sz w:val="28"/>
          <w:szCs w:val="28"/>
        </w:rPr>
        <w:t>ВВЕРХ ПО ПОКРОВКЕ</w:t>
      </w:r>
    </w:p>
    <w:p w14:paraId="282CC02E" w14:textId="77777777" w:rsidR="00744A5E" w:rsidRDefault="00744A5E" w:rsidP="00744A5E">
      <w:pPr>
        <w:pStyle w:val="1"/>
      </w:pPr>
    </w:p>
    <w:p w14:paraId="57D55F14" w14:textId="77777777" w:rsidR="00744A5E" w:rsidRDefault="00744A5E" w:rsidP="00744A5E">
      <w:pPr>
        <w:pStyle w:val="1"/>
      </w:pPr>
    </w:p>
    <w:p w14:paraId="2FAD6F36" w14:textId="77777777" w:rsidR="00744A5E" w:rsidRDefault="00744A5E" w:rsidP="00744A5E">
      <w:pPr>
        <w:pStyle w:val="a3"/>
      </w:pPr>
      <w:r>
        <w:t>Если отправиться пешком по Большой Покровской к площади Горького, можно увидеть возрожденные православные святыни, вспомнить утраченные. Расскажем о некоторых из них.</w:t>
      </w:r>
    </w:p>
    <w:p w14:paraId="2B904881" w14:textId="77777777" w:rsidR="00744A5E" w:rsidRDefault="00744A5E" w:rsidP="00744A5E">
      <w:pPr>
        <w:pStyle w:val="1"/>
      </w:pPr>
    </w:p>
    <w:p w14:paraId="593A4731" w14:textId="77777777" w:rsidR="00744A5E" w:rsidRDefault="00744A5E" w:rsidP="00744A5E">
      <w:pPr>
        <w:pStyle w:val="a7"/>
      </w:pPr>
      <w:r>
        <w:t>Церковь Покрова Пресвятой Богородицы</w:t>
      </w:r>
    </w:p>
    <w:p w14:paraId="2BCA03D6" w14:textId="77777777" w:rsidR="00744A5E" w:rsidRDefault="00744A5E" w:rsidP="00744A5E">
      <w:pPr>
        <w:pStyle w:val="1"/>
      </w:pPr>
    </w:p>
    <w:p w14:paraId="0001E4D7" w14:textId="77777777" w:rsidR="00744A5E" w:rsidRDefault="00744A5E" w:rsidP="00744A5E">
      <w:pPr>
        <w:pStyle w:val="1"/>
      </w:pPr>
      <w:r>
        <w:t xml:space="preserve">Этого </w:t>
      </w:r>
      <w:proofErr w:type="gramStart"/>
      <w:r>
        <w:t>храма,  в</w:t>
      </w:r>
      <w:proofErr w:type="gramEnd"/>
      <w:r>
        <w:t xml:space="preserve"> честь которого носит имя главная улица нашего города, мы не увидим. Он открыл двери для молящихся четыреста лет назад, даже больше. Впервые в документах (в писцовых книгах) эта церковь, еще как деревянная с приделом во имя святителя Николая Чудотворца, упоминается в 1621 году.</w:t>
      </w:r>
    </w:p>
    <w:p w14:paraId="63B4B324" w14:textId="77777777" w:rsidR="00744A5E" w:rsidRDefault="00744A5E" w:rsidP="00744A5E">
      <w:pPr>
        <w:pStyle w:val="1"/>
      </w:pPr>
      <w:r>
        <w:t xml:space="preserve"> В 1709 году по благословению местоблюстителя патриаршего престола митрополита Стефана Яворского (Нижегородской епархией тогда управлял митрополит Сильвестр (Волынский), построена была вместо деревянной каменная церковь и рядом с ней каменная колокольня. В дальнейшем трапезное помещение церкви было расширено пристройками с севера и юга, и в них устроены были два придела – во имя святого великомученика </w:t>
      </w:r>
      <w:proofErr w:type="gramStart"/>
      <w:r>
        <w:t>Никиты  и</w:t>
      </w:r>
      <w:proofErr w:type="gramEnd"/>
      <w:r>
        <w:t xml:space="preserve"> священномученика Харлампия . </w:t>
      </w:r>
    </w:p>
    <w:p w14:paraId="26495E46" w14:textId="77777777" w:rsidR="00744A5E" w:rsidRDefault="00744A5E" w:rsidP="00744A5E">
      <w:pPr>
        <w:pStyle w:val="1"/>
      </w:pPr>
      <w:r>
        <w:t xml:space="preserve">Над главным храмом вместо прежней небольшой главы </w:t>
      </w:r>
      <w:proofErr w:type="spellStart"/>
      <w:r>
        <w:t>ввозвели</w:t>
      </w:r>
      <w:proofErr w:type="spellEnd"/>
      <w:r>
        <w:t xml:space="preserve"> колокольню, и вся церковь была покрыта железом. Деньги на перестройку – 15 </w:t>
      </w:r>
      <w:proofErr w:type="gramStart"/>
      <w:r>
        <w:t>тысяч  рублей</w:t>
      </w:r>
      <w:proofErr w:type="gramEnd"/>
      <w:r>
        <w:t xml:space="preserve"> – по инициативе князя Голицына, отпустила Духовная консистория. Внутри храм подновлялся в 1847 году на </w:t>
      </w:r>
      <w:proofErr w:type="gramStart"/>
      <w:r>
        <w:t>средства  церковного</w:t>
      </w:r>
      <w:proofErr w:type="gramEnd"/>
      <w:r>
        <w:t xml:space="preserve"> старосты купца И. Кошелева, и в 1862–1865 годах, когда стены были отделаны под мрамор с лепниной. Главный придел </w:t>
      </w:r>
      <w:proofErr w:type="gramStart"/>
      <w:r>
        <w:t>был  тогда</w:t>
      </w:r>
      <w:proofErr w:type="gramEnd"/>
      <w:r>
        <w:t xml:space="preserve"> украшен ценным резным иконостасом из дуба. Покровская церковь по богатству внутреннего убранства и церковной утвари считалась в то время одной из первых.</w:t>
      </w:r>
    </w:p>
    <w:p w14:paraId="67B25DDF" w14:textId="77777777" w:rsidR="00744A5E" w:rsidRDefault="00744A5E" w:rsidP="00744A5E">
      <w:pPr>
        <w:pStyle w:val="1"/>
      </w:pPr>
      <w:r>
        <w:t>К сожалению, храм не сохранился. И только имя улицы напоминает о нем.</w:t>
      </w:r>
    </w:p>
    <w:p w14:paraId="40C827ED" w14:textId="77777777" w:rsidR="00744A5E" w:rsidRDefault="00744A5E" w:rsidP="00744A5E">
      <w:pPr>
        <w:pStyle w:val="1"/>
      </w:pPr>
      <w:r>
        <w:t xml:space="preserve">После </w:t>
      </w:r>
      <w:proofErr w:type="gramStart"/>
      <w:r>
        <w:t>революции  деятели</w:t>
      </w:r>
      <w:proofErr w:type="gramEnd"/>
      <w:r>
        <w:t xml:space="preserve"> культуры и власть предержащие посчитали, что храм не представляет «особой историко-архитектурной ценности». В 1929 </w:t>
      </w:r>
      <w:proofErr w:type="gramStart"/>
      <w:r>
        <w:t>году  его</w:t>
      </w:r>
      <w:proofErr w:type="gramEnd"/>
      <w:r>
        <w:t xml:space="preserve"> собирались разобрать для строительства Дома Советов. Но после закрытия ближайших церквей – </w:t>
      </w:r>
      <w:proofErr w:type="spellStart"/>
      <w:r>
        <w:t>Трехсвятительской</w:t>
      </w:r>
      <w:proofErr w:type="spellEnd"/>
      <w:r>
        <w:t xml:space="preserve">, Алексеевской и Благовещенской – приход церкви составлял уже 7 </w:t>
      </w:r>
      <w:proofErr w:type="gramStart"/>
      <w:r>
        <w:t>тысяч  человек</w:t>
      </w:r>
      <w:proofErr w:type="gramEnd"/>
      <w:r>
        <w:t xml:space="preserve">, и уничтожить очередную святыню не решились. </w:t>
      </w:r>
    </w:p>
    <w:p w14:paraId="59B088DC" w14:textId="77777777" w:rsidR="00744A5E" w:rsidRDefault="00744A5E" w:rsidP="00744A5E">
      <w:pPr>
        <w:pStyle w:val="1"/>
      </w:pPr>
      <w:r>
        <w:t xml:space="preserve">Тем не менее, 16 марта 1930 года </w:t>
      </w:r>
      <w:proofErr w:type="spellStart"/>
      <w:r>
        <w:t>Нижкрайисполком</w:t>
      </w:r>
      <w:proofErr w:type="spellEnd"/>
      <w:r>
        <w:t xml:space="preserve"> постановил закрыть «церковь Покрова». Общине о расторжении договора объявили 25 апреля. Но верующие не сдавались, они обратились в Москву. (Принято на Руси искать защиты в столице! И ведь находили порой.) Община направила письмо в Комиссию по религиозным делам при ВЦИК. 30 мая 1931 года ВЦИК отменил постановление </w:t>
      </w:r>
      <w:proofErr w:type="spellStart"/>
      <w:r>
        <w:t>Нижкрайисполкома</w:t>
      </w:r>
      <w:proofErr w:type="spellEnd"/>
      <w:r>
        <w:t xml:space="preserve"> о закрытии храма. Тем временем здание церкви просили у </w:t>
      </w:r>
      <w:proofErr w:type="spellStart"/>
      <w:r>
        <w:t>Нижкрай</w:t>
      </w:r>
      <w:proofErr w:type="spellEnd"/>
      <w:r>
        <w:t>-</w:t>
      </w:r>
      <w:r>
        <w:br/>
        <w:t>исполкома штаб 17-й стрелковой дивизии – под Дом Красной Армии и Союз водников – под клуб швейников.</w:t>
      </w:r>
    </w:p>
    <w:p w14:paraId="647F50FD" w14:textId="77777777" w:rsidR="00744A5E" w:rsidRDefault="00744A5E" w:rsidP="00744A5E">
      <w:pPr>
        <w:pStyle w:val="1"/>
      </w:pPr>
      <w:r>
        <w:t xml:space="preserve">Здание церкви просуществовало до 1935 года. Как писал в докладной записке» председатель Совета приходской общины П. </w:t>
      </w:r>
      <w:proofErr w:type="spellStart"/>
      <w:r>
        <w:t>Крупкин</w:t>
      </w:r>
      <w:proofErr w:type="spellEnd"/>
      <w:r>
        <w:t xml:space="preserve">, «2–3 октября с. г. Покровский храм был закрыт, а все ценности из него были изъяты </w:t>
      </w:r>
      <w:proofErr w:type="spellStart"/>
      <w:r>
        <w:t>Крайфинотделом</w:t>
      </w:r>
      <w:proofErr w:type="spellEnd"/>
      <w:r>
        <w:t xml:space="preserve">». </w:t>
      </w:r>
    </w:p>
    <w:p w14:paraId="0352D76D" w14:textId="77777777" w:rsidR="00744A5E" w:rsidRDefault="00744A5E" w:rsidP="00744A5E">
      <w:pPr>
        <w:pStyle w:val="1"/>
        <w:rPr>
          <w:spacing w:val="-2"/>
        </w:rPr>
      </w:pPr>
      <w:r>
        <w:rPr>
          <w:spacing w:val="-2"/>
        </w:rPr>
        <w:t>Верующие вновь обратились в Москву, и ВЦИК распорядился при-</w:t>
      </w:r>
      <w:r>
        <w:rPr>
          <w:spacing w:val="-2"/>
        </w:rPr>
        <w:br/>
        <w:t xml:space="preserve">остановить закрытие церкви до рассмотрения жалобы. Но Крайисполком предложил общине </w:t>
      </w:r>
      <w:r>
        <w:rPr>
          <w:spacing w:val="-2"/>
        </w:rPr>
        <w:lastRenderedPageBreak/>
        <w:t xml:space="preserve">переехать в церковь на Новом кладбище. Покровской общине предлагалось восстановить полуразрушенный второй этаж </w:t>
      </w:r>
      <w:proofErr w:type="spellStart"/>
      <w:r>
        <w:rPr>
          <w:spacing w:val="-2"/>
        </w:rPr>
        <w:t>Новокладбищенской</w:t>
      </w:r>
      <w:proofErr w:type="spellEnd"/>
      <w:r>
        <w:rPr>
          <w:spacing w:val="-2"/>
        </w:rPr>
        <w:t xml:space="preserve"> церкви и разместиться там. Верующие уступили…</w:t>
      </w:r>
    </w:p>
    <w:p w14:paraId="1C1F1816" w14:textId="77777777" w:rsidR="00744A5E" w:rsidRDefault="00744A5E" w:rsidP="00744A5E">
      <w:pPr>
        <w:pStyle w:val="1"/>
      </w:pPr>
      <w:proofErr w:type="gramStart"/>
      <w:r>
        <w:t>К  февралю</w:t>
      </w:r>
      <w:proofErr w:type="gramEnd"/>
      <w:r>
        <w:t xml:space="preserve"> 1936 года силами  прихожан было отремонтировано отведенное помещение, и в марте  начали богослужение в новом храме. Здание Покровской церкви по адресу: ул. Свердлова, д. 28, постановлением президиума Крайисполкома от 26 сентября 1935 г. было перестроено под общежитие студентов </w:t>
      </w:r>
      <w:proofErr w:type="spellStart"/>
      <w:r>
        <w:t>медтехникума</w:t>
      </w:r>
      <w:proofErr w:type="spellEnd"/>
      <w:r>
        <w:t>. Покровской церкви на ее историческом месте не стало.</w:t>
      </w:r>
    </w:p>
    <w:p w14:paraId="6FEBD344" w14:textId="77777777" w:rsidR="00744A5E" w:rsidRDefault="00744A5E" w:rsidP="00744A5E">
      <w:pPr>
        <w:pStyle w:val="1"/>
      </w:pPr>
    </w:p>
    <w:p w14:paraId="4514CF4A" w14:textId="77777777" w:rsidR="00744A5E" w:rsidRDefault="00744A5E" w:rsidP="00744A5E">
      <w:pPr>
        <w:pStyle w:val="a7"/>
      </w:pPr>
      <w:r>
        <w:t xml:space="preserve">Архиерейское подворье храма </w:t>
      </w:r>
    </w:p>
    <w:p w14:paraId="4A611FD3" w14:textId="77777777" w:rsidR="00744A5E" w:rsidRDefault="00744A5E" w:rsidP="00744A5E">
      <w:pPr>
        <w:pStyle w:val="a7"/>
      </w:pPr>
      <w:r>
        <w:t>святых равноапостольных Кирилла и Мефодия</w:t>
      </w:r>
    </w:p>
    <w:p w14:paraId="0B0EC89B" w14:textId="77777777" w:rsidR="00744A5E" w:rsidRDefault="00744A5E" w:rsidP="00744A5E">
      <w:pPr>
        <w:pStyle w:val="1"/>
      </w:pPr>
    </w:p>
    <w:p w14:paraId="5132ABD0" w14:textId="77777777" w:rsidR="00744A5E" w:rsidRDefault="00744A5E" w:rsidP="00744A5E">
      <w:pPr>
        <w:pStyle w:val="1"/>
      </w:pPr>
      <w:r>
        <w:t xml:space="preserve">Идем по Покровке дальше. За поворотом на Грузинскую улицу горит в лучах </w:t>
      </w:r>
      <w:proofErr w:type="gramStart"/>
      <w:r>
        <w:t>солнца  золотой</w:t>
      </w:r>
      <w:proofErr w:type="gramEnd"/>
      <w:r>
        <w:t xml:space="preserve"> купол на восьмигранном световом барабане, увенчанный крестом. Это храм святых равноапостольных братьев Кирилла и Мефодия. История его такая.</w:t>
      </w:r>
    </w:p>
    <w:p w14:paraId="1FF62BAC" w14:textId="77777777" w:rsidR="00744A5E" w:rsidRDefault="00744A5E" w:rsidP="00744A5E">
      <w:pPr>
        <w:pStyle w:val="1"/>
      </w:pPr>
      <w:r>
        <w:t xml:space="preserve">До 1917 года здание с домовой церковью принадлежало братству святых равноапостольных Кирилла и Мефодия. Там располагалось общежитие для малоимущих учеников губернской гимназии. Построено здание в конце XIX столетия на средства купцов Рукавишниковых </w:t>
      </w:r>
      <w:r>
        <w:br/>
        <w:t>по проекту архитектора П.С. Бойцова. Сам храм был освящен 2 февраля 1897 года епископом Нижегородским и Арзамасским Владимиром (Никольским).</w:t>
      </w:r>
    </w:p>
    <w:p w14:paraId="41F6288C" w14:textId="77777777" w:rsidR="00744A5E" w:rsidRDefault="00744A5E" w:rsidP="00744A5E">
      <w:pPr>
        <w:pStyle w:val="1"/>
      </w:pPr>
      <w:r>
        <w:t xml:space="preserve"> Вскоре после революции 17-го года храм был закрыт. В советское время с 1939 года </w:t>
      </w:r>
      <w:proofErr w:type="gramStart"/>
      <w:r>
        <w:t>здесь  располагался</w:t>
      </w:r>
      <w:proofErr w:type="gramEnd"/>
      <w:r>
        <w:t xml:space="preserve"> НИИ эпидемиологии и микробиологии.</w:t>
      </w:r>
    </w:p>
    <w:p w14:paraId="1B7E4C24" w14:textId="77777777" w:rsidR="00744A5E" w:rsidRDefault="00744A5E" w:rsidP="00744A5E">
      <w:pPr>
        <w:pStyle w:val="1"/>
      </w:pPr>
      <w:r>
        <w:t xml:space="preserve">В мае 2013 года здание было передано Нижегородской епархии. Так появилось архиерейское подворье храма святых Кирилла и Мефодия. Возвращенный к жизни храм </w:t>
      </w:r>
      <w:proofErr w:type="spellStart"/>
      <w:r>
        <w:t>благоукрашен</w:t>
      </w:r>
      <w:proofErr w:type="spellEnd"/>
      <w:r>
        <w:t>, освящен митрополитом Георгием (Даниловым) 23 мая 2015 года, в нем регулярно совершаются богослужения.</w:t>
      </w:r>
    </w:p>
    <w:p w14:paraId="573BCD47" w14:textId="77777777" w:rsidR="00744A5E" w:rsidRDefault="00744A5E" w:rsidP="00744A5E">
      <w:pPr>
        <w:pStyle w:val="1"/>
      </w:pPr>
      <w:r>
        <w:t xml:space="preserve">Сегодня при архиерейском подворье </w:t>
      </w:r>
      <w:proofErr w:type="gramStart"/>
      <w:r>
        <w:t>храма  организованы</w:t>
      </w:r>
      <w:proofErr w:type="gramEnd"/>
      <w:r>
        <w:t xml:space="preserve"> иконописные и певческие курсы. А также курсы золотого шитья. Все желающие могут учиться богоугодному </w:t>
      </w:r>
      <w:proofErr w:type="gramStart"/>
      <w:r>
        <w:t>делу,  достаточно</w:t>
      </w:r>
      <w:proofErr w:type="gramEnd"/>
      <w:r>
        <w:t xml:space="preserve"> пройти собеседование.</w:t>
      </w:r>
    </w:p>
    <w:p w14:paraId="2C3F1295" w14:textId="77777777" w:rsidR="00744A5E" w:rsidRDefault="00744A5E" w:rsidP="00744A5E">
      <w:pPr>
        <w:pStyle w:val="1"/>
      </w:pPr>
    </w:p>
    <w:p w14:paraId="0AB8A64A" w14:textId="77777777" w:rsidR="00744A5E" w:rsidRDefault="00744A5E" w:rsidP="00744A5E">
      <w:pPr>
        <w:pStyle w:val="a7"/>
      </w:pPr>
      <w:r>
        <w:t>Храм Введения во храм Пресвятой Богородицы</w:t>
      </w:r>
    </w:p>
    <w:p w14:paraId="68D01549" w14:textId="77777777" w:rsidR="00744A5E" w:rsidRDefault="00744A5E" w:rsidP="00744A5E">
      <w:pPr>
        <w:pStyle w:val="1"/>
      </w:pPr>
    </w:p>
    <w:p w14:paraId="11CD7866" w14:textId="77777777" w:rsidR="00744A5E" w:rsidRDefault="00744A5E" w:rsidP="00744A5E">
      <w:pPr>
        <w:pStyle w:val="1"/>
      </w:pPr>
      <w:r>
        <w:t>Инициатива открыть в Нижнем Новгороде епархиальное женское училище принадлежала архиепископу Иакову (</w:t>
      </w:r>
      <w:proofErr w:type="spellStart"/>
      <w:r>
        <w:t>Вечеркову</w:t>
      </w:r>
      <w:proofErr w:type="spellEnd"/>
      <w:r>
        <w:t xml:space="preserve">), служившему на Нижегородской кафедре с 1847 по 1850 год. </w:t>
      </w:r>
      <w:proofErr w:type="gramStart"/>
      <w:r>
        <w:t>Он  же</w:t>
      </w:r>
      <w:proofErr w:type="gramEnd"/>
      <w:r>
        <w:t xml:space="preserve"> первым внес пожертвование на строительство училища из своих личных средств. Его преемники епископ Иеремия (Соловьев) и архиепископ Антоний (Павлинский) продолжили сбор средств.</w:t>
      </w:r>
    </w:p>
    <w:p w14:paraId="1290A398" w14:textId="77777777" w:rsidR="00744A5E" w:rsidRDefault="00744A5E" w:rsidP="00744A5E">
      <w:pPr>
        <w:pStyle w:val="1"/>
      </w:pPr>
      <w:r>
        <w:t xml:space="preserve">В 1857 году графиня Анна Георгиевна Толстая (урожденная княжна Грузинская) для строительства женского духовного училища </w:t>
      </w:r>
      <w:proofErr w:type="spellStart"/>
      <w:r>
        <w:t>пожерт</w:t>
      </w:r>
      <w:proofErr w:type="spellEnd"/>
      <w:r>
        <w:t>-</w:t>
      </w:r>
      <w:r>
        <w:br/>
      </w:r>
      <w:proofErr w:type="spellStart"/>
      <w:r>
        <w:t>вовала</w:t>
      </w:r>
      <w:proofErr w:type="spellEnd"/>
      <w:r>
        <w:t xml:space="preserve"> «в вечное владение» Нижегородской епархии участок земли на углу улицы Большой Покровской и Холодного переулка. </w:t>
      </w:r>
    </w:p>
    <w:p w14:paraId="51E0BD15" w14:textId="77777777" w:rsidR="00744A5E" w:rsidRDefault="00744A5E" w:rsidP="00744A5E">
      <w:pPr>
        <w:pStyle w:val="1"/>
      </w:pPr>
      <w:r>
        <w:t>Первый камень в основание будущего училища в мае 1861 года заложил преосвященный Нектарий (Надеждин). Строительные работы под наблюдением специально созданного строительного комитета велись несколько лет. Согласно отчету епархиального попечительства, «каменный, училищный, для девиц духовного звания дом, с каменными при нем службами» был уже построен вчерне (без отделки) по проекту архитектора И. К. Кострюкова в 1863 году.</w:t>
      </w:r>
    </w:p>
    <w:p w14:paraId="35C2B7AE" w14:textId="77777777" w:rsidR="00744A5E" w:rsidRDefault="00744A5E" w:rsidP="00744A5E">
      <w:pPr>
        <w:pStyle w:val="1"/>
      </w:pPr>
      <w:r>
        <w:t xml:space="preserve">Училище было открыто 22 октября 1866 года викарием Нижегородской епархии епископом Макарием. На третьем этаже здания была устроена и освящена домовая церковь в честь двунадесятого праздника – Введения во храм Пресвятой Богородицы. Над ней </w:t>
      </w:r>
      <w:r>
        <w:lastRenderedPageBreak/>
        <w:t xml:space="preserve">разместилась небольшая звонница с главой, увенчанной крестом. На звоннице было четыре колокола. </w:t>
      </w:r>
    </w:p>
    <w:p w14:paraId="0A0D5B04" w14:textId="77777777" w:rsidR="00744A5E" w:rsidRDefault="00744A5E" w:rsidP="00744A5E">
      <w:pPr>
        <w:pStyle w:val="1"/>
      </w:pPr>
      <w:r>
        <w:t>В течение последующих лет здание училища постоянно расширялось, к нему пристраивались различные блоки. В частности, в 1867–1868 годах были пристроены два дополнительных двухэтажных корпуса, в которых разместились спальни для воспитанниц, квартиры для воспитательниц, так называемые рукодельные комнаты, рекреационный зал, больница, епархиальный детский приют для детей-сирот из духовного сословия. На внутренней территории училища был выстроен одноэтажный корпус служб, в котором размещались ледник, амбар, каретник, коровник, конюшня, прачечная и баня.</w:t>
      </w:r>
    </w:p>
    <w:p w14:paraId="3D6962E6" w14:textId="77777777" w:rsidR="00744A5E" w:rsidRDefault="00744A5E" w:rsidP="00744A5E">
      <w:pPr>
        <w:pStyle w:val="1"/>
      </w:pPr>
      <w:r>
        <w:t>В 1872 году при епископе Филарете (</w:t>
      </w:r>
      <w:proofErr w:type="spellStart"/>
      <w:r>
        <w:t>Малишевском</w:t>
      </w:r>
      <w:proofErr w:type="spellEnd"/>
      <w:r>
        <w:t xml:space="preserve">) было принято решение о расширении домовой училищной церкви. Однако реализация </w:t>
      </w:r>
      <w:r>
        <w:br/>
        <w:t xml:space="preserve">проекта затянулась на годы, и лишь 16 апреля 1892 года преосвященный Владимир (Никольский) совершил закладку </w:t>
      </w:r>
      <w:proofErr w:type="spellStart"/>
      <w:r>
        <w:t>пристроя</w:t>
      </w:r>
      <w:proofErr w:type="spellEnd"/>
      <w:r>
        <w:t xml:space="preserve"> к большому актовому залу училища, где впоследствии был обустроен и освящен алтарь с клиросом.</w:t>
      </w:r>
    </w:p>
    <w:p w14:paraId="0F03DF1C" w14:textId="77777777" w:rsidR="00744A5E" w:rsidRDefault="00744A5E" w:rsidP="00744A5E">
      <w:pPr>
        <w:pStyle w:val="1"/>
      </w:pPr>
      <w:r>
        <w:t xml:space="preserve">М. Добровольский в своей работе «Краткое описание Нижегородских церквей, монастырей и часовен» сообщает: «Введенская церковь первоначально устроена была не в том месте, где теперь находится, и вход в нее был с Покровской улицы; но после, когда при увеличившемся числе девиц-воспитанниц церковь оказалась тесною, она устроена была в другом месте, именно в двухсветном зале училищного здания, для алтаря которой сделан был с южной стороны особый каменный пристрой, в коем и устроен алтарь с клиросами. На этом месте она находится с </w:t>
      </w:r>
      <w:proofErr w:type="gramStart"/>
      <w:r>
        <w:t>1892  г.</w:t>
      </w:r>
      <w:proofErr w:type="gramEnd"/>
      <w:r>
        <w:t xml:space="preserve"> В церкви один престол – в честь Введения во храм Пресвятой Богородицы…»</w:t>
      </w:r>
    </w:p>
    <w:p w14:paraId="2292E893" w14:textId="77777777" w:rsidR="00744A5E" w:rsidRDefault="00744A5E" w:rsidP="00744A5E">
      <w:pPr>
        <w:pStyle w:val="1"/>
      </w:pPr>
      <w:r>
        <w:t xml:space="preserve">В октябре 1892 года состоялось освящение новой училищной церкви.  Введенский храм постоянно </w:t>
      </w:r>
      <w:proofErr w:type="spellStart"/>
      <w:r>
        <w:t>благоукрашался</w:t>
      </w:r>
      <w:proofErr w:type="spellEnd"/>
      <w:r>
        <w:t xml:space="preserve"> заботами нижегородских архипастырей, духовенства и мирян. Богослужения в нем совершались, кроме воскресных, праздничных и особых дней, в посты и в дни памяти основательницы училища графини Анны Григорьевны Толстой, а также по завещанию других </w:t>
      </w:r>
      <w:proofErr w:type="spellStart"/>
      <w:r>
        <w:t>приснопоминаемых</w:t>
      </w:r>
      <w:proofErr w:type="spellEnd"/>
      <w:r>
        <w:t xml:space="preserve"> в нем благодетелей училища.</w:t>
      </w:r>
    </w:p>
    <w:p w14:paraId="78F11A1A" w14:textId="77777777" w:rsidR="00744A5E" w:rsidRDefault="00744A5E" w:rsidP="00744A5E">
      <w:pPr>
        <w:pStyle w:val="1"/>
      </w:pPr>
      <w:r>
        <w:t>В 1918 году училище было закрыто, а домовая церковь уничтожена. С тех пор здание было закреплено за военным ведомством. Сначала здесь были открыты курсы красных командиров и располагался штаб 17-й Нижегородской стрелковой дивизии. С 1929 года – Дом Красной армии, впоследствии переименованный в Дом офицеров. Так и называли его нижегородцы до новых времен.</w:t>
      </w:r>
    </w:p>
    <w:p w14:paraId="54835B51" w14:textId="77777777" w:rsidR="00744A5E" w:rsidRDefault="00744A5E" w:rsidP="00744A5E">
      <w:pPr>
        <w:pStyle w:val="1"/>
      </w:pPr>
      <w:r>
        <w:t>В 2011 году здание было возвращено Церкви. В декабре того же года на праздник Введения во храм Пресвятой Богородицы состоялось первое богослужение и малое освящение храма, которое возглавил архи-</w:t>
      </w:r>
      <w:r>
        <w:br/>
        <w:t xml:space="preserve">епископ Нижегородский и Арзамасский Георгий (Данилов). В 2012 году начались реставрационные работы. Реставрация шла ударными темпами. 31 марта 2012 года освятили крест, купола и колокола на звонницу. В июне приступили к росписи. Осенью установлены новый иконостас и витражи в окна. Наконец 31 декабря 2012 года состоялось Великое освящение храма митрополитом Георгием (Даниловым). </w:t>
      </w:r>
    </w:p>
    <w:p w14:paraId="4E5326A4" w14:textId="77777777" w:rsidR="00744A5E" w:rsidRDefault="00744A5E" w:rsidP="00744A5E">
      <w:pPr>
        <w:pStyle w:val="1"/>
      </w:pPr>
      <w:r>
        <w:t xml:space="preserve">Началась вторая </w:t>
      </w:r>
      <w:proofErr w:type="gramStart"/>
      <w:r>
        <w:t>жизнь  Введенской</w:t>
      </w:r>
      <w:proofErr w:type="gramEnd"/>
      <w:r>
        <w:t xml:space="preserve"> церкви на главной улице Нижнего Новгорода. </w:t>
      </w:r>
    </w:p>
    <w:p w14:paraId="66FE30DA" w14:textId="77777777" w:rsidR="00744A5E" w:rsidRDefault="00744A5E" w:rsidP="00744A5E">
      <w:pPr>
        <w:pStyle w:val="1"/>
      </w:pPr>
    </w:p>
    <w:p w14:paraId="40A4FBC7" w14:textId="77777777" w:rsidR="00744A5E" w:rsidRDefault="00744A5E" w:rsidP="00744A5E">
      <w:pPr>
        <w:pStyle w:val="1"/>
      </w:pPr>
    </w:p>
    <w:p w14:paraId="145BE04E" w14:textId="77777777" w:rsidR="00744A5E" w:rsidRDefault="00744A5E" w:rsidP="00744A5E">
      <w:pPr>
        <w:pStyle w:val="1"/>
      </w:pPr>
    </w:p>
    <w:p w14:paraId="23B8D01A" w14:textId="77777777" w:rsidR="00744A5E" w:rsidRDefault="00744A5E" w:rsidP="00744A5E">
      <w:pPr>
        <w:pStyle w:val="1"/>
      </w:pPr>
    </w:p>
    <w:p w14:paraId="04143F07" w14:textId="77777777" w:rsidR="00744A5E" w:rsidRDefault="00744A5E" w:rsidP="00744A5E">
      <w:pPr>
        <w:pStyle w:val="1"/>
      </w:pPr>
    </w:p>
    <w:p w14:paraId="17C2B142" w14:textId="77777777" w:rsidR="00744A5E" w:rsidRDefault="00744A5E" w:rsidP="00744A5E">
      <w:pPr>
        <w:pStyle w:val="a8"/>
      </w:pPr>
    </w:p>
    <w:p w14:paraId="2316EFEB" w14:textId="77777777" w:rsidR="00744A5E" w:rsidRDefault="00744A5E" w:rsidP="00744A5E">
      <w:pPr>
        <w:pStyle w:val="a6"/>
      </w:pPr>
    </w:p>
    <w:p w14:paraId="72C6F90B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E"/>
    <w:rsid w:val="00371C91"/>
    <w:rsid w:val="004C62EE"/>
    <w:rsid w:val="007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FCFC5-DFEB-47AD-935C-09E81C19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44A5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Врезка"/>
    <w:basedOn w:val="a"/>
    <w:uiPriority w:val="99"/>
    <w:rsid w:val="00744A5E"/>
    <w:pPr>
      <w:widowControl w:val="0"/>
      <w:autoSpaceDE w:val="0"/>
      <w:autoSpaceDN w:val="0"/>
      <w:adjustRightInd w:val="0"/>
      <w:spacing w:after="0" w:line="230" w:lineRule="atLeast"/>
      <w:ind w:firstLine="283"/>
      <w:jc w:val="both"/>
    </w:pPr>
    <w:rPr>
      <w:rFonts w:ascii="Times New Roman" w:eastAsiaTheme="minorEastAsia" w:hAnsi="Times New Roman" w:cs="Times New Roman"/>
      <w:b/>
      <w:bCs/>
      <w:color w:val="000000"/>
      <w:sz w:val="21"/>
      <w:szCs w:val="21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744A5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744A5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Пустая строка"/>
    <w:basedOn w:val="a"/>
    <w:uiPriority w:val="99"/>
    <w:rsid w:val="00744A5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Заголовок Центр"/>
    <w:basedOn w:val="a4"/>
    <w:uiPriority w:val="99"/>
    <w:rsid w:val="00744A5E"/>
    <w:pPr>
      <w:ind w:left="0"/>
      <w:jc w:val="center"/>
    </w:pPr>
  </w:style>
  <w:style w:type="paragraph" w:customStyle="1" w:styleId="a8">
    <w:name w:val="Стихи в тексте"/>
    <w:basedOn w:val="1"/>
    <w:uiPriority w:val="99"/>
    <w:rsid w:val="00744A5E"/>
    <w:pPr>
      <w:spacing w:line="230" w:lineRule="atLeast"/>
      <w:ind w:left="567"/>
    </w:pPr>
    <w:rPr>
      <w:sz w:val="22"/>
      <w:szCs w:val="22"/>
    </w:rPr>
  </w:style>
  <w:style w:type="paragraph" w:customStyle="1" w:styleId="a9">
    <w:name w:val="Подзагол"/>
    <w:basedOn w:val="a4"/>
    <w:uiPriority w:val="99"/>
    <w:rsid w:val="00744A5E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2021-09-03T11:27:00Z</dcterms:created>
  <dcterms:modified xsi:type="dcterms:W3CDTF">2021-09-03T11:27:00Z</dcterms:modified>
</cp:coreProperties>
</file>