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C638" w14:textId="77777777" w:rsidR="00421A1C" w:rsidRDefault="00421A1C" w:rsidP="00421A1C">
      <w:pPr>
        <w:pStyle w:val="a3"/>
      </w:pPr>
      <w:r>
        <w:t>Олег ГОНОЗОВ</w:t>
      </w:r>
    </w:p>
    <w:p w14:paraId="1B6938B3" w14:textId="77777777" w:rsidR="00421A1C" w:rsidRDefault="00421A1C" w:rsidP="00421A1C">
      <w:pPr>
        <w:pStyle w:val="1"/>
      </w:pPr>
      <w:r>
        <w:rPr>
          <w:i/>
          <w:iCs/>
        </w:rPr>
        <w:t>Ярославль</w:t>
      </w:r>
    </w:p>
    <w:p w14:paraId="2EB0E34D" w14:textId="77777777" w:rsidR="00421A1C" w:rsidRDefault="00421A1C" w:rsidP="00421A1C">
      <w:pPr>
        <w:pStyle w:val="1"/>
      </w:pPr>
    </w:p>
    <w:p w14:paraId="530CC442" w14:textId="77777777" w:rsidR="00421A1C" w:rsidRDefault="00421A1C" w:rsidP="00421A1C">
      <w:pPr>
        <w:pStyle w:val="a4"/>
      </w:pPr>
      <w:r>
        <w:t xml:space="preserve">*  *  * </w:t>
      </w:r>
    </w:p>
    <w:p w14:paraId="2BD1F62A" w14:textId="77777777" w:rsidR="00421A1C" w:rsidRDefault="00421A1C" w:rsidP="00421A1C">
      <w:pPr>
        <w:pStyle w:val="1"/>
      </w:pPr>
    </w:p>
    <w:p w14:paraId="30DD6919" w14:textId="77777777" w:rsidR="00421A1C" w:rsidRDefault="00421A1C" w:rsidP="00421A1C">
      <w:pPr>
        <w:pStyle w:val="1"/>
        <w:ind w:left="1871"/>
      </w:pPr>
      <w:r>
        <w:t>В детстве я боялся смерти,</w:t>
      </w:r>
    </w:p>
    <w:p w14:paraId="3915B4A1" w14:textId="77777777" w:rsidR="00421A1C" w:rsidRDefault="00421A1C" w:rsidP="00421A1C">
      <w:pPr>
        <w:pStyle w:val="1"/>
        <w:ind w:left="1871"/>
      </w:pPr>
      <w:r>
        <w:t>как войны, чертей и змей.</w:t>
      </w:r>
    </w:p>
    <w:p w14:paraId="10BF6872" w14:textId="77777777" w:rsidR="00421A1C" w:rsidRDefault="00421A1C" w:rsidP="00421A1C">
      <w:pPr>
        <w:pStyle w:val="1"/>
        <w:ind w:left="1871"/>
      </w:pPr>
      <w:r>
        <w:t xml:space="preserve">Но скрипела в круговерти </w:t>
      </w:r>
    </w:p>
    <w:p w14:paraId="1A169CBB" w14:textId="77777777" w:rsidR="00421A1C" w:rsidRDefault="00421A1C" w:rsidP="00421A1C">
      <w:pPr>
        <w:pStyle w:val="1"/>
        <w:ind w:left="1871"/>
      </w:pPr>
      <w:r>
        <w:t>карусель бегущих дней.</w:t>
      </w:r>
    </w:p>
    <w:p w14:paraId="70877810" w14:textId="77777777" w:rsidR="00421A1C" w:rsidRDefault="00421A1C" w:rsidP="00421A1C">
      <w:pPr>
        <w:pStyle w:val="1"/>
      </w:pPr>
    </w:p>
    <w:p w14:paraId="1815FE9E" w14:textId="77777777" w:rsidR="00421A1C" w:rsidRDefault="00421A1C" w:rsidP="00421A1C">
      <w:pPr>
        <w:pStyle w:val="1"/>
        <w:ind w:left="1701"/>
      </w:pPr>
      <w:r>
        <w:t>Не был хитрым, не был смелым,</w:t>
      </w:r>
    </w:p>
    <w:p w14:paraId="1ED5B02B" w14:textId="77777777" w:rsidR="00421A1C" w:rsidRDefault="00421A1C" w:rsidP="00421A1C">
      <w:pPr>
        <w:pStyle w:val="1"/>
        <w:ind w:left="1701"/>
      </w:pPr>
      <w:r>
        <w:t xml:space="preserve">не мечтал дожить до ста – </w:t>
      </w:r>
    </w:p>
    <w:p w14:paraId="06D42104" w14:textId="77777777" w:rsidR="00421A1C" w:rsidRDefault="00421A1C" w:rsidP="00421A1C">
      <w:pPr>
        <w:pStyle w:val="1"/>
        <w:ind w:left="1701"/>
      </w:pPr>
      <w:r>
        <w:t>мне дожить тогда хотелось</w:t>
      </w:r>
    </w:p>
    <w:p w14:paraId="13033D32" w14:textId="77777777" w:rsidR="00421A1C" w:rsidRDefault="00421A1C" w:rsidP="00421A1C">
      <w:pPr>
        <w:pStyle w:val="1"/>
        <w:ind w:left="1701"/>
      </w:pPr>
      <w:r>
        <w:t>лишь до возраста Христа.</w:t>
      </w:r>
    </w:p>
    <w:p w14:paraId="7E4F571D" w14:textId="77777777" w:rsidR="00421A1C" w:rsidRDefault="00421A1C" w:rsidP="00421A1C">
      <w:pPr>
        <w:pStyle w:val="1"/>
        <w:ind w:left="1701"/>
      </w:pPr>
    </w:p>
    <w:p w14:paraId="44CDFD54" w14:textId="77777777" w:rsidR="00421A1C" w:rsidRDefault="00421A1C" w:rsidP="00421A1C">
      <w:pPr>
        <w:pStyle w:val="1"/>
        <w:ind w:left="1701"/>
      </w:pPr>
      <w:r>
        <w:t>Жизнь крутила и ломала,</w:t>
      </w:r>
    </w:p>
    <w:p w14:paraId="2D7C5ADB" w14:textId="77777777" w:rsidR="00421A1C" w:rsidRDefault="00421A1C" w:rsidP="00421A1C">
      <w:pPr>
        <w:pStyle w:val="1"/>
        <w:ind w:left="1701"/>
      </w:pPr>
      <w:r>
        <w:t>била, подлая, под дых;</w:t>
      </w:r>
    </w:p>
    <w:p w14:paraId="16B64726" w14:textId="77777777" w:rsidR="00421A1C" w:rsidRDefault="00421A1C" w:rsidP="00421A1C">
      <w:pPr>
        <w:pStyle w:val="1"/>
        <w:ind w:left="1701"/>
      </w:pPr>
      <w:r>
        <w:t>хоть и прожито немало –</w:t>
      </w:r>
    </w:p>
    <w:p w14:paraId="69D42A22" w14:textId="77777777" w:rsidR="00421A1C" w:rsidRDefault="00421A1C" w:rsidP="00421A1C">
      <w:pPr>
        <w:pStyle w:val="1"/>
        <w:ind w:left="1701"/>
      </w:pPr>
      <w:r>
        <w:t>страх пред смертью не затих.</w:t>
      </w:r>
    </w:p>
    <w:p w14:paraId="0B615670" w14:textId="77777777" w:rsidR="00421A1C" w:rsidRDefault="00421A1C" w:rsidP="00421A1C">
      <w:pPr>
        <w:pStyle w:val="1"/>
      </w:pPr>
    </w:p>
    <w:p w14:paraId="303DB25F" w14:textId="77777777" w:rsidR="00421A1C" w:rsidRDefault="00421A1C" w:rsidP="00421A1C">
      <w:pPr>
        <w:pStyle w:val="a6"/>
      </w:pPr>
      <w:r>
        <w:t xml:space="preserve">В библиотеке </w:t>
      </w:r>
    </w:p>
    <w:p w14:paraId="49F0BC61" w14:textId="77777777" w:rsidR="00421A1C" w:rsidRDefault="00421A1C" w:rsidP="00421A1C">
      <w:pPr>
        <w:pStyle w:val="1"/>
      </w:pPr>
    </w:p>
    <w:p w14:paraId="3377B539" w14:textId="77777777" w:rsidR="00421A1C" w:rsidRDefault="00421A1C" w:rsidP="00421A1C">
      <w:pPr>
        <w:pStyle w:val="1"/>
        <w:ind w:left="1701"/>
      </w:pPr>
      <w:r>
        <w:t>В библиотеке свечи и камин,</w:t>
      </w:r>
    </w:p>
    <w:p w14:paraId="12701956" w14:textId="77777777" w:rsidR="00421A1C" w:rsidRDefault="00421A1C" w:rsidP="00421A1C">
      <w:pPr>
        <w:pStyle w:val="1"/>
        <w:ind w:left="1701"/>
      </w:pPr>
      <w:r>
        <w:t>не настоящий он, а из картона.</w:t>
      </w:r>
    </w:p>
    <w:p w14:paraId="7188B29C" w14:textId="77777777" w:rsidR="00421A1C" w:rsidRDefault="00421A1C" w:rsidP="00421A1C">
      <w:pPr>
        <w:pStyle w:val="1"/>
        <w:ind w:left="1701"/>
      </w:pPr>
      <w:r>
        <w:t xml:space="preserve">Над ним картина: журавлиный клин </w:t>
      </w:r>
    </w:p>
    <w:p w14:paraId="2438F79F" w14:textId="77777777" w:rsidR="00421A1C" w:rsidRDefault="00421A1C" w:rsidP="00421A1C">
      <w:pPr>
        <w:pStyle w:val="1"/>
        <w:ind w:left="1701"/>
      </w:pPr>
      <w:r>
        <w:t>и лип осенних золотые кроны.</w:t>
      </w:r>
    </w:p>
    <w:p w14:paraId="3880466F" w14:textId="77777777" w:rsidR="00421A1C" w:rsidRDefault="00421A1C" w:rsidP="00421A1C">
      <w:pPr>
        <w:pStyle w:val="1"/>
        <w:ind w:left="1701"/>
      </w:pPr>
    </w:p>
    <w:p w14:paraId="2C1AE897" w14:textId="77777777" w:rsidR="00421A1C" w:rsidRDefault="00421A1C" w:rsidP="00421A1C">
      <w:pPr>
        <w:pStyle w:val="1"/>
        <w:ind w:left="1701"/>
      </w:pPr>
      <w:r>
        <w:t>Звучат стихи надрывно в тишине –</w:t>
      </w:r>
    </w:p>
    <w:p w14:paraId="1F59C1A6" w14:textId="77777777" w:rsidR="00421A1C" w:rsidRDefault="00421A1C" w:rsidP="00421A1C">
      <w:pPr>
        <w:pStyle w:val="1"/>
        <w:ind w:left="1701"/>
      </w:pPr>
      <w:r>
        <w:t>неведомый поэт нам их читает.</w:t>
      </w:r>
    </w:p>
    <w:p w14:paraId="5166BA25" w14:textId="77777777" w:rsidR="00421A1C" w:rsidRDefault="00421A1C" w:rsidP="00421A1C">
      <w:pPr>
        <w:pStyle w:val="1"/>
        <w:ind w:left="1701"/>
      </w:pPr>
      <w:r>
        <w:t>И кажется с портрета на стене</w:t>
      </w:r>
    </w:p>
    <w:p w14:paraId="6D000A29" w14:textId="77777777" w:rsidR="00421A1C" w:rsidRDefault="00421A1C" w:rsidP="00421A1C">
      <w:pPr>
        <w:pStyle w:val="1"/>
        <w:ind w:left="1701"/>
      </w:pPr>
      <w:r>
        <w:t>его Некрасов сам благословляет.</w:t>
      </w:r>
    </w:p>
    <w:p w14:paraId="3592B63D" w14:textId="77777777" w:rsidR="00421A1C" w:rsidRDefault="00421A1C" w:rsidP="00421A1C">
      <w:pPr>
        <w:pStyle w:val="1"/>
        <w:ind w:left="1701"/>
      </w:pPr>
    </w:p>
    <w:p w14:paraId="58661900" w14:textId="77777777" w:rsidR="00421A1C" w:rsidRDefault="00421A1C" w:rsidP="00421A1C">
      <w:pPr>
        <w:pStyle w:val="1"/>
        <w:ind w:left="1701"/>
      </w:pPr>
      <w:r>
        <w:t>А мы молчим, забыв, что есть слова</w:t>
      </w:r>
    </w:p>
    <w:p w14:paraId="5FDA02D8" w14:textId="77777777" w:rsidR="00421A1C" w:rsidRDefault="00421A1C" w:rsidP="00421A1C">
      <w:pPr>
        <w:pStyle w:val="1"/>
        <w:ind w:left="1701"/>
      </w:pPr>
      <w:r>
        <w:t>другие, а не те, что у поэта.</w:t>
      </w:r>
    </w:p>
    <w:p w14:paraId="49ABFD3F" w14:textId="77777777" w:rsidR="00421A1C" w:rsidRDefault="00421A1C" w:rsidP="00421A1C">
      <w:pPr>
        <w:pStyle w:val="1"/>
        <w:ind w:left="1701"/>
      </w:pPr>
      <w:r>
        <w:t>И кружится под вечер голова,</w:t>
      </w:r>
    </w:p>
    <w:p w14:paraId="661F3F7D" w14:textId="77777777" w:rsidR="00421A1C" w:rsidRDefault="00421A1C" w:rsidP="00421A1C">
      <w:pPr>
        <w:pStyle w:val="1"/>
        <w:ind w:left="1701"/>
      </w:pPr>
      <w:r>
        <w:t>и не хватает воздуха и света.</w:t>
      </w:r>
    </w:p>
    <w:p w14:paraId="57D383F0" w14:textId="77777777" w:rsidR="00421A1C" w:rsidRDefault="00421A1C" w:rsidP="00421A1C">
      <w:pPr>
        <w:pStyle w:val="1"/>
      </w:pPr>
    </w:p>
    <w:p w14:paraId="68796CBF" w14:textId="77777777" w:rsidR="00421A1C" w:rsidRDefault="00421A1C" w:rsidP="00421A1C">
      <w:pPr>
        <w:pStyle w:val="a4"/>
        <w:ind w:right="510"/>
      </w:pPr>
      <w:r>
        <w:t>*  *  *</w:t>
      </w:r>
    </w:p>
    <w:p w14:paraId="154DBE12" w14:textId="77777777" w:rsidR="00421A1C" w:rsidRDefault="00421A1C" w:rsidP="00421A1C">
      <w:pPr>
        <w:pStyle w:val="1"/>
      </w:pPr>
      <w:r>
        <w:t xml:space="preserve"> </w:t>
      </w:r>
    </w:p>
    <w:p w14:paraId="6281747B" w14:textId="77777777" w:rsidR="00421A1C" w:rsidRDefault="00421A1C" w:rsidP="00421A1C">
      <w:pPr>
        <w:pStyle w:val="1"/>
        <w:ind w:left="1701"/>
      </w:pPr>
      <w:r>
        <w:t>Давай обнимемся с тобою –</w:t>
      </w:r>
    </w:p>
    <w:p w14:paraId="1B5E7884" w14:textId="77777777" w:rsidR="00421A1C" w:rsidRDefault="00421A1C" w:rsidP="00421A1C">
      <w:pPr>
        <w:pStyle w:val="1"/>
        <w:ind w:left="1701"/>
      </w:pPr>
      <w:r>
        <w:t>тихонько так, не напоказ.</w:t>
      </w:r>
    </w:p>
    <w:p w14:paraId="12420DAA" w14:textId="77777777" w:rsidR="00421A1C" w:rsidRDefault="00421A1C" w:rsidP="00421A1C">
      <w:pPr>
        <w:pStyle w:val="1"/>
        <w:ind w:left="1701"/>
      </w:pPr>
      <w:r>
        <w:t xml:space="preserve">И пусть с улыбкой, пусть с </w:t>
      </w:r>
      <w:proofErr w:type="spellStart"/>
      <w:r>
        <w:t>тоскою</w:t>
      </w:r>
      <w:proofErr w:type="spellEnd"/>
    </w:p>
    <w:p w14:paraId="0B12DE98" w14:textId="77777777" w:rsidR="00421A1C" w:rsidRDefault="00421A1C" w:rsidP="00421A1C">
      <w:pPr>
        <w:pStyle w:val="1"/>
        <w:ind w:left="1701"/>
      </w:pPr>
      <w:r>
        <w:t>глядят завистники на нас!</w:t>
      </w:r>
    </w:p>
    <w:p w14:paraId="6DF22AA8" w14:textId="77777777" w:rsidR="00421A1C" w:rsidRDefault="00421A1C" w:rsidP="00421A1C">
      <w:pPr>
        <w:pStyle w:val="1"/>
        <w:ind w:left="1701"/>
      </w:pPr>
    </w:p>
    <w:p w14:paraId="7E5B6D22" w14:textId="77777777" w:rsidR="00421A1C" w:rsidRDefault="00421A1C" w:rsidP="00421A1C">
      <w:pPr>
        <w:pStyle w:val="1"/>
        <w:ind w:left="1701"/>
      </w:pPr>
      <w:r>
        <w:t>Им не понять, что в наши годы</w:t>
      </w:r>
    </w:p>
    <w:p w14:paraId="1476A62B" w14:textId="77777777" w:rsidR="00421A1C" w:rsidRDefault="00421A1C" w:rsidP="00421A1C">
      <w:pPr>
        <w:pStyle w:val="1"/>
        <w:ind w:left="1701"/>
      </w:pPr>
      <w:r>
        <w:t>огонь любви горит сильней</w:t>
      </w:r>
    </w:p>
    <w:p w14:paraId="26D179FE" w14:textId="77777777" w:rsidR="00421A1C" w:rsidRDefault="00421A1C" w:rsidP="00421A1C">
      <w:pPr>
        <w:pStyle w:val="1"/>
        <w:ind w:left="1701"/>
      </w:pPr>
      <w:r>
        <w:t xml:space="preserve">и в танце звёзд на небосводе </w:t>
      </w:r>
    </w:p>
    <w:p w14:paraId="4D41CBDB" w14:textId="77777777" w:rsidR="00421A1C" w:rsidRDefault="00421A1C" w:rsidP="00421A1C">
      <w:pPr>
        <w:pStyle w:val="1"/>
        <w:ind w:left="1701"/>
      </w:pPr>
      <w:r>
        <w:t>нет ярче нашего огней.</w:t>
      </w:r>
    </w:p>
    <w:p w14:paraId="70366E71" w14:textId="77777777" w:rsidR="00421A1C" w:rsidRDefault="00421A1C" w:rsidP="00421A1C">
      <w:pPr>
        <w:pStyle w:val="1"/>
        <w:ind w:left="1701"/>
      </w:pPr>
    </w:p>
    <w:p w14:paraId="7337D5BD" w14:textId="77777777" w:rsidR="00421A1C" w:rsidRDefault="00421A1C" w:rsidP="00421A1C">
      <w:pPr>
        <w:pStyle w:val="1"/>
        <w:ind w:left="1701"/>
      </w:pPr>
      <w:r>
        <w:t>Да я секрета не открою,</w:t>
      </w:r>
    </w:p>
    <w:p w14:paraId="400FBB0E" w14:textId="77777777" w:rsidR="00421A1C" w:rsidRDefault="00421A1C" w:rsidP="00421A1C">
      <w:pPr>
        <w:pStyle w:val="1"/>
        <w:ind w:left="1701"/>
      </w:pPr>
      <w:r>
        <w:t>что, может быть, в последний раз...</w:t>
      </w:r>
    </w:p>
    <w:p w14:paraId="3687EA9E" w14:textId="77777777" w:rsidR="00421A1C" w:rsidRDefault="00421A1C" w:rsidP="00421A1C">
      <w:pPr>
        <w:pStyle w:val="1"/>
        <w:ind w:left="1701"/>
      </w:pPr>
      <w:r>
        <w:lastRenderedPageBreak/>
        <w:t>Давай обнимемся с тобою</w:t>
      </w:r>
    </w:p>
    <w:p w14:paraId="174083C5" w14:textId="77777777" w:rsidR="00421A1C" w:rsidRDefault="00421A1C" w:rsidP="00421A1C">
      <w:pPr>
        <w:pStyle w:val="1"/>
        <w:ind w:left="1701"/>
      </w:pPr>
      <w:r>
        <w:t>на всякий случай, про запас...</w:t>
      </w:r>
    </w:p>
    <w:p w14:paraId="210BE446" w14:textId="77777777" w:rsidR="00421A1C" w:rsidRDefault="00421A1C" w:rsidP="00421A1C">
      <w:pPr>
        <w:pStyle w:val="1"/>
      </w:pPr>
    </w:p>
    <w:p w14:paraId="294ED368" w14:textId="77777777" w:rsidR="002029F1" w:rsidRDefault="002029F1"/>
    <w:sectPr w:rsidR="002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C8"/>
    <w:rsid w:val="001037C8"/>
    <w:rsid w:val="002029F1"/>
    <w:rsid w:val="004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9C186-4D66-47DA-A36E-3AB4F8C2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21A1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421A1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421A1C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customStyle="1" w:styleId="a6">
    <w:name w:val="Заголовок Центр"/>
    <w:basedOn w:val="a5"/>
    <w:uiPriority w:val="99"/>
    <w:rsid w:val="00421A1C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421A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42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2022-11-08T09:07:00Z</dcterms:created>
  <dcterms:modified xsi:type="dcterms:W3CDTF">2022-11-08T09:07:00Z</dcterms:modified>
</cp:coreProperties>
</file>