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2BD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45D3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ПЛОДЫ ИНТЕРПРЕТАЦИЙ, </w:t>
      </w:r>
    </w:p>
    <w:p w14:paraId="7B0CE82A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45D3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ДИВИНАЦИЙ И КОНЪЕКТУР</w:t>
      </w:r>
    </w:p>
    <w:p w14:paraId="39338646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2FE61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585A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4931B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C6B4B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Вспоминаю свою учёбу в школе: мы не просто читали и обсуждали какие-то произведения: кому нравится, кому не нравится. Затвердив наизусть по заданию учителя оду «Вольность», написанную, что подчёркивалось,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певцом свободы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декламировали по очереди в классе на оценку:</w:t>
      </w:r>
    </w:p>
    <w:p w14:paraId="22ECF916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1C767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Самовластительный злодей,</w:t>
      </w:r>
    </w:p>
    <w:p w14:paraId="76FA8DC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Тебя, твой трон я ненавижу,</w:t>
      </w:r>
    </w:p>
    <w:p w14:paraId="051DC23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Твою погибель, смерть детей</w:t>
      </w:r>
    </w:p>
    <w:p w14:paraId="61B0975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С жестокой радостию вижу.</w:t>
      </w:r>
    </w:p>
    <w:p w14:paraId="4EABAD6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7B0AB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я забыл, какие объяснения давались в 1960-е годы: кого Пушкин назвал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злодеем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почему радуется его погибели, по какой причине поэт столь жестоко настроен против детей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злодея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Ответ, в общем-то,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воздухе витал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влиянием всего, что вдалбливалось в наши головы в советское время, в умах нашего поколения, как и нескольких предыдущих, сама собой возникала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свободолюбивый, вечно гонимый Пушкин желал смерти Николаю I по прозвищу Палкин. За то, что тот подавил восстание декабристов, повесил злодейски их вождей, пламенных борцов за свободу, и отправил остальных навечно в Сибирь,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глубину сибирских руд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учитывалось и не имело, собственно, значения, что «Вольность» явилась на свет до восшествия Николая на трон. Также подразумевалось, что в 1918 году, через сто лет после написания оды, свершилось то, о чём мечтал Пушкин: всю семью последнего Романова расстреляли, включая детей!</w:t>
      </w:r>
    </w:p>
    <w:p w14:paraId="2CB153B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учебников и со слов учителя мы усваивали, что Н. В. Гоголь велик тем, что он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ненавидел уродливый мир крепостников и царских чиновников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объяснял нам (в учебнике-хрестоматии для 7-го класса) Ф. В. Гладков, советский писатель: «Карающая сатира Гоголя питала жгучую ненависть народа к своим поработителям и укрепляла силы революционных борцов. Она расшатывала вековые устои мертвящего деспотизма. &lt;…&gt; Каждая страница его книг потрясающий обвинительный акт против правящей шайки злодеев, тюремщиков, мракобесов, душителей свободной мысли и творческой воли».</w:t>
      </w:r>
    </w:p>
    <w:p w14:paraId="29E51A7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право высказывать мнение по поводу той или иной прочитанной книги, никто не против литературных споров за чашкой чая или рюмкой чего покрепче, суждения могут быть разными и противоположными, одобрительными или хулительными, как, например, пренебрежительный отзыв поэта Маяковского о поэте Лермонтове:</w:t>
      </w:r>
    </w:p>
    <w:p w14:paraId="5534837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5712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В Лермонтове, например,</w:t>
      </w:r>
    </w:p>
    <w:p w14:paraId="17F3EDF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чтоб далеко не идти,</w:t>
      </w:r>
    </w:p>
    <w:p w14:paraId="03FC168A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смысла не больше,</w:t>
      </w:r>
    </w:p>
    <w:p w14:paraId="78F9536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чем огурцов в акации.</w:t>
      </w:r>
    </w:p>
    <w:p w14:paraId="10012A6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Целые</w:t>
      </w:r>
    </w:p>
    <w:p w14:paraId="17C55E4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хоры</w:t>
      </w:r>
    </w:p>
    <w:p w14:paraId="09BDC87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небесных светил,</w:t>
      </w:r>
    </w:p>
    <w:p w14:paraId="50C069C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и ни слова</w:t>
      </w:r>
    </w:p>
    <w:p w14:paraId="00A7BEE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об электрификации.</w:t>
      </w:r>
    </w:p>
    <w:p w14:paraId="3E529CA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5151A6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разница наступает, когда мнение напечатано в школьном учебнике, одобренном и утверждённом Министерством образования, оно подлежит заучиванию и запоминанию. Объяснения вроде только что зачитанных слов Гладкова,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классика социалистического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реализма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допускали сомнения и возражения, и нам, школьникам, рисовались картины, будто в первой половине XIX века, да и вплоть до самого 1917 года, население Российской империи, этой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тюрьмы народов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представляло собой стадо рабов (если не все в оковах и кандалах, то все поголовно в лаптях), над которыми всячески измывалась шайка злодеев, тюремщиков, мракобесов во главе с деспотом-царём.</w:t>
      </w:r>
    </w:p>
    <w:p w14:paraId="04B6001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Обвинительными актами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выставлялись не только сочинения Гоголя, но и произведения Рылеева, Пушкина, Лермонтова, Некрасова...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старших классах, знакомясь со стихами В. В. Маяковского, мы принимали к сведению, что некоторые исторические личности заслуживают только осмеяния, например,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вертлявый пострел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Керенский: «Быть Керенскому биту и ободрану». Ни учительница, ни тем более мы, советские недоросли, не знали ничего (и не собирались узнавать) о Марии Бочкарёвой, но нас веселило и развлекало, что поэт Маяковский в поэме «Хорошо» насмехается боевито над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бабьим батальоном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память врезалось, что в ноябре 1917 года Зимний дворец защищали от праведных красногвардейцев некие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бочкарёвские дуры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2EEB7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Выйдя за рамки школьной программы, напомню, что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горлан-главарь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назвал сам себя Маяковский, призывал к бессудной и скорой расправе над теми, кто противился большевикам: «Белогвардейца найдёте –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 стенке». По каким признакам определять, что человек,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найденный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где-нибудь на улице или у себя дома, белогвардеец? – поэт Маяковский не считал нужным уточнять. Размышляя о событиях столетней давности, я, вышедший из школьного возраста и, что существенно, проживающий при ином государственном устройстве, не коммунистическом, больше не считаю, что в красногвардейцы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записывались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кристально чистые люди, а в белогвардейцы шла одна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сволочь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(любимое слово Маяковского). В стихотворении «Рано радоваться» (1918 год) кроме призыва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ставить к стенке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разгорячившийся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горлан-главарь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требовал уничтожать не только двуногих классовых врагов: «А Рафаэля забыли? Забыли Растрелли вы?» – после напоминания следует команда: расстреливай это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старьё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стодюймовок, и памятник Александру III в Петрограде на Знаменской площади пора взорвать динамитом...</w:t>
      </w:r>
    </w:p>
    <w:p w14:paraId="040D2FE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скажут: не нужно понимать буквально, поэт прибегает к смелым метафорам, дабы ярче выразить свою мысль; чуть позже Маяковский объяснял, что он в своём «Рано радоваться» вовсе не подбивал никого к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ножовой расправе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мне скажут, но я рассуждаю по-простому, полагаясь прежде всего на зрение: если на дверях висит табличка: «Посторонним вход запрещён», или на столбе имеется предупреждение: «Не влезай, убьёт!» – я не задаюсь вопросом: не метафора ли здесь? Поэт Пушкин в свои восемнадцать лет высказал ненависть к самодерж-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цу и пожелал смерти его детям; у поэта Маяковского чесались руки физически уничтожить врагов, повзрывать памятники царского времени, пострелять из винтовки в музее и похерить классическую поэзию, ставшую, по его мнению, старьём, – он не счёл нужным скрывать свои хотения, заявив о них во весь голос; так у них написано, и я не вижу необходимости прислушиваться к чьим-либо оправдательным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умиротворяющим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дивинациям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8F2C9F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известные личности, и простые смертные дают волю чувствам; оборотимся на себя, спросим, кто из нас не без греха, ведь и мы порой так ненавидим кого-либо, что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задушил бы его своими руками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Заявления, суждения и утверждения литераторов можно считать умными или глупыми, обоснованными или необоснованными; не следует, однако, вставлять в школьную программу особо запальчивые, оскорбительные, злобные или исполненные ненависти произведения вроде той же оды «Вольность», прикладывая к ним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приходится со временем переделывать, в зависимости от государственного уклада и главенствующей идеологии, подлаживаясь под изменившиеся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моё время Пушкина восхваляли прежде всего за смелое обличение самодержавия, именно за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ненависть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тем, кого было принято называть деспотами и мракобесами; сегодня всё чаще слышишь, как Пушкин (атеист, автор «Гавриилиады» и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«Сказки о попе и о работнике его Балде») выставляется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основоположником православной традиции в русской литературе.</w:t>
      </w:r>
    </w:p>
    <w:p w14:paraId="653AF2E7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5708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Использовав несколько раз слово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выделил его курсивом. Почему? Меня смущает следующее определение: «В литературоведении интерпретация – истолкование текста с целью понимания его смысла». На первый взгляд всё ясно: литературоведы, занимаясь интерпретацией, истолковывают произведения письменности; например, они объясняют нам, что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злодей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пушкинской оде «Вольность» – Наполеон (а не русский царь, как нам говорили, или как нам казалось, когда я учился в школе).</w:t>
      </w:r>
    </w:p>
    <w:p w14:paraId="173A67A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Заглянем в толковые словари, где существительное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значит: истолкование, разъяснение смысла чего-либо. Перечитайте определение: «В литературоведении интерпретация – истолкование…» Не знаю, как вы, а я усматриваю здесь то, что называют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маслом масляным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Рассуждаем дальше: истолковывать текст можно с иной целью, не для понимания, а, скажем, для затемнения, запутывания его смысла?</w:t>
      </w:r>
    </w:p>
    <w:p w14:paraId="36A804A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я никогда не использую существительное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и потому, что помню его значение в английском языке, с русским не совпадающее: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Прислушаемся также к его употреблению в русской речи, оно встречается в таких высказываниях как, например: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старый трюк в новой интерпретации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смысл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иной, не тот, который в словарях. Так что, поскольку заимствованное слово не всеми одинаково понимается и используется, незачем привлекать его для формулировок вроде той, которую я вычитал в учебном пособии для литературоведов. Скажите просто: литературоведы объясняют неясные места в произведениях.</w:t>
      </w:r>
    </w:p>
    <w:p w14:paraId="66C76C5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если выражаться просто и понятно, никто не поверит, что ты учёный, что ты не в бирюльки играешь, а науку двигаешь вперёд! </w:t>
      </w:r>
    </w:p>
    <w:p w14:paraId="0B93E7C7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Такие термины, как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интерпретация, дивинация, конъектура,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равно как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номинация, концепт, коннотация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многие другие, введены в филологию с лукавой целью. По поводу языка мы не можем сказать ничего нового, всё давно сказано; разбор художественных произведений, по большому счёту, не требует какой-то специальной подготовки в высшем учебном заведении; в качестве примера вспомним В. Г. Белинского, который и гимназии не окончил, и из университета был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выключен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то бишь отчислен, что не помешало ему стать литературным критиком и высказываться толково о художественных произведениях своего времени. </w:t>
      </w:r>
    </w:p>
    <w:p w14:paraId="442F6A2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Кстати, объяснение, или, если хотите,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интерпретация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что в пушкинской оде под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злодеем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следует понимать Наполеона, является ошибочным. Во-первых, в 1817 году французский император, окончательно побеждённый и взятый в плен за два года до написания «Вольности», отбывал ссылку на острове Святой Елены, его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погибель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уже состоялась, и, что существеннее, Пушкин никогда бы не высказался о нём теми злыми словами, которые мы находим в «Вольности». Вспомним другое пушкинское стихотворение, где однозначно (а не предположительно) говорится о Наполеоне: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угас великий человек, могучий баловень побед; 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прозвучало, что он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тиран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сказано, что его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пленяло самовластье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но в целом:</w:t>
      </w:r>
    </w:p>
    <w:p w14:paraId="6A09129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C222B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Над урной, где твой прах лежит,</w:t>
      </w:r>
    </w:p>
    <w:p w14:paraId="4757C59B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Народов ненависть почила</w:t>
      </w:r>
    </w:p>
    <w:p w14:paraId="0D449A10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И луч бессмертия горит.</w:t>
      </w:r>
    </w:p>
    <w:p w14:paraId="1BD7079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C0DE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Самовластительный злодей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 собирательный, это любой коронованный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тиран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поставивший себя выше Закона. Поскольку ода состоит из двух частей, и вторая часть – раздумья, навеянные Михайловским замком, где был убит император Павел, можно предположить, что слова относятся к Павлу: вслед за его погибелью пусть та же участь постигнет его многочисленных детей. </w:t>
      </w:r>
    </w:p>
    <w:p w14:paraId="37BDC75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Объяснять произведения берутся необязательно люди умные, способные, начитанные. Человеку вообще свойственно ошибаться, и составители учебников по гуманитарным дисциплинам не исключение. Литературоведам (вкупе с историками) приходится вертеть 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головами, прислушиваясь к речам политиков, к выступлениям педагогических светил, 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 xml:space="preserve">они подлаживают свои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интерпретации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под новые идеологические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веяния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а если ты служишь и получаешь зарплату из государственной казны, изволь полагаться на предписания из Министерства образования, где штатные теоретики тоже пребывают вечно в поисках путеводной идеи и ломают голову над тем: что же сделать, чтобы улучшить, и кто виноват в том, что никак не улучшается? Я говорю об этом без иронии и с пониманием, вспомнив по случаю, как Н. И. Тургенев, будущий декабрист, осуждал Александра Пушкина, недавно закончившего Лицей, за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эпиграммы против правительства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и также выговаривал ему: «нельзя брать ни за что жалованье и ругать того, кто даёт его». Ещё не так давно литературоведам было удобно пользоваться проверенным шаблоном: не мудрствуя лукаво, да и вообще избегая умственных усилий, они помещали в учебном пособии портрет Пушкина с благородной осанкой и под ним, надёргав фраз у авторитетных пушкинистов, приводили вылощенную биография, в коей Пушкин, пламенный поборник свободы и обличитель самодержавия, претерпевал гонения и страдания и пал жертвой деспотизма. Сегодня стало сложнее: в каком свете, через призму чего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интерпретировать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Пушкина (и других классиков)? Так что имеет хождение и прежний шаблон, и новые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интерпретации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например, что Пушкин –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последовательный монархист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и будто бы он был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глубоко предан идее самодержавия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14:paraId="0694EA1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6130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Пушкин (и, добавим, не он один) брал жалованье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за что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ругал тех, кто даёт его. В июне 1817 года, ещё когда шли выпускные экзамены, лицеистов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распределили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мы говорим сегодня, на работу в различные ведомства, и Пушкин, получивший чин коллежского секретаря, был приписан, по собственному желанию, к Коллегии иностранных дел. Егор Антонович Энгельгардт, директор Царскосельского лицея, считавший, кстати, что у Пушкина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холодное и пустое сердце, чуждое любви и всякого религиозного чувства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прошествии полугода, в декабре, пишет А. М. Горчакову в Москву: «Пушкин ничего не делает в Коллегии, он даже там не показывается».</w:t>
      </w:r>
    </w:p>
    <w:p w14:paraId="2A74F21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чему я клоню, с какой целью я повторил слова Н. И. Тургенева и извлекаю на свет божий сведения, бросающие тень на нашего великого поэта? Во-первых, это вовсе не тень, я только делаю уточнение, дабы любители Пушкина, точнее, пушкинской поэзии, и вообще любители русской словесности не предавались необоснованному умилению.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согласен, что у Пушкина было призвание сочинять стихи, а не преть ежедневно в петербургской, кишинёвской или одесской конторе за переписыванием или составлением скучных официальных бумаг, и тогдашние власти, надо признать, прощали ему и то, что он на работе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показывается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что высказывается постоянно против правительства в целом и против отдельных государственных мужей, против религии и служителей культа, – сошлюсь для примера на H. М. Карамзина, который писал 7 июня 1820 года И. И. Дмитриеву по поводу того, что мы привыкли называть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южной ссылкой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«Его простили за эпиграммы и за оду на вольность, дозволили ему ехать в Крым и дали на дорогу 1000 рублей...» Цель моих теперешних рассуждений такова: опровергнуть утверждение, совершенно ложное, но выдаваемое за неоспоримую истину, будто, изучая жизнь писателя, мы лучше понимаем его творчество. Исходя из этого постулата, юнцов и юниц принуждают зазубривать биографию Пушкина, Гоголя, Маяковского; если в программу вставлены Федин, Фадеев, Фурманов, Островский, который написал «Как закалялась сталь», Гладков, автор романа «Цемент», или какой иной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инженер человеческих душ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получивший в своё время орден или Сталинскую премию за литературные достижения на поприще социалистического реализма, пусть отроки запоминают биографические сведения и о них, пусть зазубривают их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крылатые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высказывания, вроде того отзыва, который оставил Гладков о творчестве Гоголя или Маяковский о стихах Лермонтова, чтобы потом в классе учитель проверил, как школяры зазубрили, – то есть, простите, как школьники вникли в жизнеописания для лучшего понимания творчества!</w:t>
      </w:r>
    </w:p>
    <w:p w14:paraId="63787AE7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Мы ничего не знаем о человеке, написавшем «Илиаду» и «Одиссею». Можно только гадать, кто сочинил «Песнь о Нибелунгах» или «Слово о полку Игореве». Вспомним также 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поэму «Витязь в тигровой шкуре»: в тексте автор представился, зовут его Шота, и он родом из города Рустави, и на этом наше знакомство с ним заканчивается. Наша полная неосведомлённость (или весьма скудные сведения, как в случае с Шекспиром) о жизни литератора не сказывается на восприятии и оценке их творений. Христианство, крупнейшая мировая религия, полагается в своей вере на канонические евангелия, не имея достоверных сведений о евангелистах, только называя их по именам: Матфей, Марк, Лука, Иоанн. </w:t>
      </w:r>
    </w:p>
    <w:p w14:paraId="200FD73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произведение существует само по себе и должно говорить само за себя. Может быть, моё требование покажется слишком жёстким, но и небольшое стихотворение, и большой роман должны быть понятны от начала до конца любому образованному человеку. В случае с народными сказками в число благодарных слушателей входили неграмотные люди; в Древней Греции мифы, порой весьма богатые событиями и количеством действующих лиц, были известны простому народу благодаря доходчивому изложению; в Англии в среде простолюдинов имели хождение легенды о короле Артуре и его рыцарях; в карело-финских деревнях неграмотные сказители запоминали на слух и исполняли по памяти руны, составившие «Калевалу». Во вред художественному произведению служат слова, предложения, образы, явления, особенно намёки и иносказания, которые уже при написании требуют пояснений, а по прошествии времени, становясь ещё менее понятными, порождают всяческие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C151D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Школяров и студентов принуждают разбираться в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истории создания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или иного произведения, им разжёвывают и требуют потом доложить, при каких обстоятельствах, под влиянием чего или кого оно было написано, литературоведы берутся объяснять, что чувствовал поэт, когда работал над тем или иным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бессмертным творением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но при этом толкователи зачастую скрывают подлинные обстоятельства, не рискуя по тем или иным причинам их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обнажить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если нам в комментариях предлагаются недомолвки, иносказания или искажения, то тем более к чему создавать видимость литературоведческого анализа?</w:t>
      </w:r>
    </w:p>
    <w:p w14:paraId="056EA48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 Ахматова открыла глаза простым смертным 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 процесс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иным кажется священнодействием:</w:t>
      </w:r>
    </w:p>
    <w:p w14:paraId="00AA20E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BC8281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Когда б вы знали, из какого сора</w:t>
      </w:r>
    </w:p>
    <w:p w14:paraId="6FE740C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Растут стихи...</w:t>
      </w:r>
    </w:p>
    <w:p w14:paraId="15AC837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D6AB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Вместо того чтобы просто читать поэзию или прозу, связывать художественный вымысел со своими раздумьями и переживаниями, мы, ковыряясь, извините за некрасивое слово, в биографии и в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истории создания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можем наковырять чего-нибудь такого, что одних покоробит, других удивит, в третьих пробудит или усилит цинизм.</w:t>
      </w:r>
    </w:p>
    <w:p w14:paraId="4D34B910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1819 году относится следующее пушкинское стихотворение, написанное во второй половине июня:</w:t>
      </w:r>
    </w:p>
    <w:p w14:paraId="7AAC83E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E61F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Ольга, крестница Киприды,</w:t>
      </w:r>
    </w:p>
    <w:p w14:paraId="2510D0D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Ольга, чудо красоты,</w:t>
      </w:r>
    </w:p>
    <w:p w14:paraId="1128A3F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Как же ласки и обиды</w:t>
      </w:r>
    </w:p>
    <w:p w14:paraId="5F272F1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Расточать привыкла ты!</w:t>
      </w:r>
    </w:p>
    <w:p w14:paraId="7D4688E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Поцелуем сладострастья</w:t>
      </w:r>
    </w:p>
    <w:p w14:paraId="15FFEAC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Ты, тревожа сердце в нас,</w:t>
      </w:r>
    </w:p>
    <w:p w14:paraId="15DF9A4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Соблазнительного счастья</w:t>
      </w:r>
    </w:p>
    <w:p w14:paraId="3E2F886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Назначаешь тайный час.</w:t>
      </w:r>
    </w:p>
    <w:p w14:paraId="409026F1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Мы с горячкою любовной</w:t>
      </w:r>
    </w:p>
    <w:p w14:paraId="7532B16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Прибегаем в час условный,</w:t>
      </w:r>
    </w:p>
    <w:p w14:paraId="34CBE18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В дверь стучим – но в сотый раз</w:t>
      </w:r>
    </w:p>
    <w:p w14:paraId="0C97EBA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Слышим твой коварный шёпот,</w:t>
      </w:r>
    </w:p>
    <w:p w14:paraId="3B38704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И служанки сонный ропот,</w:t>
      </w:r>
    </w:p>
    <w:p w14:paraId="7F387BB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И насмешливый отказ.</w:t>
      </w:r>
    </w:p>
    <w:p w14:paraId="34EEAAC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Ради резвого разврата,</w:t>
      </w:r>
    </w:p>
    <w:p w14:paraId="4319FD2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Приапических затей,</w:t>
      </w:r>
    </w:p>
    <w:p w14:paraId="5711230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Ради неги, ради злата,</w:t>
      </w:r>
    </w:p>
    <w:p w14:paraId="477A5C7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Ради прелести твоей,</w:t>
      </w:r>
    </w:p>
    <w:p w14:paraId="3C39807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Ольга, жрица наслажденья,</w:t>
      </w:r>
    </w:p>
    <w:p w14:paraId="05033E0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Внемли наш влюблённый плач –</w:t>
      </w:r>
    </w:p>
    <w:p w14:paraId="686EC391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Ночь восторгов, ночь забвенья</w:t>
      </w:r>
    </w:p>
    <w:p w14:paraId="7C5180A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Нам наверное назначь.</w:t>
      </w:r>
    </w:p>
    <w:p w14:paraId="5DC11427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F10A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Девушка по имени Ольга не выведена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гением чистой красоты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она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жрица наслажденья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и пишущий не скрывает, что явился к ней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условный час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 просто так посидеть, а с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горячкою любовной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ради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резвого разврата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приапических затей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дабы провести с означенной Ольгой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ночь восторгов, ночь забвенья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Кто-то назовёт стихотворение игривым, шутливым, кто-то найдёт его неприличным; большинство, я думаю, настроившись на умный разговор, вспомнят такие слова, как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эротический, чувственный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... И, поговорив, – это эротика, не порнография, так ведь? – 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мы возьмёмся за чтение следующего произведения в нашем сборнике пушкинской поэзии, как в картинной галерее мы перемещаемся от одного живописного полотна с Кипридой или Амуром к другому, где какие-нибудь фавны и вакханки предаются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резвому разврату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; обычным посетителям всё равно, какими красками и кистями пользовался живописец, каких натурщиков и натурщиц он приглашал, порой мы не удосуживаемся взглянуть на имя художника на табличке и на год, когда картина была нарисована. Понравилось или не понравилось – этим мерилом оцениваются художественные произведения, и никакие опытные искусствоведы или литературоведы не смогут переубедить человека, считающего какую-либо картину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мазнёй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чьи-либо стихи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белибердой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14:paraId="4F9FCE5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C6F8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Примечания к зачитанному произведению, на мой взгляд, служат как раз тому, что мы начинаем предаваться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интерпретациям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отвлекаемся от искусства. Пушкинист Д. Д. Благой сообщает, что девушка в произведении: «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Массон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одна из петербургских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прелестниц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приятельница Пушкина и его друзей». Кое-кто останется в радужном заблуждении, представляя себе застолье с вином и чтением стихов в компании милого создания, мужчин завлекающего, но не обязательно к своему телу допускающего; однако, кто-нибудь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знающий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поспешит открыть нам глаза 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голую правду: прелестница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эвфемизм, имеется в виду продажная женщина, согласная заниматься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резвым развратом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с Пушкиным и его друзьями, хоть с кем, кто платит. В других изданиях приводится пояснение Б. В. Томашевского, которое никак не служит тому, чтобы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лучше понять произведение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«Ольга Массон (родилась в 1796 году) принадлежала к петербургскому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полусвету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80F21D4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просто Ольгой, девушка воспринималась как литературный персонаж;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просветившись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перестаём считать её девушкой, у некоторых возникает желание, может быть, даже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приапическое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покопаться в биографии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настоящей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Массон. Рано или поздно отыскиваются сведения, то ли соответствующие, то ли не соответствующие действительности, будто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прелестница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 бесчисленных мятежных заблуждений» вышла замуж за какого-то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почтенного чиновника в Могилёве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Может быть, закопаться с головой в могилёвских архивах и, если чиновник обнаружится, включить его имя в Пушкиниану, поскольку он получил в жёны бывшую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приятельницу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великого поэта?</w:t>
      </w:r>
    </w:p>
    <w:p w14:paraId="179173B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Оттолкнувшись от двух слов, коими исчерпываются сведения 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жрице сладострастья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можно предаться очень даже пространным домыслам, какие мы находим, например, у Ю. Тынянова в романе «Пушкин»: автор приписывает своему юному герою, в любовных делах явно искушённому, следующие рассуждения об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изменницах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они, живущие изменой, «должны были быть самыми пылкими в самой измене, самой страсти, должны быть бешены, неукротимы, без устали предаваться любви. Ничуть не бывало. Холодны, умеренны. &lt;…&gt; Любовь была их делом, а интересоваться делом было скучно, неуместно. Они придавали себе цену, относясь небрежно, поверхностно к объятиям, страсти их не согревали. &lt;…&gt; Ревность их 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была холодна – торговая ревность, – а самолюбие бешеное».</w:t>
      </w:r>
    </w:p>
    <w:p w14:paraId="4210378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будто Пушкин лично делился с Тыняновым своими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интимными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наблюдениями и выводами! Мне кажется, что Тынянов пытается представить дело так, будто в отношениях поэта с разными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прелестницами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глубокого чувства. Какие-то мимолётные отношения! И в этих отношениях со скучающими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жрицами сладострастья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ничего низменного. И страсти, собственно, не было. Великий поэт понимал суть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изменниц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был предан высокой поэзии... Так или иначе, вот нам портрет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прелестницы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Массон, написанный кистью Тынянова:</w:t>
      </w:r>
    </w:p>
    <w:p w14:paraId="032FE56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«Однажды он попал к такой, которая знала стихи, читала последние журналы, вообще была образованна. Она была модница.</w:t>
      </w:r>
    </w:p>
    <w:p w14:paraId="5F817231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Теперь Вольтера никто не читает, кому он нужен?</w:t>
      </w:r>
    </w:p>
    <w:p w14:paraId="0406BBB7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прислушался.</w:t>
      </w:r>
    </w:p>
    <w:p w14:paraId="115C13E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кто нужен? – спросил он.</w:t>
      </w:r>
    </w:p>
    <w:p w14:paraId="1474562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Бассомпьер, – сказала модница.</w:t>
      </w:r>
    </w:p>
    <w:p w14:paraId="4E19790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и такой. Она и его читала. В объятиях она зевнула. Между делом дважды выбросила высоко ножку и сказала равнодушно:</w:t>
      </w:r>
    </w:p>
    <w:p w14:paraId="42449BC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теперь опять.</w:t>
      </w:r>
    </w:p>
    <w:p w14:paraId="5D189E1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Равнодушье было удивительное.</w:t>
      </w:r>
    </w:p>
    <w:p w14:paraId="1474F9A6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 спросил её имя. Имя было нерусское, нарочитое: Ольга Масон. Все заблужденья с ней были нарочиты, порок невесел. И Олинька Масон, и Лиза Штейнгель прибыли с разумной целью. Из недалёких мест, которыми бредили романтики, они приезжали не для страсти – ибо страсть крепка, – а для пользы вещественной. &lt;…&gt; Они не мешали. Потом росли пуховики, прибавлялись вещи. И они уезжали для семейного счастья...»</w:t>
      </w:r>
    </w:p>
    <w:p w14:paraId="669A185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Разве не удивительно? В стихотворении мы читали, как Пушкин в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любовной горячке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рвётся к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жрице наслажденья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мечтая 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сладострастных поцелуях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изнемогает в ожидании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резвого разврата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предвкушает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ночь восторгов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но литератор Тынянов как ушат холодной воды выливает на Пушкина – точнее, на читателя; по его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интерпретации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Ольга Массон зевала в объятиях любовника, холодно отдавалась ему,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выбрасывая ножку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вообще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порок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 ней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был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невесел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занималась она плотской любовью с Пушкиным и с кем угодно, как и остальные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изменницы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без страсти, для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пользы вещественной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на заработанные деньги покупала пуховики, готовя себя к будущему семейному счастью с каким-нибудь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почтенным чиновником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где-нибудь в Могилёве – почему бы нет, обычное житейское дело, и, вопреки утверждению ветхозаветного составителя притчей, земля не содрогается от негодования, если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позорная женщина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выходит замуж: «мерзкая жена аще ключится добру мужу»... А почему Тынянов, придумав про равнодушное отношение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жрицы любви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приапическим затеям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приписал ей чтение Вольтера и – бог ты мой! – даже мало кому известного Бассомпьера? Видимо, тоже для облагораживания: наш великий поэт не с какими-то тупыми девками путался, он с образованными модницами возлегал на ложе, с такими, коих в античности гетерами называли, в иные времена величали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честными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куртизанками, и будто бы они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отличались высоким образованием и вращались в высших сферах общества</w:t>
      </w:r>
      <w:r w:rsidRPr="00E14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14:paraId="40A5976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Вымысел облагораживает, обман, как сказал Пушкин, нас возвышает... Когда некоторым разбойникам усиленно приписывают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благородство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даже выставляют борцами за народное дело, когда некоторыми проститутками восхищаются за любовь к поэзии и умению вести себя в обществе, светском или полусветском, почему-то тянет вспомнить негромко низменную правду. Язык у меня не поворачивается на грубые слова, поэтому предоставлю слово А. И. Тургеневу, который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июня 1819 года (в те дни, когда написано послание к Ольге Массон) сообщал князю П. А. Вяземскому: «Пушкин очень болен. Он простудился, дожидаясь у дверей одной &lt;…&gt;, которая не пускала его в дождь к себе, для того чтобы не заразить его своею болезнью».</w:t>
      </w:r>
    </w:p>
    <w:p w14:paraId="2BAF232A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такого вот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выросло послание к девушке, не пустившей поэта на свой порог. Способствует ли он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лучшему пониманию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пушкинской поэзии?</w:t>
      </w:r>
    </w:p>
    <w:p w14:paraId="78E4D1A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произведения доходят до читателя с большим опозданием или не в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первозданном виде. Например, послание к Ольге Массон было напечатано впервые только в 1857 году, при этом цензура вырезала две строки: про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резвый разврат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приапические затеи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целомудренно заменили 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новой редакции поэт жаждал попасть к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жрице наслажденья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провести с ней д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ень восторгов, день забвенья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4CEEBA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Коснувшись таким образом текстологии, приведу её определение, вычитанное мной в Большой советской энциклопедии: «Отрасль филологии, изучающая произведения письменности, литературы и фольклора в целях критической проверки, установления и организации их текстов для дальнейшего исследования, интерпретации и публикации». Не будем вдаваться, что такое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критическая проверка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понимать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установление текстов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почему нам показалось, что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проверкой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установлением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одни люди, дальнейшим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исследованием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интерпретацией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будто другие, и почему, купив книгу, мы видим в ней опечатки, отсутствие пояснений, где они нужны, или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смысл запутывающие. В следующих строках моё особенное внимание привлекли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дивинации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конъектуры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что я даже вынес их в заголовок своего очерка: «Установление античности текстов почти всегда сводится к реконструкции с применением тонко разработанного критического метода, гипотез, дивинаций (дописывание, досочинение) и конъектур, установленный текст остаётся гипотетичным. &lt;…&gt; текстология некоторых произведений эпохи книгопечатания &lt;...&gt; требует изощрённых методов исследования».</w:t>
      </w:r>
    </w:p>
    <w:p w14:paraId="0B6F52C7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Прочитав, мы понимаем, что идёт речь 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высшем пилотаже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языкознания, далеко не каждому дано освоить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тонко разработанные и изощрённые методы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C763D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я учился на английской филологии, позволю себе сделать перевод: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дивинация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гадание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когда-то гадали по полёту птиц и по их потрохам, в наше время предпочитают гадать на картах, на кофейной гуще, на бобах;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конъектура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предположение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 тексте, у того же Пушкина, неразборчиво написано одно или несколько слов, наших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дивинаций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конъектур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на ряд научных статей и на получение кандидатской степени, ежели в каком памятнике письменности безвозвратно вырвана страница, поле деятельности значительно расширяется, наши догадки, предположения, дописывания и досочинения с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применением тонко разработанного критического метода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выльются со временем не иначе как в докторскую диссертацию. Правда,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установленный текст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нам объяснили, останется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гипотетичным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44E679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сборнике пушкинских стихов мы находим следующее произведение:</w:t>
      </w:r>
    </w:p>
    <w:p w14:paraId="6EE87A3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6A8C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Заступники кнута и плети,</w:t>
      </w:r>
    </w:p>
    <w:p w14:paraId="7FA6286B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О знаменитые князья,</w:t>
      </w:r>
    </w:p>
    <w:p w14:paraId="24698550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За них жена моя и дети</w:t>
      </w:r>
    </w:p>
    <w:p w14:paraId="7F2C0C06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Вам благодарны, как и я.</w:t>
      </w:r>
    </w:p>
    <w:p w14:paraId="57D64AB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За вас молить я бога буду</w:t>
      </w:r>
    </w:p>
    <w:p w14:paraId="52FC8D11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И никогда не позабуду,</w:t>
      </w:r>
    </w:p>
    <w:p w14:paraId="3DBCAF6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Когда по делу позовут</w:t>
      </w:r>
    </w:p>
    <w:p w14:paraId="0AA2B1C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Меня на новую расправу,</w:t>
      </w:r>
    </w:p>
    <w:p w14:paraId="1E8BF11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За ваше здравие и славу</w:t>
      </w:r>
    </w:p>
    <w:p w14:paraId="79AC131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Я дам царю мой первый кнут.</w:t>
      </w:r>
    </w:p>
    <w:p w14:paraId="5964FAC6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5585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Складно зарифмовано, читается легко... Но о чём здесь говорится? Кто такие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заступники кнута и плети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Видимо, злодеи, крепостники, тираны того же рода, коих Пушкин бичевал в своей оде «Вольность». Поскольку под произведением стоит дата 1825 год, мы вправе задуматься: у Пушкина ещё не было ни жены, ни детей. И почему несуществующие домочадцы должны быть благодарны нехорошим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князьям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за что? Судя по грамматическому построению, за кнуты и плети! Если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злодеи, почему поэт обещает молиться за них? Поэт говорит 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новой расправе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значит, была предыдущая; не его ли уже стегали кнутом или плетью? И каким образом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кнут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достанется не ему, а царю?</w:t>
      </w:r>
    </w:p>
    <w:p w14:paraId="0C4BF135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Перечитайте текст: перед вами галиматья, набор слов и фраз, общего смысла не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имеющий! Дабы моё смелое или даже дерзкое заявление не показалось голословным, сообщу, что сей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памятник письменности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обнаружен П. Е. Щёголевым в черновых бумагах поэта, о чем он известил общественность в 1911 году в статье «Новые стихотворения А. С. Пушкина» (журнал «Русское Слово», № 181), и предлагаю посмотреть, как найденный черновик выглядит в шестнадцатитомном собрании сочинений А. С. Пушкина, во втором томе, изданном в 1947 году (книга первая):</w:t>
      </w:r>
    </w:p>
    <w:p w14:paraId="587136A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Заступники кнута и плети,</w:t>
      </w:r>
    </w:p>
    <w:p w14:paraId="0A4B5C1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[О знаменитые&lt;…&gt;?] князь&lt;я&gt;,</w:t>
      </w:r>
    </w:p>
    <w:p w14:paraId="0817F47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[За &lt;всё&gt; &lt;?&gt;] жена [моя] [и] дети</w:t>
      </w:r>
    </w:p>
    <w:p w14:paraId="1A0AF9A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[Вам благодарны] как &lt;и я&gt;&lt;?&gt;.</w:t>
      </w:r>
    </w:p>
    <w:p w14:paraId="3217ABB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За вас молить [я] бога буду</w:t>
      </w:r>
    </w:p>
    <w:p w14:paraId="512392F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И никогда не позабуду.</w:t>
      </w:r>
    </w:p>
    <w:p w14:paraId="5CC95DB3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Когда               позовут</w:t>
      </w:r>
    </w:p>
    <w:p w14:paraId="341C8BA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Меня на полную&lt;?&gt; расправу,</w:t>
      </w:r>
    </w:p>
    <w:p w14:paraId="462711B0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За ваше здравие и славу</w:t>
      </w:r>
    </w:p>
    <w:p w14:paraId="63DE5C5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Я&lt;?&gt; дам&lt;?&gt; царю&lt;?&gt; мой первый кнут.</w:t>
      </w:r>
    </w:p>
    <w:p w14:paraId="648A23F0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91AB52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Сравните: небо и земля! Не знаю, правда, что именовать небом, что землёй... В пояснениях мы читаем, что набросок относится, предположительно, к первой половине сентября 1825 года и что Т. Г. Цявловская в своей научной статье от 1941 года назвала его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политической эпиграммой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отметив: «В. Я. Брюсов предложил конъектуры 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&lt;царскую&gt; расправу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Влетит &lt;царю&gt; мой первый кнут»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; в переводе на понятный русский язык это значит, что слова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царскую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царю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вставлены в пушкинский черновик поэтом Валерием Брюсовым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по догадке</w:t>
      </w:r>
      <w:r w:rsidRPr="00E14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Кстати, я упорно называю обсуждаемый текст наброском, черновиком, но в «Собрании сочинений» его поставили, несмотря на отсутствие смысла, в раздел «Стихотворения», а не в черновые варианты. Почему? Потому что, хоть это и обрывки, в них усматривается ненависть Пушкина к крепостникам, потому что Пушкин смело заявляет, что готов отстегать кнутом царя, и всё это явно перекликается с обличительной одой «Вольность»...</w:t>
      </w:r>
    </w:p>
    <w:p w14:paraId="4966294D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академическом издании мы не находим объяснений по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смыслу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написанного, поэтому поясню, не прибегая к собственным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дивинациям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обратившись к иным печатным источникам: в 1825 году Пушкин пребывал в Михайловском; он скучал, томился, злился, негодовал: после шумной, весёлой Одессы с её театром и ресторанами, с бесплатными и, видимо, изысканными кушаньями в доме графа М. С. Воронцова, державшего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открытый стол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 картёжных игр, бесед и пирушек в компании тех или иных светских людей, после ухаживаний за графиней Воронцовой и посещения борделей оказаться в глухой деревне, при этом твой отец подписал с властями соглашение, что будет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присматривать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тобой. Пушкин обращается к Жуковскому: «Михайловское душно для меня. Если бы царь меня до излечения отпустил за границу, то это было бы благодеяние, за которое я бы вечно был ему и друзьям моим благодарен». Он пересылает через Жуковского письмо Александру I. Царь не даёт разрешение на выезд, советует Пушкину лечиться в Пскове. Обеспокоенный Жуковский, друг, находит опытного хирурга, И. Ф. Мойера, готового приехать из Дерпта в Псков. Князь Вяземский, тоже друг, советует больше не ссориться с властью: «Право, образумься, и вспомни – собаку Хемницера, которую каждый раз короче привязывали, есть ещё и такая привязь, что разом угомонит дыхание; у султанов она называется почётным снурком, а у нас этот пояс называется Уральским хребтом. Надеюсь, а пуще желаю, чтобы Псков принёс тебе пользу...» Пушкин ехать на лечение в Псков не собирается, ибо жалобы на здоровье, на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аневризм ноги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были предлогом; как пишет 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 А. Цявловский: «Пушкин физически ничем не страдал»; поэт собирался бежать за границу. Мысль о побеге пришла ещё в Одессе, ибо: «Святая Русь мне становится не в терпёж». Теперь, в Михайловском, в деревенской глуши, он обнадёживает себя:</w:t>
      </w:r>
    </w:p>
    <w:p w14:paraId="6F4B57DF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Иду в чужбине прах отчизны</w:t>
      </w:r>
    </w:p>
    <w:p w14:paraId="3876EB3E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lang w:eastAsia="ru-RU"/>
        </w:rPr>
        <w:t>С дорожных отряхнуть одежд.</w:t>
      </w:r>
    </w:p>
    <w:p w14:paraId="452B6C49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6004A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Друзья, Жуковский и Вяземский, не были посвящены в его дерзкий замысел; их заботы и особенно советы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образумиться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раздражают Пушкина, он в резком тоне отписывает Вяземскому: «Вам легко на досуге укорять меня в неблагодарности, а были бы вы (чего боже упаси) на моём месте, так, может быть, пуще моего взбеленились», и, кроме письма,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взбеленившись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 набрасывает на полях рукописи слова и фразы для эпиграммы, в которой намерен выставить их, друзей,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заступниками кнута и плети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Обвинение необоснованное и грубое. Видимо, Пушкин остыл, сам понял, что его злые выпады будут оскорблением, и оставил черновик без доработки. Может быть, он сообразил, что сильно преувеличивает свои несчастья, сравнивая их с наказанием плетью или, того хуже, кнутом. Набросок так и остался подборкой рифм: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князья – и я, плети – дети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набором случайных фраз, пришедших в голову... Послушаем лучше Павла Евсеевича Щёголева; привожу его суждение о найденных черновиках по статье 1931 года «Из жизни и творчества Пушкина»: «Восстановить стихи в полном объёме нет возможности: слишком много зачёркнутого и слишком много незачёркнутого, писанного пушкинской скорописью...» Щёголев разобрал два варианта: «Под зачёркнутыми словами разбирается и первоначальная редакция. &lt;…&gt; Даже при поверхностном ознакомлении с рукописью ясно, что больше ничего не выжмешь из этого черновика. Самостоятельного стихотворения из него не сделаешь».</w:t>
      </w:r>
    </w:p>
    <w:p w14:paraId="6BA5F391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Цявловская (в 1941 году) сообщала по поводу текстологических усилий Валерия Брюсова: слова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царскую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царю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внесены им в текст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исключительно по догадке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 этом раньше неё говорил и Щёголев: «Брюсова тенденциозное стремление революционизировать Пушкина завело очень далеко. &lt;…&gt; Категорически можно утверждать, что царь тут не причём: ни слова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царскую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 слова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царю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рукописи нет».</w:t>
      </w:r>
    </w:p>
    <w:p w14:paraId="587DF5F7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Щёголев был уверен, что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самостоятельного стихотворения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чернового наброска не сделаешь. Но ведь сделали! Текстологи с удовольствием предавались домысливанию, дописыванию и, возможно, к иным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изощрённым методам исследования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а потом, уже в новое время, какой-то издатель для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публикации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недомыслию избавился от вопросительных знаков и раскрыл скобки, и плод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дивинаций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конъектур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по идеологическим соображениям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революционизированный</w:t>
      </w:r>
      <w:r w:rsidRPr="00E14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но смысла не имеющий, выдаётся теперь за законченное произведение А. С. Пушкина.</w:t>
      </w:r>
    </w:p>
    <w:p w14:paraId="7351DAF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A5EEC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Сочинять стихи или прозу – личное дело. Точно так и с чтением. Кто хочет – читает, при этом то, что ему нравится. Нет причин навязывать книжки в целом или определённые произведения тому, кто их не любит. </w:t>
      </w:r>
    </w:p>
    <w:p w14:paraId="0E283CE8" w14:textId="77777777" w:rsidR="00E145D3" w:rsidRPr="00E145D3" w:rsidRDefault="00E145D3" w:rsidP="00E145D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необходимости предлагать школьникам писания, проникнутые ненавистью, со злыми оскорблениями, призывами что-либо уничтожать или кого-либо ставить к стенке; при этом не является извинением то, что произведение вышло из-под пера какого-либо талантливого литератора. Хорошо, когда книги для школьного чтения понятны ― как ученикам, так и учителям, понятны и не требуют сложных и не обязательно правильных </w:t>
      </w:r>
      <w:r w:rsidRPr="00E14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интерпретаций</w:t>
      </w:r>
      <w:r w:rsidRPr="00E1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B55A76" w14:textId="77777777" w:rsidR="00E145D3" w:rsidRPr="00E145D3" w:rsidRDefault="00E145D3" w:rsidP="00E145D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149135FF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6"/>
    <w:rsid w:val="00D071B6"/>
    <w:rsid w:val="00D071C6"/>
    <w:rsid w:val="00E1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A747-E562-4E2C-8CBF-1EF363F8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5171</Words>
  <Characters>29476</Characters>
  <Application>Microsoft Office Word</Application>
  <DocSecurity>0</DocSecurity>
  <Lines>245</Lines>
  <Paragraphs>69</Paragraphs>
  <ScaleCrop>false</ScaleCrop>
  <Company/>
  <LinksUpToDate>false</LinksUpToDate>
  <CharactersWithSpaces>34578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2020-11-10T16:10:00Z</dcterms:created>
  <dcterms:modified xsi:type="dcterms:W3CDTF">2020-11-10T16:10:00Z</dcterms:modified>
</cp:coreProperties>
</file>