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43" w:rsidRDefault="009D3A43" w:rsidP="009D3A43">
      <w:pPr>
        <w:pStyle w:val="a8"/>
      </w:pPr>
      <w:r>
        <w:t>ТОСКА ПО КРАСОТЕ</w:t>
      </w:r>
    </w:p>
    <w:p w:rsidR="009D3A43" w:rsidRDefault="009D3A43" w:rsidP="009D3A43">
      <w:pPr>
        <w:pStyle w:val="af3"/>
      </w:pPr>
      <w:r>
        <w:t>К 80-летию Виктора Лихоносова</w:t>
      </w:r>
    </w:p>
    <w:p w:rsidR="009D3A43" w:rsidRDefault="009D3A43" w:rsidP="009D3A43">
      <w:pPr>
        <w:pStyle w:val="1"/>
      </w:pPr>
    </w:p>
    <w:p w:rsidR="009D3A43" w:rsidRDefault="009D3A43" w:rsidP="009D3A43">
      <w:pPr>
        <w:pStyle w:val="1"/>
      </w:pPr>
    </w:p>
    <w:p w:rsidR="009D3A43" w:rsidRDefault="009D3A43" w:rsidP="009D3A43">
      <w:pPr>
        <w:pStyle w:val="1"/>
      </w:pPr>
    </w:p>
    <w:p w:rsidR="009D3A43" w:rsidRDefault="009D3A43" w:rsidP="009D3A43">
      <w:pPr>
        <w:pStyle w:val="1"/>
      </w:pPr>
    </w:p>
    <w:p w:rsidR="009D3A43" w:rsidRDefault="009D3A43" w:rsidP="009D3A43">
      <w:pPr>
        <w:pStyle w:val="aa"/>
      </w:pPr>
      <w:r>
        <w:t xml:space="preserve">...Почти все герои Лихоносова – странники в самом высоком смысле слова. Их уносит вдаль тоска по красоте... </w:t>
      </w:r>
    </w:p>
    <w:p w:rsidR="009D3A43" w:rsidRDefault="009D3A43" w:rsidP="009D3A43">
      <w:pPr>
        <w:pStyle w:val="ab"/>
      </w:pPr>
      <w:r>
        <w:t>Юрий Казаков</w:t>
      </w:r>
    </w:p>
    <w:p w:rsidR="009D3A43" w:rsidRDefault="009D3A43" w:rsidP="009D3A43">
      <w:pPr>
        <w:pStyle w:val="1"/>
      </w:pPr>
    </w:p>
    <w:p w:rsidR="009D3A43" w:rsidRDefault="009D3A43" w:rsidP="009D3A43">
      <w:pPr>
        <w:pStyle w:val="1"/>
      </w:pPr>
      <w:r>
        <w:rPr>
          <w:spacing w:val="-5"/>
        </w:rPr>
        <w:t xml:space="preserve">Все мы на бескрайних просторах России – </w:t>
      </w:r>
      <w:r>
        <w:rPr>
          <w:spacing w:val="-5"/>
        </w:rPr>
        <w:br/>
      </w:r>
      <w:r>
        <w:t>странники, а уж писатели – более других. Но далеко не каждого снедает сегодня не стремление к успеху и не жажда наживы, а тоска по красоте, как написал выдающийся мастер лирической прозы Юрий Казаков. Этот мотив странничества  в истинном таланте органично сливается с чувством ук</w:t>
      </w:r>
      <w:r>
        <w:t>о</w:t>
      </w:r>
      <w:r>
        <w:t>ренённости, привязанности к родному краю. Поразительное и частое явл</w:t>
      </w:r>
      <w:r>
        <w:t>е</w:t>
      </w:r>
      <w:r>
        <w:t>ние в огромной стране – автор лучшей книги о Краснодаре и потомстве</w:t>
      </w:r>
      <w:r>
        <w:t>н</w:t>
      </w:r>
      <w:r>
        <w:t>ных кубанских казаках «Мой маленький Париж» родился далеко от вод Кубань-реки: «А ведь я сибиряк, – пишет Виктор Иванович, – родился 30 апреля на станции Топки, под Кемерово. Не казак. Но по отцу-матери, д</w:t>
      </w:r>
      <w:r>
        <w:t>е</w:t>
      </w:r>
      <w:r>
        <w:t>душке-бабушке – хохол... Бутурлиновской волости Россошанского уезда Воронежской губернии. “Такэчки”, – говорили мои хохлы, бежавшие в Сибирь в коллективизацию...»  Детские и юношеские годы Лихоносов провел в Новосибирске. В 1943 году погиб на фронте его отец, и семиле</w:t>
      </w:r>
      <w:r>
        <w:t>т</w:t>
      </w:r>
      <w:r>
        <w:t>ний мальчик испытал на себе все печали безотцовщины. Уроженца Сибири судьба забросила, как у нас запросто случается,  на юг – попал сюда сл</w:t>
      </w:r>
      <w:r>
        <w:t>у</w:t>
      </w:r>
      <w:r>
        <w:t>чайно, после того как не сложилось в Москве: «Мечтал стать актером, но в Москве мне не повезло. В театральное училище поступил друг и одн</w:t>
      </w:r>
      <w:r>
        <w:t>о</w:t>
      </w:r>
      <w:r>
        <w:t>классник Юрий Назаров, ставший известным актером. А я вместо столицы оказался на юге и много лет спустя понял: это был знак судьбы. В Краснодаре поступил в педагогический институт: мечтал стать учителем литер</w:t>
      </w:r>
      <w:r>
        <w:t>а</w:t>
      </w:r>
      <w:r>
        <w:t>туры. Студентом был тихим, по вечерам просиживал в крохотном читал</w:t>
      </w:r>
      <w:r>
        <w:t>ь</w:t>
      </w:r>
      <w:r>
        <w:t xml:space="preserve">ном зале общежития. И после учебы уехал в Анапский район учить ребят. Приезжая в Краснодар, покупал литературные журналы, с трепетом листал “Новый мир” Твардовского, искал публикации только-только начавших пробиваться к читателю Бунина, Шмелева. Своих литературных проб стеснялся, но писать не бросал». </w:t>
      </w:r>
    </w:p>
    <w:p w:rsidR="009D3A43" w:rsidRDefault="009D3A43" w:rsidP="009D3A43">
      <w:pPr>
        <w:pStyle w:val="1"/>
      </w:pPr>
      <w:r>
        <w:t>И опубликовал первый же рассказ «Брянские» именно в «Новом мире» в 1963 году, сразу был принят в Союз писателей (вот как выискивали – даже в периодике – подлинные молодые дарования!). Это не преувеличение – по одной публикации молодого прозаика, до выхода книг «Вечера» и «Что-то будет» (обе – 1966-й), безоговорочно приняли в Союз писателей СССР. Одна за другой в Москве, Новосибирске, Краснодаре выходят его книги повестей, рассказов, очерков. Его произведения переводят в Румынии, Венгрии, Болгарии, Германии, на чешский, словацкий языки, а затем уже на французский, английский.  В 1967-м Лихоносов  опубликовал сборник «Голоса в тишине» с предисловием Юрия Казакова, который и подметил: «...почти все герои Лихоносова – странники в самом высоком смысле сл</w:t>
      </w:r>
      <w:r>
        <w:t>о</w:t>
      </w:r>
      <w:r>
        <w:t>ва. Их уносит вдаль тоска по красоте… Всё, что он написал, написано свежо, музыкально, очень точно, и всё проникнуто острой, даже какой-то во</w:t>
      </w:r>
      <w:r>
        <w:t>с</w:t>
      </w:r>
      <w:r>
        <w:t>торженно-печальной любовью к человеку...  Стремление к совершенству видно в каждой строчке всего написанного Лихоносовым. И еще: во всех рассказах Лихоносова виден подступ к чему-то большому, напряженные поиски того главного, самого главного, о чем должен написать каждый п</w:t>
      </w:r>
      <w:r>
        <w:t>и</w:t>
      </w:r>
      <w:r>
        <w:t>сатель. Что-то будет...» Казалось бы, путь в светлое будущее, к новым публикациям и вершинам признания – открыт, но Лихоносов продолжал негромко жить и сосредоточенно работать. Тот же Казаков заочно позн</w:t>
      </w:r>
      <w:r>
        <w:t>а</w:t>
      </w:r>
      <w:r>
        <w:t xml:space="preserve">комил Виктора с патриархом литературы русского зарубежья Борисом Зайцевым и критиком всей волны трагической, а не колбасной эмиграции Георгием Адамовичем, что тогда далеко не приветствовалось.   В </w:t>
      </w:r>
      <w:r>
        <w:lastRenderedPageBreak/>
        <w:t>письмах Адамовича из Парижа содержится немало глубоких замечаний о прозе Л</w:t>
      </w:r>
      <w:r>
        <w:t>и</w:t>
      </w:r>
      <w:r>
        <w:t>хоносова: «Мне не только понравилась Ваша книга “Голоса в тишине”, нет: я очарован ею... В книге нет ни одного фальшивого слова. Это не часто бывает, и, по-моему – это самое важное, т. е. отсутствие выдумки в дурном смысле этого понятия. И вообще в Вашей книге – жизнь со всей загадо</w:t>
      </w:r>
      <w:r>
        <w:t>ч</w:t>
      </w:r>
      <w:r>
        <w:t>ностью, прелестью, грустью, что в жизни есть... От каждой Вашей стран</w:t>
      </w:r>
      <w:r>
        <w:t>и</w:t>
      </w:r>
      <w:r>
        <w:t>цы веет чем-то “щемяще-родным, горестным и прекрасным”. У Вас редк</w:t>
      </w:r>
      <w:r>
        <w:t>о</w:t>
      </w:r>
      <w:r>
        <w:t xml:space="preserve">стное чувство русского прошлого, природы, людей, всей России вообще... Мне кажется, Вы должны написать большую вещь – обо всём и ни о чём, как сама жизнь, это Ваш склад, Ваша особенность, Ваш дар: читаешь – </w:t>
      </w:r>
      <w:r>
        <w:br/>
        <w:t xml:space="preserve">и будто не происходит ничего, пока не поймешь, что происходит что-то гораздо более важное, чем обычные происшествия... И кстати, это жанр “обо всём и ни о чём”, по существу, очень русский, теперь как-то исчез, забыт за всякими текущими делами, вопросами и “проблемами” </w:t>
      </w:r>
      <w:r>
        <w:br/>
        <w:t xml:space="preserve">(терпеть не могу это слово!). Есть одна только проблема – жизнь и смерть» («Избранное». М., 1993).  </w:t>
      </w:r>
    </w:p>
    <w:p w:rsidR="009D3A43" w:rsidRDefault="009D3A43" w:rsidP="009D3A43">
      <w:pPr>
        <w:pStyle w:val="1"/>
      </w:pPr>
      <w:r>
        <w:t>Одна за другой выходят книги повестей и рассказов «На долгую память» (1969), «Чалдонки» (1969), «Счастливые мгновения» (1971), хрестомати</w:t>
      </w:r>
      <w:r>
        <w:t>й</w:t>
      </w:r>
      <w:r>
        <w:t>ная «Осень в Тамани» (1972), «Чистые глаза» (1973), «Элегия» (1976) и роман «Когда же мы встретимся?» (1978).  После этого Лихоносов, следуя своему особому русскому дару, подмеченному Адамовичем,  замолкает на целых десять лет, работает над своим главным романом о судьбе русского казачества «Ненаписанные воспоминания. Наш маленький Париж» (1986 год). Это лирико-эпическое полотно, соединяющее современность с пр</w:t>
      </w:r>
      <w:r>
        <w:t>о</w:t>
      </w:r>
      <w:r>
        <w:t>шлым, стало литературным памятником Екатеринодару. Без преувелич</w:t>
      </w:r>
      <w:r>
        <w:t>е</w:t>
      </w:r>
      <w:r>
        <w:t>ния! Он должен быть прочитан каждым патриотом Кубани, изучаться в школах, институтах и вручаться любому почётному и умному гостю, пр</w:t>
      </w:r>
      <w:r>
        <w:t>и</w:t>
      </w:r>
      <w:r>
        <w:t xml:space="preserve">езжающему в Краснодар. Сам Лихоносов говорит так: </w:t>
      </w:r>
    </w:p>
    <w:p w:rsidR="009D3A43" w:rsidRDefault="009D3A43" w:rsidP="009D3A43">
      <w:pPr>
        <w:pStyle w:val="1"/>
      </w:pPr>
      <w:r>
        <w:t>– Главными своими произведениями считаю «Люблю тебя светло», «Осень в Тамани», «Элегию», «На долгую память», роман «Наш маленький Париж». Названия этих произведений стали заголовками моих некоторых изданий. Написал я еще роман «Когда же мы встретимся?», выпустил кн</w:t>
      </w:r>
      <w:r>
        <w:t>и</w:t>
      </w:r>
      <w:r>
        <w:t>гу «Тоска-кручина» (старая повесть и мои эссе о казачестве). За роман «Наш маленький Париж» удостоился Государственной премии им. М. Горького (Россия) и премии им. М. Шолохова за всю литературную де</w:t>
      </w:r>
      <w:r>
        <w:t>я</w:t>
      </w:r>
      <w:r>
        <w:t>тельность.  Почетный гражданин города Краснодара... Ну, вот – всю би</w:t>
      </w:r>
      <w:r>
        <w:t>о</w:t>
      </w:r>
      <w:r>
        <w:t xml:space="preserve">графию рассказал вкратце. </w:t>
      </w:r>
    </w:p>
    <w:p w:rsidR="009D3A43" w:rsidRDefault="009D3A43" w:rsidP="009D3A43">
      <w:pPr>
        <w:pStyle w:val="1"/>
      </w:pPr>
      <w:r>
        <w:t>Добавим, что Виктор Иванович много лет возглавляет журнал «Литер</w:t>
      </w:r>
      <w:r>
        <w:t>а</w:t>
      </w:r>
      <w:r>
        <w:t>турная Кубань», ходит с протянутой рукой по нуворишам и временщикам, взывает к их совести… Конечно, он не коммерсант и не администратор по складу характера, со многими спорит, конфликтует с чиновниками и ко</w:t>
      </w:r>
      <w:r>
        <w:t>л</w:t>
      </w:r>
      <w:r>
        <w:t>легами. Повторим: Лихоносов – лирик по своей природе, мастер бунинской школы. Сам говорит: «Я понимаю, что такое православная проза, русская проза. Я считаю себя русским писателем. Русским по чувству. Когда меня спрашивают, за что я люблю Бунина, объясняю: за русское чувство. Я е</w:t>
      </w:r>
      <w:r>
        <w:t>з</w:t>
      </w:r>
      <w:r>
        <w:t>дил из Новосибирска в Москву, потом на Кубань и помню свои ощущения от наших просторов. Урал, Зауралье, средняя Россия... И когда начал ч</w:t>
      </w:r>
      <w:r>
        <w:t>и</w:t>
      </w:r>
      <w:r>
        <w:t>тать Бунина, испытал такое совпадение своих чувств с душой его прозы! Это – русское чувство. Вот тут, я думаю, кое-что сделал».</w:t>
      </w:r>
    </w:p>
    <w:p w:rsidR="009D3A43" w:rsidRDefault="009D3A43" w:rsidP="009D3A43">
      <w:pPr>
        <w:pStyle w:val="1"/>
      </w:pPr>
      <w:r>
        <w:t>Скромно закончил про себя – «кое-что», если учесть, что общий тираж «Нашего маленького Парижа» составил три миллиона – редкий для н</w:t>
      </w:r>
      <w:r>
        <w:t>ы</w:t>
      </w:r>
      <w:r>
        <w:t>нешней России (он же не теледетективщица вроде Донцовой или Устин</w:t>
      </w:r>
      <w:r>
        <w:t>о</w:t>
      </w:r>
      <w:r>
        <w:t>вой)  и уж совсем необычный случай для Кубани. Читатели, наверное, д</w:t>
      </w:r>
      <w:r>
        <w:t>у</w:t>
      </w:r>
      <w:r>
        <w:t>мают: ну уж такой-то человек, старейшина на духовной ниве, – окружён почётом, а к мнению его прислушиваются на любом уровне. Как бы не так! – в России, а особенно в благодатном Кубанском крае, прославленном хоть станицей Кущёвской, хоть сочинской Олимпиадой, ценится совсем другое. Давайте для подтверждения прочтём что-то из публицистических заметок, гневных писем и филиппик писателя…</w:t>
      </w:r>
    </w:p>
    <w:p w:rsidR="009D3A43" w:rsidRDefault="009D3A43" w:rsidP="009D3A43">
      <w:pPr>
        <w:pStyle w:val="1"/>
      </w:pPr>
      <w:r>
        <w:lastRenderedPageBreak/>
        <w:t>Вот из журнала «Молоко» – декабрь 2015 года: «Мы живём в абсолютно безыдейном обществе. Тема безыдейности последних двадцати лет гра</w:t>
      </w:r>
      <w:r>
        <w:t>н</w:t>
      </w:r>
      <w:r>
        <w:t>диозна, горька и трагична, никто ещё не написал об этом обстоятельно, опираясь на живые примеры, которых множество: из одних только газет можно насобирать превеликий ворох косвенных доказательств. Безыде</w:t>
      </w:r>
      <w:r>
        <w:t>й</w:t>
      </w:r>
      <w:r>
        <w:t>ность разъедает нашу Россию. Критические статьи, ядовитые фельетоны, информации следственных органов, фотоснимки особняков, построенных на ворованные деньги, жалобные письма, свидетельства катастрофы в селе, примеры оголтелой безнравственности, понижения культуры улетают в пустоту, а мусорная свалка и поношение всего и вся в Интернете притуп</w:t>
      </w:r>
      <w:r>
        <w:t>и</w:t>
      </w:r>
      <w:r>
        <w:t>ли гражданскую остроту, “выработали привычку” воспринимать безобр</w:t>
      </w:r>
      <w:r>
        <w:t>а</w:t>
      </w:r>
      <w:r>
        <w:t>зия как что-то неизбежное и окончательное.</w:t>
      </w:r>
    </w:p>
    <w:p w:rsidR="009D3A43" w:rsidRDefault="009D3A43" w:rsidP="009D3A43">
      <w:pPr>
        <w:pStyle w:val="1"/>
        <w:rPr>
          <w:spacing w:val="-1"/>
        </w:rPr>
      </w:pPr>
      <w:r>
        <w:rPr>
          <w:spacing w:val="-1"/>
        </w:rPr>
        <w:t>Бесполезно писать местной власти письма, застревают на нижних этажах трусливых натренированных чиновников. Власть каждый миг посылает “населению” (именно так приучаются они к пониманию, к ощущению св</w:t>
      </w:r>
      <w:r>
        <w:rPr>
          <w:spacing w:val="-1"/>
        </w:rPr>
        <w:t>о</w:t>
      </w:r>
      <w:r>
        <w:rPr>
          <w:spacing w:val="-1"/>
        </w:rPr>
        <w:t>его н а р о д а) сигналы о том, что она никого не боится и в советах, замеч</w:t>
      </w:r>
      <w:r>
        <w:rPr>
          <w:spacing w:val="-1"/>
        </w:rPr>
        <w:t>а</w:t>
      </w:r>
      <w:r>
        <w:rPr>
          <w:spacing w:val="-1"/>
        </w:rPr>
        <w:t>ниях, поправках,  благородных порывах граждан не нуждается. Человека оставляют жить в безыдейной пустоте. Пресловутая элита (этакая временная чиновно-сословная братия и её прислужники) отгораживается, нену</w:t>
      </w:r>
      <w:r>
        <w:rPr>
          <w:spacing w:val="-1"/>
        </w:rPr>
        <w:t>ж</w:t>
      </w:r>
      <w:r>
        <w:rPr>
          <w:spacing w:val="-1"/>
        </w:rPr>
        <w:t>ных лиц отстраняют подальше, тем самым жестко назидают им, что они в местном обществе чужие. Между тем отвергаемые – и есть настоящая эл</w:t>
      </w:r>
      <w:r>
        <w:rPr>
          <w:spacing w:val="-1"/>
        </w:rPr>
        <w:t>и</w:t>
      </w:r>
      <w:r>
        <w:rPr>
          <w:spacing w:val="-1"/>
        </w:rPr>
        <w:t>та. Особенно тяжело сносить унижение и удаление в углах тесных – в м</w:t>
      </w:r>
      <w:r>
        <w:rPr>
          <w:spacing w:val="-1"/>
        </w:rPr>
        <w:t>а</w:t>
      </w:r>
      <w:r>
        <w:rPr>
          <w:spacing w:val="-1"/>
        </w:rPr>
        <w:t xml:space="preserve">леньких городках, в станицах. Там приговаривают навечно. Хоть уезжай! Ищи, так сказать, другое общество. Но и общества нигде нет. Одни… </w:t>
      </w:r>
      <w:r>
        <w:t>“</w:t>
      </w:r>
      <w:r>
        <w:rPr>
          <w:spacing w:val="-1"/>
        </w:rPr>
        <w:t>корпоративы”. Солидарность вокруг вечеринок, легких фуршетов, фолькло</w:t>
      </w:r>
      <w:r>
        <w:rPr>
          <w:spacing w:val="-1"/>
        </w:rPr>
        <w:t>р</w:t>
      </w:r>
      <w:r>
        <w:rPr>
          <w:spacing w:val="-1"/>
        </w:rPr>
        <w:t>ных концертов. Много раз пишешь, унижаешься, ждешь, проклинаешь и опять пишешь. Кому писать, с кем говорить? У кого из них болит русская душа?»</w:t>
      </w:r>
    </w:p>
    <w:p w:rsidR="009D3A43" w:rsidRDefault="009D3A43" w:rsidP="009D3A43">
      <w:pPr>
        <w:pStyle w:val="1"/>
        <w:rPr>
          <w:spacing w:val="-2"/>
        </w:rPr>
      </w:pPr>
      <w:r>
        <w:rPr>
          <w:spacing w:val="-2"/>
        </w:rPr>
        <w:t>Вопрос повисает в воздухе… Лихоносов рассказал о суете Законодател</w:t>
      </w:r>
      <w:r>
        <w:rPr>
          <w:spacing w:val="-2"/>
        </w:rPr>
        <w:t>ь</w:t>
      </w:r>
      <w:r>
        <w:rPr>
          <w:spacing w:val="-2"/>
        </w:rPr>
        <w:t>ного собрания вокруг идеи возведения памятника казакам, воевавшим с ту</w:t>
      </w:r>
      <w:r>
        <w:rPr>
          <w:spacing w:val="-2"/>
        </w:rPr>
        <w:t>р</w:t>
      </w:r>
      <w:r>
        <w:rPr>
          <w:spacing w:val="-2"/>
        </w:rPr>
        <w:t>ками и немцами сто лет назад: «Спохватились, что они должны стать “бл</w:t>
      </w:r>
      <w:r>
        <w:rPr>
          <w:spacing w:val="-2"/>
        </w:rPr>
        <w:t>а</w:t>
      </w:r>
      <w:r>
        <w:rPr>
          <w:spacing w:val="-2"/>
        </w:rPr>
        <w:t>годарными потомками”, буквально в канун юбилея, настрочили бумагу, дружно проголосовали, пошли обедать в собственную столовую и... где же памятник?! Позор! Скоро всем породам собак поставят бронзовые украш</w:t>
      </w:r>
      <w:r>
        <w:rPr>
          <w:spacing w:val="-2"/>
        </w:rPr>
        <w:t>е</w:t>
      </w:r>
      <w:r>
        <w:rPr>
          <w:spacing w:val="-2"/>
        </w:rPr>
        <w:t>ния на улицах казачьей столицы, а сынов Отечества забыли. Пропили сынов Отечества на днях городов и станиц, на фестивалях, прогуляли в соломенной Атамани, забыли… Героизм? А зачем?! Не будем, дескать, шовинистами. Достаточно закона “О патриотическом воспитании в Краснодарском крае”… Когда пишешь, все как-то надеешься, что пробудишь, проснётся в них что-то. “У меня других писателей нет”, – говорил Сталин, когда его донимали жалобами на каких-то плохих собратьев. А у народа нет другого н</w:t>
      </w:r>
      <w:r>
        <w:rPr>
          <w:spacing w:val="-2"/>
        </w:rPr>
        <w:t>а</w:t>
      </w:r>
      <w:r>
        <w:rPr>
          <w:spacing w:val="-2"/>
        </w:rPr>
        <w:t>чальства. Нет идеи!»</w:t>
      </w:r>
    </w:p>
    <w:p w:rsidR="009D3A43" w:rsidRDefault="009D3A43" w:rsidP="009D3A43">
      <w:pPr>
        <w:pStyle w:val="1"/>
      </w:pPr>
      <w:r>
        <w:t>Ну и о журнале он писал: «Пятнадцать лет мы служили воспитанию н</w:t>
      </w:r>
      <w:r>
        <w:t>а</w:t>
      </w:r>
      <w:r>
        <w:t>ционального чувства, которое целенаправленно осквернялось и даже в</w:t>
      </w:r>
      <w:r>
        <w:t>ы</w:t>
      </w:r>
      <w:r>
        <w:t>смеивалось влиятельными средствами информации и некоторыми полит</w:t>
      </w:r>
      <w:r>
        <w:t>и</w:t>
      </w:r>
      <w:r>
        <w:t>ками; мы восполняли утраченные, нарочно забытые (по идеологическим мотивам) страницы достоинства казаков». Собрали том лучших материалов – глухо. И о своём избранном пришлось хлопотать даже перед гендире</w:t>
      </w:r>
      <w:r>
        <w:t>к</w:t>
      </w:r>
      <w:r>
        <w:t>цией винного гиганта «Фанагория»: «Ещё раз обращаюсь к Вам по поводу благотворительной помощи в издании моего сборника “Афродита Тама</w:t>
      </w:r>
      <w:r>
        <w:t>н</w:t>
      </w:r>
      <w:r>
        <w:t>ская”. Первое моё письмо не вызвало у Вас никакого сочувствия. Такое ощущение, что писатель, славивший Тамань в течение десятилетий, это какой-то незаметный, недостойный пень, мимо которого надо пройти и забыть. Но неужели не просто я, Лихоносов, а сама историческая Тама</w:t>
      </w:r>
      <w:r>
        <w:t>н</w:t>
      </w:r>
      <w:r>
        <w:t xml:space="preserve">ская земля, восхвалённая современником, не достойна быть запечатлённой в печати, неужели земле этой не надо поклониться не только во время винных гулянок и пышных </w:t>
      </w:r>
      <w:r>
        <w:br/>
        <w:t>массовых торжеств?»  Горькие и такие знакомые даже в Год литературы вопросы. Кто-то опять скажет: «А чего вы хотите – рынок». Эти безгр</w:t>
      </w:r>
      <w:r>
        <w:t>а</w:t>
      </w:r>
      <w:r>
        <w:t>мотные апологеты базара даже не знают, что такое имиджевый капитал, по-нынешнему выражаясь, даже если отринуть высокие рассуждения. Хотя и такие соображения в России на нынешнем переломном этапе – отвергать преступно и чревато…</w:t>
      </w:r>
    </w:p>
    <w:p w:rsidR="009D3A43" w:rsidRDefault="009D3A43" w:rsidP="009D3A43">
      <w:pPr>
        <w:pStyle w:val="1"/>
      </w:pPr>
      <w:r>
        <w:lastRenderedPageBreak/>
        <w:t>В марте приехал в Новороссийск, мне глава отделения Фонда славя</w:t>
      </w:r>
      <w:r>
        <w:t>н</w:t>
      </w:r>
      <w:r>
        <w:t>ской письменности и культуры Александр Егер (куда ж на этом поприще без немца-славянофила!) рассказал, что вернулся из Краснодара, виделся с расстроенным Лихоносовым: отбирают журнал, даже авторские экземпл</w:t>
      </w:r>
      <w:r>
        <w:t>я</w:t>
      </w:r>
      <w:r>
        <w:t>ры не дали в типографии. «Виктор Иванович позвонил в администрацию, стал ругаться, заявил: наверное, какие-то деньги выделили на мой юбилей? Не надо никакого торжественного  вечера и банкета. Лучше крышу мам</w:t>
      </w:r>
      <w:r>
        <w:t>и</w:t>
      </w:r>
      <w:r>
        <w:t>ного дома в Пересыпи почините, коль избранное никак не издадите!» Пе</w:t>
      </w:r>
      <w:r>
        <w:t>р</w:t>
      </w:r>
      <w:r>
        <w:t>вый секретарь Союза писателей России Геннадий Иванов написал в И</w:t>
      </w:r>
      <w:r>
        <w:t>н</w:t>
      </w:r>
      <w:r>
        <w:t>тернете: «30 апреля этого года Виктор Иванович Лихоносов отметит 80-летие. Казалось бы, живой классик, все готовятся его поздравлять и славить. И вдруг мы узнаём, что всё наоборот. Его детище, журнал “Родная Кубань”, в котором он главный редактор, власти пытаются срочно у него отобрать. Что-то даже похожее на травлю. Приходит “молодой юрист” из администрации и издевательским тоном спрашивает, почему его вчера не было на работе с 17.45 до 18.00. Требуют, чтобы все в редакции написали заявления на увольнение по собственному желанию с 4 мая. Лихоносов пишет письмо губернатору. Тишина. Ещё одно. Тишина. Он всем сказал наверху, что готов уйти, выпустив в мае последний номер, который он подготовил, который частично посвящён его юбилею. Но этот номер не хотят финансировать учредители – администрация края. Кто-то скажет, что надо вовремя уходить... Но ведь можно же как-то по-человечески погов</w:t>
      </w:r>
      <w:r>
        <w:t>о</w:t>
      </w:r>
      <w:r>
        <w:t>рить и не устраивать травлю накануне юбилея. К слову сказать, Лихоносов пять лет назад губернатором Ткачёвым награждён орденом “Герой труда Кубани”. А сколько он сделал для кубанцев, не только книгой “Мой м</w:t>
      </w:r>
      <w:r>
        <w:t>а</w:t>
      </w:r>
      <w:r>
        <w:t>ленький Париж”, а сотнями и сотнями публикаций по истории Кубани. Стыдно, губернские господа!»</w:t>
      </w:r>
    </w:p>
    <w:p w:rsidR="009D3A43" w:rsidRDefault="009D3A43" w:rsidP="009D3A43">
      <w:pPr>
        <w:pStyle w:val="1"/>
      </w:pPr>
      <w:r>
        <w:t>Союз писателей России не только как общественная  организация, но и как содружество неравнодушных патриотов горячо откликнулся на этот безобразный факт и написал письмо новому губернатору Краснодарского края, который подписали не только секретари, но и многие уважаемые п</w:t>
      </w:r>
      <w:r>
        <w:t>и</w:t>
      </w:r>
      <w:r>
        <w:t>сатели. Оно возымело действие, вице-губернатор пригласил почётного гражданина, который уж точно останется символом Кубани, когда про всех чиновников забудут, и заверил, что всё будет в порядке – и с юбиляром, и с «Избранным», и с журналом «Родная Кубань». Дай бог – посмотрим…</w:t>
      </w:r>
    </w:p>
    <w:p w:rsidR="009D3A43" w:rsidRDefault="009D3A43" w:rsidP="009D3A43">
      <w:pPr>
        <w:pStyle w:val="1"/>
      </w:pPr>
      <w:r>
        <w:t>В книгу Виктора Лихоносова «Волшебные дни» вошли неустаревающие очерки, статьи о литературе и истории, воспоминания о М. Шолохове, А. Твардовском, Ю. Казакове, Ю. Селезневе, интервью, а также страницы творческого дневника писателя. Прочтём хоть страницу не-</w:t>
      </w:r>
      <w:r>
        <w:br/>
        <w:t>устанного, остро переживающего мастера в заключение очерка:</w:t>
      </w:r>
    </w:p>
    <w:p w:rsidR="009D3A43" w:rsidRDefault="009D3A43" w:rsidP="009D3A43">
      <w:pPr>
        <w:pStyle w:val="ad"/>
      </w:pPr>
    </w:p>
    <w:p w:rsidR="009D3A43" w:rsidRDefault="009D3A43" w:rsidP="009D3A43">
      <w:pPr>
        <w:pStyle w:val="ad"/>
        <w:rPr>
          <w:i/>
          <w:iCs/>
        </w:rPr>
      </w:pPr>
      <w:r>
        <w:rPr>
          <w:i/>
          <w:iCs/>
        </w:rPr>
        <w:t>1983 год</w:t>
      </w:r>
    </w:p>
    <w:p w:rsidR="009D3A43" w:rsidRDefault="009D3A43" w:rsidP="009D3A43">
      <w:pPr>
        <w:pStyle w:val="ad"/>
      </w:pPr>
    </w:p>
    <w:p w:rsidR="009D3A43" w:rsidRDefault="009D3A43" w:rsidP="009D3A43">
      <w:pPr>
        <w:pStyle w:val="ad"/>
      </w:pPr>
      <w:r>
        <w:t xml:space="preserve">Вчера позвонил вечером поэту К. «Нету, – говорит жена, – гуляет!» Гуляет по улицам четыре часа, принес домой два стихотворения. И так всю жизнь! Жена не видела, чтобы он писал стихи за столом. Не понимаю, как можно держать в голове все сплетения слов, всю эту нервную дрожь жизни, эти искры чувств и т. п. </w:t>
      </w:r>
      <w:r>
        <w:br/>
        <w:t xml:space="preserve">Я пока добегу с кухни – уже что-то оборвалось, и снова никак поймать не могу. Пропало навеки! Вчера на ночь поленился зажечь свет и записать какой-то ход в конце романа – такая прелесть поймалась, а проснулся – не помню! Заспал! Я пишу из тончайшей ткани, все рвется на лету, и, когда не ухвачу, ниспадает на лист что-то погрубее </w:t>
      </w:r>
      <w:r>
        <w:rPr>
          <w:i/>
          <w:iCs/>
        </w:rPr>
        <w:t>(29 января)</w:t>
      </w:r>
      <w:r>
        <w:t>.</w:t>
      </w:r>
    </w:p>
    <w:p w:rsidR="009D3A43" w:rsidRDefault="009D3A43" w:rsidP="009D3A43">
      <w:pPr>
        <w:pStyle w:val="ad"/>
      </w:pPr>
      <w:r>
        <w:t>Еле собираю дух свой на остаток жизни в старине, на то, чтобы сосредоточиться и з</w:t>
      </w:r>
      <w:r>
        <w:t>а</w:t>
      </w:r>
      <w:r>
        <w:t>кончить роман. А толку! Именно об этом (толку!) и думал до самой ночи. Горевал. Горе иногда застигает такое детское, что не знаешь, кого позвать. События писать мне не надо. Все у меня будет окутано музыкой расставания со временем (это уже есть), туманом пр</w:t>
      </w:r>
      <w:r>
        <w:t>о</w:t>
      </w:r>
      <w:r>
        <w:t>ходящего Бытия. И печалью милосердия.</w:t>
      </w:r>
    </w:p>
    <w:p w:rsidR="009D3A43" w:rsidRDefault="009D3A43" w:rsidP="009D3A43">
      <w:pPr>
        <w:pStyle w:val="ad"/>
      </w:pPr>
      <w:r>
        <w:t>…Уже пять часов утра. Так и не заснул. Раскрыл Бунина – давно не общался с Иваном Алексеевичем. Полыхнуло опять Россией. В однотомнике, составленном в 1961 году П.Л. Вячеславовым, только схватил начало «Жизни Арсеньева» и… Великая божеская душа! Никогда не будут больше писать так. Кротость души перед необъятным миром дает н</w:t>
      </w:r>
      <w:r>
        <w:t>е</w:t>
      </w:r>
      <w:r>
        <w:t xml:space="preserve">сравнимую высоту. Лежа, родственно думал об Иване Алексеевиче, о том, как стремился в Париж на улицу Жака Оффенбаха, о том, что его нет уже на свете тридцать лет и что </w:t>
      </w:r>
      <w:r>
        <w:lastRenderedPageBreak/>
        <w:t>мне жаль его: закрылись зоркие очи навеки и уже провалились, истлели… Когда читал «Ч</w:t>
      </w:r>
      <w:r>
        <w:t>а</w:t>
      </w:r>
      <w:r>
        <w:t>совню», вспоминал часовенку Ильи Мокрого в Изборске… Может, он ее и описал… В</w:t>
      </w:r>
      <w:r>
        <w:t>е</w:t>
      </w:r>
      <w:r>
        <w:t>ликая Россия, какие у тебя были художники</w:t>
      </w:r>
      <w:r>
        <w:rPr>
          <w:i/>
          <w:iCs/>
        </w:rPr>
        <w:t xml:space="preserve"> (2 июня)!</w:t>
      </w:r>
    </w:p>
    <w:p w:rsidR="009D3A43" w:rsidRDefault="009D3A43" w:rsidP="009D3A43">
      <w:pPr>
        <w:pStyle w:val="ad"/>
      </w:pPr>
      <w:r>
        <w:t>«Дело немалое – вырастить книгу и написать». М. Пришвин.</w:t>
      </w:r>
    </w:p>
    <w:p w:rsidR="009D3A43" w:rsidRDefault="009D3A43" w:rsidP="009D3A43">
      <w:pPr>
        <w:pStyle w:val="ad"/>
      </w:pPr>
      <w:r>
        <w:t>Не спал до пяти часов. Вытащил рукописи, стал расставлять страницы. Выйду на ба</w:t>
      </w:r>
      <w:r>
        <w:t>л</w:t>
      </w:r>
      <w:r>
        <w:t>кон – все почему-то спят. Чего они спят? И ведь когда-то прочтут про моих казаков и, м</w:t>
      </w:r>
      <w:r>
        <w:t>о</w:t>
      </w:r>
      <w:r>
        <w:t>жет, запомнят их фамилии, будут произносить: Толстопят, Попсуйшапка, Шкуропатская. Зачем слава? Надо выпустить забытых людей в мир – и хватит. Но когда это будет?!</w:t>
      </w:r>
    </w:p>
    <w:p w:rsidR="009D3A43" w:rsidRDefault="009D3A43" w:rsidP="009D3A43">
      <w:pPr>
        <w:pStyle w:val="ad"/>
      </w:pPr>
      <w:r>
        <w:t>Четвертый час ночи. Сходил на улицу. Чисто светят зеленые огни светофора. Никого. Но в девятиэтажке светятся три окна. И так когда-то лет через пятьдесят выйдет ночью какой-то человек и, может, вспомнит нас, – как выходил кто-то в 1908 году, но о нас не думал. Вещь висит на мне. Иногда, перебирая в уме страницы, думаю, что никто ее не б</w:t>
      </w:r>
      <w:r>
        <w:t>у</w:t>
      </w:r>
      <w:r>
        <w:t xml:space="preserve">дет печатать. Ах, как надоело ждать благословенных дней! – окончания </w:t>
      </w:r>
      <w:r>
        <w:rPr>
          <w:i/>
          <w:iCs/>
        </w:rPr>
        <w:t>(12 августа)</w:t>
      </w:r>
      <w:r>
        <w:t>.</w:t>
      </w:r>
    </w:p>
    <w:p w:rsidR="009D3A43" w:rsidRDefault="009D3A43" w:rsidP="009D3A43">
      <w:pPr>
        <w:pStyle w:val="ad"/>
      </w:pPr>
      <w:r>
        <w:t>Все потихоньку стихает. Вышел в полночь на улицу, к углу улиц Ленина и Седина, увидел опять дома, заколоченную старинную лавку, козырьки над дверями и подумал: все это я уже пережил! Прежних волнений нет.</w:t>
      </w:r>
    </w:p>
    <w:p w:rsidR="009D3A43" w:rsidRDefault="009D3A43" w:rsidP="009D3A43">
      <w:pPr>
        <w:pStyle w:val="ad"/>
      </w:pPr>
      <w:r>
        <w:t>Скоро закончу, и душа совсем распрощается с этим, – как когда-то с Таманью. Не мо</w:t>
      </w:r>
      <w:r>
        <w:t>г</w:t>
      </w:r>
      <w:r>
        <w:t>ло длиться вечное томление по своему времени и у моих героев. День за днем, и все ст</w:t>
      </w:r>
      <w:r>
        <w:t>и</w:t>
      </w:r>
      <w:r>
        <w:t xml:space="preserve">хает… </w:t>
      </w:r>
      <w:r>
        <w:rPr>
          <w:i/>
          <w:iCs/>
        </w:rPr>
        <w:t>(14 августа)</w:t>
      </w:r>
      <w:r>
        <w:t>.</w:t>
      </w:r>
    </w:p>
    <w:p w:rsidR="009D3A43" w:rsidRDefault="009D3A43" w:rsidP="009D3A43">
      <w:pPr>
        <w:pStyle w:val="ad"/>
      </w:pPr>
      <w:r>
        <w:t>Изумительные золотые дни. То к морю схожу, наберу птичьих перьев, то почитаю «Левшу», поправлю главы первой части, второй. Там, где гирло, чайки роняют перья п</w:t>
      </w:r>
      <w:r>
        <w:t>о</w:t>
      </w:r>
      <w:r>
        <w:t>чаще, подойдешь, а оно еще теплое, живое, дымится нежностью. Упало – как благослов</w:t>
      </w:r>
      <w:r>
        <w:t>е</w:t>
      </w:r>
      <w:r>
        <w:t xml:space="preserve">ние. Помогите мне, чайки, завершить свой труд </w:t>
      </w:r>
      <w:r>
        <w:rPr>
          <w:i/>
          <w:iCs/>
        </w:rPr>
        <w:t>(14 сентября, Пересыпь)</w:t>
      </w:r>
      <w:r>
        <w:t>.</w:t>
      </w:r>
    </w:p>
    <w:p w:rsidR="009D3A43" w:rsidRDefault="009D3A43" w:rsidP="009D3A43">
      <w:pPr>
        <w:pStyle w:val="1"/>
      </w:pPr>
    </w:p>
    <w:p w:rsidR="009D3A43" w:rsidRDefault="009D3A43" w:rsidP="009D3A43">
      <w:pPr>
        <w:pStyle w:val="1"/>
      </w:pPr>
      <w:r>
        <w:t>Помогите, чайки, волны, степной ковыль Кубани, этому удивительному писателю-юбиляру написать ещё не одну книгу на радость нам! Ждём и поздравляем, Виктор Иванович!</w:t>
      </w:r>
    </w:p>
    <w:p w:rsidR="009D3A43" w:rsidRDefault="009D3A43" w:rsidP="009D3A43">
      <w:pPr>
        <w:pStyle w:val="a4"/>
      </w:pPr>
    </w:p>
    <w:p w:rsidR="002862D1" w:rsidRDefault="002862D1"/>
    <w:sectPr w:rsidR="002862D1" w:rsidSect="0028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D3A43"/>
    <w:rsid w:val="002862D1"/>
    <w:rsid w:val="009D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9D3A4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Пустая строка"/>
    <w:basedOn w:val="a3"/>
    <w:uiPriority w:val="99"/>
    <w:rsid w:val="009D3A43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9D3A43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9D3A43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9D3A43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9D3A43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9D3A43"/>
    <w:rPr>
      <w:rFonts w:ascii="KorinnaC" w:hAnsi="KorinnaC" w:cs="KorinnaC"/>
      <w:sz w:val="30"/>
      <w:szCs w:val="30"/>
    </w:rPr>
  </w:style>
  <w:style w:type="paragraph" w:customStyle="1" w:styleId="-">
    <w:name w:val="Курсив - подпись"/>
    <w:basedOn w:val="1"/>
    <w:uiPriority w:val="99"/>
    <w:rsid w:val="009D3A43"/>
    <w:rPr>
      <w:i/>
      <w:iCs/>
    </w:rPr>
  </w:style>
  <w:style w:type="paragraph" w:customStyle="1" w:styleId="aa">
    <w:name w:val="Эриграф"/>
    <w:basedOn w:val="-"/>
    <w:uiPriority w:val="99"/>
    <w:rsid w:val="009D3A43"/>
    <w:pPr>
      <w:ind w:left="1134"/>
    </w:pPr>
    <w:rPr>
      <w:sz w:val="21"/>
      <w:szCs w:val="21"/>
    </w:rPr>
  </w:style>
  <w:style w:type="paragraph" w:customStyle="1" w:styleId="ab">
    <w:name w:val="Эпиграф подпись"/>
    <w:basedOn w:val="-"/>
    <w:uiPriority w:val="99"/>
    <w:rsid w:val="009D3A43"/>
    <w:pPr>
      <w:jc w:val="right"/>
    </w:pPr>
    <w:rPr>
      <w:sz w:val="20"/>
      <w:szCs w:val="20"/>
    </w:rPr>
  </w:style>
  <w:style w:type="paragraph" w:customStyle="1" w:styleId="ac">
    <w:name w:val="Центр"/>
    <w:basedOn w:val="a8"/>
    <w:uiPriority w:val="99"/>
    <w:rsid w:val="009D3A43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--">
    <w:name w:val="Статья в тексте -- Заголовок"/>
    <w:basedOn w:val="1"/>
    <w:uiPriority w:val="99"/>
    <w:rsid w:val="009D3A43"/>
    <w:pPr>
      <w:ind w:firstLine="0"/>
      <w:jc w:val="center"/>
    </w:pPr>
    <w:rPr>
      <w:rFonts w:ascii="Octava" w:hAnsi="Octava" w:cs="Octava"/>
      <w:sz w:val="20"/>
      <w:szCs w:val="20"/>
    </w:rPr>
  </w:style>
  <w:style w:type="paragraph" w:customStyle="1" w:styleId="ad">
    <w:name w:val="Статья в тексте"/>
    <w:basedOn w:val="1"/>
    <w:uiPriority w:val="99"/>
    <w:rsid w:val="009D3A43"/>
    <w:rPr>
      <w:rFonts w:ascii="Octava" w:hAnsi="Octava" w:cs="Octava"/>
      <w:sz w:val="20"/>
      <w:szCs w:val="20"/>
    </w:rPr>
  </w:style>
  <w:style w:type="paragraph" w:customStyle="1" w:styleId="ae">
    <w:name w:val="Стихи в тексте"/>
    <w:basedOn w:val="1"/>
    <w:uiPriority w:val="99"/>
    <w:rsid w:val="009D3A43"/>
    <w:pPr>
      <w:spacing w:line="230" w:lineRule="atLeast"/>
    </w:pPr>
    <w:rPr>
      <w:sz w:val="22"/>
      <w:szCs w:val="22"/>
    </w:rPr>
  </w:style>
  <w:style w:type="paragraph" w:customStyle="1" w:styleId="af">
    <w:name w:val="Заголовок Центр"/>
    <w:basedOn w:val="a8"/>
    <w:uiPriority w:val="99"/>
    <w:rsid w:val="009D3A43"/>
    <w:pPr>
      <w:ind w:left="0"/>
      <w:jc w:val="center"/>
    </w:pPr>
  </w:style>
  <w:style w:type="paragraph" w:customStyle="1" w:styleId="af0">
    <w:name w:val="Заголовок центр (объединающий обьч)"/>
    <w:basedOn w:val="af"/>
    <w:uiPriority w:val="99"/>
    <w:rsid w:val="009D3A43"/>
    <w:rPr>
      <w:i/>
      <w:iCs/>
    </w:rPr>
  </w:style>
  <w:style w:type="paragraph" w:customStyle="1" w:styleId="af1">
    <w:name w:val="&quot;Фрагмент"/>
    <w:aliases w:val="глава...&quot;"/>
    <w:basedOn w:val="1"/>
    <w:uiPriority w:val="99"/>
    <w:rsid w:val="009D3A43"/>
    <w:pPr>
      <w:suppressAutoHyphens/>
      <w:spacing w:line="320" w:lineRule="atLeast"/>
    </w:pPr>
    <w:rPr>
      <w:rFonts w:ascii="KorinnaC" w:hAnsi="KorinnaC" w:cs="KorinnaC"/>
      <w:sz w:val="22"/>
      <w:szCs w:val="22"/>
    </w:rPr>
  </w:style>
  <w:style w:type="paragraph" w:customStyle="1" w:styleId="af2">
    <w:name w:val="Жанр (повесть и т.д)"/>
    <w:basedOn w:val="af1"/>
    <w:uiPriority w:val="99"/>
    <w:rsid w:val="009D3A43"/>
    <w:rPr>
      <w:i/>
      <w:iCs/>
      <w:sz w:val="24"/>
      <w:szCs w:val="24"/>
    </w:rPr>
  </w:style>
  <w:style w:type="paragraph" w:customStyle="1" w:styleId="af3">
    <w:name w:val="Подзагол"/>
    <w:basedOn w:val="a8"/>
    <w:uiPriority w:val="99"/>
    <w:rsid w:val="009D3A43"/>
    <w:pPr>
      <w:spacing w:line="360" w:lineRule="atLeast"/>
    </w:pPr>
    <w:rPr>
      <w:sz w:val="26"/>
      <w:szCs w:val="26"/>
    </w:rPr>
  </w:style>
  <w:style w:type="paragraph" w:customStyle="1" w:styleId="af4">
    <w:name w:val="Из книга/цикла"/>
    <w:basedOn w:val="1"/>
    <w:uiPriority w:val="99"/>
    <w:rsid w:val="009D3A43"/>
    <w:rPr>
      <w:i/>
      <w:iCs/>
      <w:sz w:val="32"/>
      <w:szCs w:val="32"/>
    </w:rPr>
  </w:style>
  <w:style w:type="paragraph" w:customStyle="1" w:styleId="af5">
    <w:name w:val="Врезка"/>
    <w:aliases w:val="п/ж"/>
    <w:basedOn w:val="1"/>
    <w:uiPriority w:val="99"/>
    <w:rsid w:val="009D3A43"/>
    <w:rPr>
      <w:b/>
      <w:bCs/>
      <w:sz w:val="20"/>
      <w:szCs w:val="20"/>
    </w:rPr>
  </w:style>
  <w:style w:type="paragraph" w:customStyle="1" w:styleId="af6">
    <w:name w:val="Предисл"/>
    <w:basedOn w:val="1"/>
    <w:uiPriority w:val="99"/>
    <w:rsid w:val="009D3A43"/>
    <w:rPr>
      <w:sz w:val="21"/>
      <w:szCs w:val="21"/>
    </w:rPr>
  </w:style>
  <w:style w:type="paragraph" w:customStyle="1" w:styleId="10">
    <w:name w:val="Врезка1"/>
    <w:basedOn w:val="af6"/>
    <w:uiPriority w:val="99"/>
    <w:rsid w:val="009D3A43"/>
    <w:rPr>
      <w:b/>
      <w:bCs/>
      <w:sz w:val="20"/>
      <w:szCs w:val="20"/>
    </w:rPr>
  </w:style>
  <w:style w:type="paragraph" w:customStyle="1" w:styleId="af7">
    <w:name w:val="Подпись внизу"/>
    <w:basedOn w:val="1"/>
    <w:uiPriority w:val="99"/>
    <w:rsid w:val="009D3A43"/>
    <w:pPr>
      <w:ind w:left="4139"/>
    </w:pPr>
    <w:rPr>
      <w:i/>
      <w:iCs/>
      <w:sz w:val="22"/>
      <w:szCs w:val="22"/>
    </w:rPr>
  </w:style>
  <w:style w:type="paragraph" w:customStyle="1" w:styleId="a9">
    <w:name w:val="[Основной абзац]"/>
    <w:basedOn w:val="a3"/>
    <w:uiPriority w:val="99"/>
    <w:rsid w:val="009D3A43"/>
  </w:style>
  <w:style w:type="paragraph" w:styleId="af8">
    <w:name w:val="footnote text"/>
    <w:basedOn w:val="a9"/>
    <w:link w:val="af9"/>
    <w:uiPriority w:val="99"/>
    <w:rsid w:val="009D3A43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9D3A43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2634</Words>
  <Characters>15019</Characters>
  <Application>Microsoft Office Word</Application>
  <DocSecurity>0</DocSecurity>
  <Lines>125</Lines>
  <Paragraphs>35</Paragraphs>
  <ScaleCrop>false</ScaleCrop>
  <Company/>
  <LinksUpToDate>false</LinksUpToDate>
  <CharactersWithSpaces>17618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2016-08-09T20:53:00Z</dcterms:created>
  <dcterms:modified xsi:type="dcterms:W3CDTF">2016-08-09T20:54:00Z</dcterms:modified>
</cp:coreProperties>
</file>