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EC" w:rsidRDefault="00C07AEC" w:rsidP="00C07AEC">
      <w:pPr>
        <w:pStyle w:val="a4"/>
      </w:pPr>
      <w:r>
        <w:t>«</w:t>
      </w:r>
      <w:r>
        <w:rPr>
          <w:rFonts w:ascii="Times New Roman" w:hAnsi="Times New Roman" w:cs="Times New Roman"/>
        </w:rPr>
        <w:t>АХ</w:t>
      </w:r>
      <w:r>
        <w:t xml:space="preserve">, </w:t>
      </w:r>
      <w:r>
        <w:rPr>
          <w:rFonts w:ascii="Times New Roman" w:hAnsi="Times New Roman" w:cs="Times New Roman"/>
        </w:rPr>
        <w:t>ЭТОТ</w:t>
      </w:r>
      <w:r>
        <w:t xml:space="preserve"> </w:t>
      </w:r>
      <w:r>
        <w:rPr>
          <w:rFonts w:ascii="Times New Roman" w:hAnsi="Times New Roman" w:cs="Times New Roman"/>
        </w:rPr>
        <w:t>ФРАК</w:t>
      </w:r>
      <w:r>
        <w:t xml:space="preserve">!.. </w:t>
      </w:r>
      <w:r>
        <w:rPr>
          <w:rFonts w:ascii="Times New Roman" w:hAnsi="Times New Roman" w:cs="Times New Roman"/>
        </w:rPr>
        <w:t>ЗАЧЕМ</w:t>
      </w:r>
      <w:r>
        <w:t xml:space="preserve"> </w:t>
      </w:r>
      <w:r>
        <w:rPr>
          <w:rFonts w:ascii="Times New Roman" w:hAnsi="Times New Roman" w:cs="Times New Roman"/>
        </w:rPr>
        <w:t>ОН</w:t>
      </w:r>
      <w:r>
        <w:t xml:space="preserve"> </w:t>
      </w:r>
      <w:r>
        <w:rPr>
          <w:rFonts w:ascii="Times New Roman" w:hAnsi="Times New Roman" w:cs="Times New Roman"/>
        </w:rPr>
        <w:t>ЕДЕТ</w:t>
      </w:r>
      <w:r>
        <w:t xml:space="preserve"> </w:t>
      </w:r>
      <w:r>
        <w:rPr>
          <w:rFonts w:ascii="Times New Roman" w:hAnsi="Times New Roman" w:cs="Times New Roman"/>
        </w:rPr>
        <w:t>КО</w:t>
      </w:r>
      <w:r>
        <w:t xml:space="preserve"> </w:t>
      </w:r>
      <w:r>
        <w:rPr>
          <w:rFonts w:ascii="Times New Roman" w:hAnsi="Times New Roman" w:cs="Times New Roman"/>
        </w:rPr>
        <w:t>МНЕ</w:t>
      </w:r>
      <w:r>
        <w:t>?»</w:t>
      </w:r>
    </w:p>
    <w:p w:rsidR="00C07AEC" w:rsidRDefault="00C07AEC" w:rsidP="00C07AEC">
      <w:pPr>
        <w:pStyle w:val="a6"/>
      </w:pPr>
      <w:r>
        <w:rPr>
          <w:rFonts w:ascii="Times New Roman" w:hAnsi="Times New Roman" w:cs="Times New Roman"/>
        </w:rPr>
        <w:t>Германские</w:t>
      </w:r>
      <w:r>
        <w:t xml:space="preserve"> </w:t>
      </w:r>
      <w:r>
        <w:rPr>
          <w:rFonts w:ascii="Times New Roman" w:hAnsi="Times New Roman" w:cs="Times New Roman"/>
        </w:rPr>
        <w:t>отголоски</w:t>
      </w:r>
      <w:r>
        <w:t xml:space="preserve"> </w:t>
      </w:r>
      <w:r>
        <w:rPr>
          <w:rFonts w:ascii="Times New Roman" w:hAnsi="Times New Roman" w:cs="Times New Roman"/>
        </w:rPr>
        <w:t>в</w:t>
      </w:r>
      <w:r>
        <w:t xml:space="preserve"> </w:t>
      </w:r>
      <w:r>
        <w:rPr>
          <w:rFonts w:ascii="Times New Roman" w:hAnsi="Times New Roman" w:cs="Times New Roman"/>
        </w:rPr>
        <w:t>путевых</w:t>
      </w:r>
      <w:r>
        <w:t xml:space="preserve"> </w:t>
      </w:r>
      <w:r>
        <w:rPr>
          <w:rFonts w:ascii="Times New Roman" w:hAnsi="Times New Roman" w:cs="Times New Roman"/>
        </w:rPr>
        <w:t>письмах</w:t>
      </w:r>
      <w:r>
        <w:t xml:space="preserve"> </w:t>
      </w:r>
    </w:p>
    <w:p w:rsidR="00C07AEC" w:rsidRDefault="00C07AEC" w:rsidP="00C07AEC">
      <w:pPr>
        <w:pStyle w:val="a6"/>
      </w:pPr>
      <w:r>
        <w:rPr>
          <w:rFonts w:ascii="Times New Roman" w:hAnsi="Times New Roman" w:cs="Times New Roman"/>
        </w:rPr>
        <w:t>Ивана</w:t>
      </w:r>
      <w:r>
        <w:t xml:space="preserve"> </w:t>
      </w:r>
      <w:r>
        <w:rPr>
          <w:rFonts w:ascii="Times New Roman" w:hAnsi="Times New Roman" w:cs="Times New Roman"/>
        </w:rPr>
        <w:t>Гончарова</w:t>
      </w:r>
      <w:r>
        <w:t xml:space="preserve"> </w:t>
      </w:r>
      <w:r>
        <w:rPr>
          <w:rFonts w:ascii="Times New Roman" w:hAnsi="Times New Roman" w:cs="Times New Roman"/>
        </w:rPr>
        <w:t>к</w:t>
      </w:r>
      <w:r>
        <w:t xml:space="preserve"> </w:t>
      </w:r>
      <w:r>
        <w:rPr>
          <w:rFonts w:ascii="Times New Roman" w:hAnsi="Times New Roman" w:cs="Times New Roman"/>
        </w:rPr>
        <w:t>Михаилу</w:t>
      </w:r>
      <w:r>
        <w:t xml:space="preserve"> </w:t>
      </w:r>
      <w:r>
        <w:rPr>
          <w:rFonts w:ascii="Times New Roman" w:hAnsi="Times New Roman" w:cs="Times New Roman"/>
        </w:rPr>
        <w:t>и</w:t>
      </w:r>
      <w:r>
        <w:t xml:space="preserve"> </w:t>
      </w:r>
      <w:r>
        <w:rPr>
          <w:rFonts w:ascii="Times New Roman" w:hAnsi="Times New Roman" w:cs="Times New Roman"/>
        </w:rPr>
        <w:t>Любови</w:t>
      </w:r>
      <w:r>
        <w:t xml:space="preserve"> </w:t>
      </w:r>
      <w:r>
        <w:rPr>
          <w:rFonts w:ascii="Times New Roman" w:hAnsi="Times New Roman" w:cs="Times New Roman"/>
        </w:rPr>
        <w:t>Стасюлевич</w:t>
      </w:r>
      <w:proofErr w:type="gramStart"/>
      <w:r>
        <w:rPr>
          <w:lang w:val="de-DE"/>
        </w:rPr>
        <w:t>a</w:t>
      </w:r>
      <w:proofErr w:type="gramEnd"/>
      <w:r>
        <w:rPr>
          <w:rFonts w:ascii="Times New Roman" w:hAnsi="Times New Roman" w:cs="Times New Roman"/>
        </w:rPr>
        <w:t>м</w:t>
      </w:r>
    </w:p>
    <w:p w:rsidR="00C07AEC" w:rsidRDefault="00C07AEC" w:rsidP="00C07AEC">
      <w:pPr>
        <w:pStyle w:val="1"/>
        <w:rPr>
          <w:sz w:val="28"/>
          <w:szCs w:val="28"/>
        </w:rPr>
      </w:pPr>
    </w:p>
    <w:p w:rsidR="00C07AEC" w:rsidRDefault="00C07AEC" w:rsidP="00C07AEC">
      <w:pPr>
        <w:pStyle w:val="1"/>
        <w:rPr>
          <w:sz w:val="28"/>
          <w:szCs w:val="28"/>
        </w:rPr>
      </w:pPr>
    </w:p>
    <w:p w:rsidR="00C07AEC" w:rsidRDefault="00C07AEC" w:rsidP="00C07AEC">
      <w:pPr>
        <w:pStyle w:val="1"/>
        <w:rPr>
          <w:sz w:val="28"/>
          <w:szCs w:val="28"/>
        </w:rPr>
      </w:pPr>
    </w:p>
    <w:p w:rsidR="00C07AEC" w:rsidRDefault="00C07AEC" w:rsidP="00C07AEC">
      <w:pPr>
        <w:pStyle w:val="1"/>
        <w:rPr>
          <w:i/>
          <w:iCs/>
          <w:sz w:val="28"/>
          <w:szCs w:val="28"/>
        </w:rPr>
      </w:pPr>
    </w:p>
    <w:p w:rsidR="00C07AEC" w:rsidRDefault="00C07AEC" w:rsidP="00C07AEC">
      <w:pPr>
        <w:pStyle w:val="1"/>
      </w:pPr>
      <w:r>
        <w:t>Как известно, письма Ивана Александровича Гончарова – во многих о</w:t>
      </w:r>
      <w:r>
        <w:t>т</w:t>
      </w:r>
      <w:r>
        <w:t>ношениях настоящая сокровищница. Они – не только окно в его «масте</w:t>
      </w:r>
      <w:r>
        <w:t>р</w:t>
      </w:r>
      <w:r>
        <w:t>скую», в мир его мыслей, его произведений, читатель писем – непосредс</w:t>
      </w:r>
      <w:r>
        <w:t>т</w:t>
      </w:r>
      <w:r>
        <w:t>венный адресат или сегодняшний читатель – как бы принимает участие в повседневной жизни писателя, письма позволяют познакомиться с обсто</w:t>
      </w:r>
      <w:r>
        <w:t>я</w:t>
      </w:r>
      <w:r>
        <w:t>тельствами его жизни, а главное – с миром его чувств, с его личностью. Они являются ценным источником для биографического исследования. Более того: это свидетельства мысли и чувства тонкого, умного, сомн</w:t>
      </w:r>
      <w:r>
        <w:t>е</w:t>
      </w:r>
      <w:r>
        <w:t xml:space="preserve">вающегося, порою чрезвычайно мнительного, ранимого, </w:t>
      </w:r>
      <w:proofErr w:type="spellStart"/>
      <w:r>
        <w:t>самоироничного</w:t>
      </w:r>
      <w:proofErr w:type="spellEnd"/>
      <w:r>
        <w:t xml:space="preserve"> и одинокого человека, который становится нам тем ближе, чем больше мы читаем. И они интересны не одним только литературоведам. Они возде</w:t>
      </w:r>
      <w:r>
        <w:t>й</w:t>
      </w:r>
      <w:r>
        <w:t xml:space="preserve">ствуют на чувства и разум каждого </w:t>
      </w:r>
      <w:proofErr w:type="gramStart"/>
      <w:r>
        <w:t>читателя</w:t>
      </w:r>
      <w:proofErr w:type="gramEnd"/>
      <w:r>
        <w:t xml:space="preserve"> – в какой бы стране или эпохе он ни жил, на каком бы языке ни говорил, какой бы профессией и культурным багажом ни о</w:t>
      </w:r>
      <w:r>
        <w:t>б</w:t>
      </w:r>
      <w:r>
        <w:t>ладал.</w:t>
      </w:r>
    </w:p>
    <w:p w:rsidR="00C07AEC" w:rsidRDefault="00C07AEC" w:rsidP="00C07AEC">
      <w:pPr>
        <w:pStyle w:val="1"/>
      </w:pPr>
      <w:r>
        <w:t xml:space="preserve">Известно, что в своём обращении «Нарушение воли» Гончаров убеждал: </w:t>
      </w:r>
      <w:proofErr w:type="gramStart"/>
      <w:r>
        <w:t>«</w:t>
      </w:r>
      <w:r>
        <w:rPr>
          <w:i/>
          <w:iCs/>
          <w:lang w:val="de-DE"/>
        </w:rPr>
        <w:t>B</w:t>
      </w:r>
      <w:r>
        <w:rPr>
          <w:i/>
          <w:iCs/>
        </w:rPr>
        <w:t xml:space="preserve"> письмах моих нет ничего дельного, серьезного, глубокого, […]; не п</w:t>
      </w:r>
      <w:r>
        <w:rPr>
          <w:i/>
          <w:iCs/>
        </w:rPr>
        <w:t>е</w:t>
      </w:r>
      <w:r>
        <w:rPr>
          <w:i/>
          <w:iCs/>
        </w:rPr>
        <w:t>нятся они и той игрой блеска, остроумия, таланта, как письма Пушкина, Тургенева, – словом, нет ничего олимпийского, и нет даже почти ничего касающегося литературы.</w:t>
      </w:r>
      <w:proofErr w:type="gramEnd"/>
      <w:r>
        <w:rPr>
          <w:i/>
          <w:iCs/>
        </w:rPr>
        <w:t xml:space="preserve"> Это бесцеремонная болтовня с приятелями, приятельницами, редко с литераторами, иногда, может быть, живая, интересная для тех только, к кому писалась, и в то время, когда пис</w:t>
      </w:r>
      <w:r>
        <w:rPr>
          <w:i/>
          <w:iCs/>
        </w:rPr>
        <w:t>а</w:t>
      </w:r>
      <w:r>
        <w:rPr>
          <w:i/>
          <w:iCs/>
        </w:rPr>
        <w:t>лась».</w:t>
      </w:r>
    </w:p>
    <w:p w:rsidR="00C07AEC" w:rsidRDefault="00C07AEC" w:rsidP="00C07AEC">
      <w:pPr>
        <w:pStyle w:val="1"/>
      </w:pPr>
      <w:r>
        <w:t xml:space="preserve">Каждому понятны причины, побудившие Гончарова оградить свою приватную сферу, в том числе и посмертно, и всё же мы сегодня можем быть бесконечно благодарны всем, кто все-таки решил не уничтожать его письма, настолько жива, увлекательна и интересна эта </w:t>
      </w:r>
      <w:r>
        <w:rPr>
          <w:i/>
          <w:iCs/>
        </w:rPr>
        <w:t>«бесцеремонная болтовня с приятелями»</w:t>
      </w:r>
      <w:r>
        <w:t>: есть ощущение, будто мы разговариваем с самим Гончар</w:t>
      </w:r>
      <w:r>
        <w:t>о</w:t>
      </w:r>
      <w:r>
        <w:t>вым. Пусть он нам простит.</w:t>
      </w:r>
    </w:p>
    <w:p w:rsidR="00C07AEC" w:rsidRDefault="00C07AEC" w:rsidP="00C07AEC">
      <w:pPr>
        <w:pStyle w:val="1"/>
        <w:rPr>
          <w:spacing w:val="1"/>
        </w:rPr>
      </w:pPr>
      <w:r>
        <w:rPr>
          <w:spacing w:val="1"/>
        </w:rPr>
        <w:t xml:space="preserve">В рамках нашего временного предела (1860–1870) мне хотелось бы рассмотреть несколько писем из заграничных путешествий с 1868 по 1869 год, адресованных Михаилу Стасюлевичу и также </w:t>
      </w:r>
      <w:proofErr w:type="gramStart"/>
      <w:r>
        <w:rPr>
          <w:spacing w:val="1"/>
        </w:rPr>
        <w:t>порою</w:t>
      </w:r>
      <w:proofErr w:type="gramEnd"/>
      <w:r>
        <w:rPr>
          <w:spacing w:val="1"/>
        </w:rPr>
        <w:t xml:space="preserve"> Любови Стас</w:t>
      </w:r>
      <w:r>
        <w:rPr>
          <w:spacing w:val="1"/>
        </w:rPr>
        <w:t>ю</w:t>
      </w:r>
      <w:r>
        <w:rPr>
          <w:spacing w:val="1"/>
        </w:rPr>
        <w:t xml:space="preserve">левич, с которыми он в эти годы ближе познакомился. </w:t>
      </w:r>
      <w:r>
        <w:rPr>
          <w:spacing w:val="1"/>
        </w:rPr>
        <w:br/>
      </w:r>
      <w:proofErr w:type="gramStart"/>
      <w:r>
        <w:rPr>
          <w:spacing w:val="1"/>
        </w:rPr>
        <w:t xml:space="preserve">К счастью, </w:t>
      </w:r>
      <w:proofErr w:type="spellStart"/>
      <w:r>
        <w:rPr>
          <w:spacing w:val="1"/>
        </w:rPr>
        <w:t>конволют</w:t>
      </w:r>
      <w:proofErr w:type="spellEnd"/>
      <w:r>
        <w:rPr>
          <w:color w:val="FF0000"/>
          <w:spacing w:val="1"/>
        </w:rPr>
        <w:t xml:space="preserve"> </w:t>
      </w:r>
      <w:r>
        <w:rPr>
          <w:spacing w:val="1"/>
        </w:rPr>
        <w:t>к Стасюлевичу</w:t>
      </w:r>
      <w:r>
        <w:rPr>
          <w:color w:val="FF0000"/>
          <w:spacing w:val="1"/>
        </w:rPr>
        <w:t xml:space="preserve"> </w:t>
      </w:r>
      <w:r>
        <w:rPr>
          <w:spacing w:val="1"/>
        </w:rPr>
        <w:t>из почти двухсот писем 1868 по 1891 год не только полностью сохранился, но и был целиком опубликован уже в 1912 году и</w:t>
      </w:r>
      <w:r>
        <w:rPr>
          <w:color w:val="FF0000"/>
          <w:spacing w:val="1"/>
        </w:rPr>
        <w:t xml:space="preserve"> </w:t>
      </w:r>
      <w:r>
        <w:rPr>
          <w:spacing w:val="1"/>
        </w:rPr>
        <w:t>сегодня легко доступен в электронном формате (</w:t>
      </w:r>
      <w:r>
        <w:rPr>
          <w:spacing w:val="1"/>
          <w:lang w:val="de-DE"/>
        </w:rPr>
        <w:t>Lemke</w:t>
      </w:r>
      <w:r>
        <w:rPr>
          <w:spacing w:val="1"/>
        </w:rPr>
        <w:t>, 1912)</w:t>
      </w:r>
      <w:r>
        <w:rPr>
          <w:spacing w:val="1"/>
          <w:vertAlign w:val="superscript"/>
        </w:rPr>
        <w:footnoteReference w:id="1"/>
      </w:r>
      <w:r>
        <w:rPr>
          <w:spacing w:val="1"/>
        </w:rPr>
        <w:t>. Четырнадцать из них – это письма из Германии, написанные в рассматр</w:t>
      </w:r>
      <w:r>
        <w:rPr>
          <w:spacing w:val="1"/>
        </w:rPr>
        <w:t>и</w:t>
      </w:r>
      <w:r>
        <w:rPr>
          <w:spacing w:val="1"/>
        </w:rPr>
        <w:t xml:space="preserve">ваемый мною период: два письма из Берлина и 12 писем из курортного города </w:t>
      </w:r>
      <w:proofErr w:type="spellStart"/>
      <w:r>
        <w:rPr>
          <w:spacing w:val="1"/>
        </w:rPr>
        <w:t>Киссинген</w:t>
      </w:r>
      <w:proofErr w:type="spellEnd"/>
      <w:r>
        <w:rPr>
          <w:spacing w:val="1"/>
          <w:vertAlign w:val="superscript"/>
        </w:rPr>
        <w:footnoteReference w:id="2"/>
      </w:r>
      <w:r>
        <w:rPr>
          <w:spacing w:val="1"/>
        </w:rPr>
        <w:t>. Конечно, большинство</w:t>
      </w:r>
      <w:proofErr w:type="gramEnd"/>
      <w:r>
        <w:rPr>
          <w:spacing w:val="1"/>
        </w:rPr>
        <w:t xml:space="preserve"> из них, особенно письма 1868 года, посвящены роману «Обрыв» и связанным с ним размышлениям. Гончаров ведь специально уезжает за границу, чтобы зако</w:t>
      </w:r>
      <w:r>
        <w:rPr>
          <w:spacing w:val="1"/>
        </w:rPr>
        <w:t>н</w:t>
      </w:r>
      <w:r>
        <w:rPr>
          <w:spacing w:val="1"/>
        </w:rPr>
        <w:t>чить рукопись:</w:t>
      </w:r>
      <w:r>
        <w:rPr>
          <w:rFonts w:ascii="Calibri" w:hAnsi="Calibri" w:cs="Calibri"/>
          <w:spacing w:val="1"/>
        </w:rPr>
        <w:t xml:space="preserve"> «</w:t>
      </w:r>
      <w:r>
        <w:rPr>
          <w:spacing w:val="1"/>
        </w:rPr>
        <w:t>С целью скорее дописать я бросился и за границу (в П</w:t>
      </w:r>
      <w:r>
        <w:rPr>
          <w:spacing w:val="1"/>
        </w:rPr>
        <w:t>е</w:t>
      </w:r>
      <w:r>
        <w:rPr>
          <w:spacing w:val="1"/>
        </w:rPr>
        <w:t>тербурге мне не пишется)»</w:t>
      </w:r>
      <w:r>
        <w:rPr>
          <w:i/>
          <w:iCs/>
          <w:spacing w:val="1"/>
        </w:rPr>
        <w:t xml:space="preserve">, </w:t>
      </w:r>
      <w:r>
        <w:rPr>
          <w:spacing w:val="1"/>
        </w:rPr>
        <w:t>и в то же время поправить здоровье.</w:t>
      </w:r>
    </w:p>
    <w:p w:rsidR="00C07AEC" w:rsidRDefault="00C07AEC" w:rsidP="00C07AEC">
      <w:pPr>
        <w:pStyle w:val="1"/>
      </w:pPr>
      <w:r>
        <w:t>Все эти факты уже не раз становились предметом рассмотрения и и</w:t>
      </w:r>
      <w:r>
        <w:t>с</w:t>
      </w:r>
      <w:r>
        <w:t xml:space="preserve">следования, меня </w:t>
      </w:r>
      <w:r>
        <w:lastRenderedPageBreak/>
        <w:t>же интересует другое: отражаются ли в письмах из Ге</w:t>
      </w:r>
      <w:r>
        <w:t>р</w:t>
      </w:r>
      <w:r>
        <w:t>мании и сама страна, по которой путешествует Гончаров, и её жители? Можно ли считать его письма классическими «письмами путешественн</w:t>
      </w:r>
      <w:r>
        <w:t>и</w:t>
      </w:r>
      <w:r>
        <w:t>ка», «путевыми заметками», или это скорее монологи, размышления на т</w:t>
      </w:r>
      <w:r>
        <w:t>е</w:t>
      </w:r>
      <w:r>
        <w:t xml:space="preserve">му романа и собственного душевного состояния? И наконец – </w:t>
      </w:r>
      <w:r>
        <w:br/>
      </w:r>
      <w:proofErr w:type="gramStart"/>
      <w:r>
        <w:t>при чём</w:t>
      </w:r>
      <w:proofErr w:type="gramEnd"/>
      <w:r>
        <w:t xml:space="preserve"> здесь фрак, давший название моему тексту?</w:t>
      </w:r>
    </w:p>
    <w:p w:rsidR="00C07AEC" w:rsidRDefault="00C07AEC" w:rsidP="00C07AEC">
      <w:pPr>
        <w:pStyle w:val="1"/>
        <w:rPr>
          <w:sz w:val="28"/>
          <w:szCs w:val="28"/>
        </w:rPr>
      </w:pPr>
      <w:r>
        <w:t>Уже из письма к Стасюлевичу от 26 мая 1868 года, отправленного еще из Петербурга, незадолго до отъезда за границу на три месяца, можно п</w:t>
      </w:r>
      <w:r>
        <w:t>о</w:t>
      </w:r>
      <w:r>
        <w:t xml:space="preserve">нять, какова главная цель поездки в </w:t>
      </w:r>
      <w:proofErr w:type="spellStart"/>
      <w:r>
        <w:t>Киссинген</w:t>
      </w:r>
      <w:proofErr w:type="spellEnd"/>
      <w:r>
        <w:t xml:space="preserve">, Париж и </w:t>
      </w:r>
      <w:proofErr w:type="spellStart"/>
      <w:r>
        <w:t>Булонь-сюр-Мер</w:t>
      </w:r>
      <w:proofErr w:type="spellEnd"/>
      <w:r>
        <w:t xml:space="preserve"> помимо отдыха и оздоровительных процедур: Гончаров просит Стасюл</w:t>
      </w:r>
      <w:r>
        <w:t>е</w:t>
      </w:r>
      <w:r>
        <w:t xml:space="preserve">вича купить ему в английском магазине </w:t>
      </w:r>
      <w:r>
        <w:rPr>
          <w:i/>
          <w:iCs/>
        </w:rPr>
        <w:t>«</w:t>
      </w:r>
      <w:proofErr w:type="gramStart"/>
      <w:r>
        <w:rPr>
          <w:i/>
          <w:iCs/>
          <w:lang w:val="de-DE"/>
        </w:rPr>
        <w:t>M</w:t>
      </w:r>
      <w:proofErr w:type="gramEnd"/>
      <w:r>
        <w:rPr>
          <w:i/>
          <w:iCs/>
        </w:rPr>
        <w:t>аленькую […] записную книжечку с вл</w:t>
      </w:r>
      <w:r>
        <w:rPr>
          <w:i/>
          <w:iCs/>
        </w:rPr>
        <w:t>а</w:t>
      </w:r>
      <w:r>
        <w:rPr>
          <w:i/>
          <w:iCs/>
        </w:rPr>
        <w:t>гающимся туда карандашом – чтоб отмечать дорогой не отстающие от меня мысли, сцены, детали и т.</w:t>
      </w:r>
      <w:r>
        <w:rPr>
          <w:i/>
          <w:iCs/>
          <w:lang w:val="de-DE"/>
        </w:rPr>
        <w:t> </w:t>
      </w:r>
      <w:r>
        <w:rPr>
          <w:i/>
          <w:iCs/>
        </w:rPr>
        <w:t>д. Во мне теперь кипит будто в бутылке шампанского, все развивается, яснеет во мне, все легче, дальше, и я почти не выдерживаю, один, рыдаю как ребенок и измученной рукой спешу о</w:t>
      </w:r>
      <w:r>
        <w:rPr>
          <w:i/>
          <w:iCs/>
        </w:rPr>
        <w:t>т</w:t>
      </w:r>
      <w:r>
        <w:rPr>
          <w:i/>
          <w:iCs/>
        </w:rPr>
        <w:t xml:space="preserve">мечать кое-как, в </w:t>
      </w:r>
      <w:proofErr w:type="gramStart"/>
      <w:r>
        <w:rPr>
          <w:i/>
          <w:iCs/>
        </w:rPr>
        <w:t>беспорядке</w:t>
      </w:r>
      <w:proofErr w:type="gramEnd"/>
      <w:r>
        <w:rPr>
          <w:i/>
          <w:iCs/>
        </w:rPr>
        <w:t>».</w:t>
      </w:r>
    </w:p>
    <w:p w:rsidR="00C07AEC" w:rsidRDefault="00C07AEC" w:rsidP="00C07AEC">
      <w:pPr>
        <w:pStyle w:val="1"/>
        <w:rPr>
          <w:spacing w:val="1"/>
        </w:rPr>
      </w:pPr>
      <w:r>
        <w:rPr>
          <w:spacing w:val="1"/>
        </w:rPr>
        <w:t>Но: какие же детали, указывающие на то, что Гончаров пишет из Ге</w:t>
      </w:r>
      <w:r>
        <w:rPr>
          <w:spacing w:val="1"/>
        </w:rPr>
        <w:t>р</w:t>
      </w:r>
      <w:r>
        <w:rPr>
          <w:spacing w:val="1"/>
        </w:rPr>
        <w:t>мании, можно найти в его письмах – разумеется, кроме адреса отправит</w:t>
      </w:r>
      <w:r>
        <w:rPr>
          <w:spacing w:val="1"/>
        </w:rPr>
        <w:t>е</w:t>
      </w:r>
      <w:r>
        <w:rPr>
          <w:spacing w:val="1"/>
        </w:rPr>
        <w:t>ля? В первую очередь, конечно, это упоминание городов, где он останавл</w:t>
      </w:r>
      <w:r>
        <w:rPr>
          <w:spacing w:val="1"/>
        </w:rPr>
        <w:t>и</w:t>
      </w:r>
      <w:r>
        <w:rPr>
          <w:spacing w:val="1"/>
        </w:rPr>
        <w:t xml:space="preserve">вался: Берлина, </w:t>
      </w:r>
      <w:proofErr w:type="spellStart"/>
      <w:r>
        <w:rPr>
          <w:spacing w:val="1"/>
        </w:rPr>
        <w:t>Киссингена</w:t>
      </w:r>
      <w:proofErr w:type="spellEnd"/>
      <w:r>
        <w:rPr>
          <w:spacing w:val="1"/>
        </w:rPr>
        <w:t xml:space="preserve">, </w:t>
      </w:r>
      <w:proofErr w:type="spellStart"/>
      <w:r>
        <w:rPr>
          <w:spacing w:val="1"/>
        </w:rPr>
        <w:t>Швальбаха</w:t>
      </w:r>
      <w:proofErr w:type="spellEnd"/>
      <w:r>
        <w:rPr>
          <w:spacing w:val="1"/>
        </w:rPr>
        <w:t xml:space="preserve">. Попутно упоминаются также </w:t>
      </w:r>
      <w:proofErr w:type="spellStart"/>
      <w:r>
        <w:rPr>
          <w:spacing w:val="1"/>
        </w:rPr>
        <w:t>Г</w:t>
      </w:r>
      <w:r>
        <w:rPr>
          <w:spacing w:val="1"/>
        </w:rPr>
        <w:t>а</w:t>
      </w:r>
      <w:r>
        <w:rPr>
          <w:spacing w:val="1"/>
        </w:rPr>
        <w:t>нау</w:t>
      </w:r>
      <w:proofErr w:type="spellEnd"/>
      <w:r>
        <w:rPr>
          <w:spacing w:val="1"/>
        </w:rPr>
        <w:t xml:space="preserve">, </w:t>
      </w:r>
      <w:proofErr w:type="spellStart"/>
      <w:r>
        <w:rPr>
          <w:spacing w:val="1"/>
        </w:rPr>
        <w:t>Фульда</w:t>
      </w:r>
      <w:proofErr w:type="spellEnd"/>
      <w:r>
        <w:rPr>
          <w:spacing w:val="1"/>
        </w:rPr>
        <w:t xml:space="preserve">, </w:t>
      </w:r>
      <w:proofErr w:type="spellStart"/>
      <w:r>
        <w:rPr>
          <w:spacing w:val="1"/>
        </w:rPr>
        <w:t>Швейнфурт</w:t>
      </w:r>
      <w:proofErr w:type="spellEnd"/>
      <w:r>
        <w:rPr>
          <w:spacing w:val="1"/>
        </w:rPr>
        <w:t xml:space="preserve">, Франкфурт, Баден-Баден, </w:t>
      </w:r>
      <w:r>
        <w:rPr>
          <w:spacing w:val="1"/>
        </w:rPr>
        <w:br/>
        <w:t xml:space="preserve">Висбаден, </w:t>
      </w:r>
      <w:proofErr w:type="spellStart"/>
      <w:r>
        <w:rPr>
          <w:spacing w:val="1"/>
        </w:rPr>
        <w:t>Эмс</w:t>
      </w:r>
      <w:proofErr w:type="spellEnd"/>
      <w:r>
        <w:rPr>
          <w:spacing w:val="1"/>
        </w:rPr>
        <w:t xml:space="preserve">, Кёльн, а также Мюнхен и </w:t>
      </w:r>
      <w:proofErr w:type="spellStart"/>
      <w:r>
        <w:rPr>
          <w:spacing w:val="1"/>
        </w:rPr>
        <w:t>Тегернзее</w:t>
      </w:r>
      <w:proofErr w:type="spellEnd"/>
      <w:r>
        <w:rPr>
          <w:spacing w:val="1"/>
        </w:rPr>
        <w:t xml:space="preserve"> и река Рейн. Иногда упоминается тот или иной «</w:t>
      </w:r>
      <w:proofErr w:type="spellStart"/>
      <w:r>
        <w:rPr>
          <w:i/>
          <w:iCs/>
          <w:spacing w:val="1"/>
        </w:rPr>
        <w:t>н</w:t>
      </w:r>
      <w:proofErr w:type="spellEnd"/>
      <w:proofErr w:type="gramStart"/>
      <w:r>
        <w:rPr>
          <w:i/>
          <w:iCs/>
          <w:spacing w:val="1"/>
          <w:lang w:val="de-DE"/>
        </w:rPr>
        <w:t>e</w:t>
      </w:r>
      <w:proofErr w:type="spellStart"/>
      <w:proofErr w:type="gramEnd"/>
      <w:r>
        <w:rPr>
          <w:i/>
          <w:iCs/>
          <w:spacing w:val="1"/>
        </w:rPr>
        <w:t>мец</w:t>
      </w:r>
      <w:proofErr w:type="spellEnd"/>
      <w:r>
        <w:rPr>
          <w:i/>
          <w:iCs/>
          <w:spacing w:val="1"/>
        </w:rPr>
        <w:t xml:space="preserve">» – </w:t>
      </w:r>
      <w:r>
        <w:rPr>
          <w:spacing w:val="1"/>
        </w:rPr>
        <w:t>редко в положительном контексте. Такое отношение мы знаем из писем Гоголя, который рассуждал: «</w:t>
      </w:r>
      <w:r>
        <w:rPr>
          <w:i/>
          <w:iCs/>
          <w:spacing w:val="1"/>
        </w:rPr>
        <w:t xml:space="preserve">По мне, Германия есть не что другое, как самая </w:t>
      </w:r>
      <w:proofErr w:type="spellStart"/>
      <w:r>
        <w:rPr>
          <w:i/>
          <w:iCs/>
          <w:spacing w:val="1"/>
        </w:rPr>
        <w:t>неблаговонная</w:t>
      </w:r>
      <w:proofErr w:type="spellEnd"/>
      <w:r>
        <w:rPr>
          <w:i/>
          <w:iCs/>
          <w:spacing w:val="1"/>
        </w:rPr>
        <w:t xml:space="preserve"> отрыжка </w:t>
      </w:r>
      <w:proofErr w:type="spellStart"/>
      <w:r>
        <w:rPr>
          <w:i/>
          <w:iCs/>
          <w:spacing w:val="1"/>
        </w:rPr>
        <w:t>гадча</w:t>
      </w:r>
      <w:r>
        <w:rPr>
          <w:i/>
          <w:iCs/>
          <w:spacing w:val="1"/>
        </w:rPr>
        <w:t>й</w:t>
      </w:r>
      <w:r>
        <w:rPr>
          <w:i/>
          <w:iCs/>
          <w:spacing w:val="1"/>
        </w:rPr>
        <w:t>шего</w:t>
      </w:r>
      <w:proofErr w:type="spellEnd"/>
      <w:r>
        <w:rPr>
          <w:i/>
          <w:iCs/>
          <w:spacing w:val="1"/>
        </w:rPr>
        <w:t xml:space="preserve"> табаку и мерзейшего пива»</w:t>
      </w:r>
      <w:r>
        <w:rPr>
          <w:spacing w:val="1"/>
        </w:rPr>
        <w:t xml:space="preserve"> (из письма Марии </w:t>
      </w:r>
      <w:proofErr w:type="spellStart"/>
      <w:r>
        <w:rPr>
          <w:spacing w:val="1"/>
        </w:rPr>
        <w:t>Балабиной</w:t>
      </w:r>
      <w:proofErr w:type="spellEnd"/>
      <w:r>
        <w:rPr>
          <w:spacing w:val="1"/>
        </w:rPr>
        <w:t>, от 30 мая 1839 года из Рима), не говоря уж о письмах Достоевского из Германии. Гончаров в этом отношении, конечно, не только гораздо сдержаннее, но и «в принципе» является и другом всего немецкого. Однако и у него иногда проскальзывает это несколько странное признание: и у него, как и у мн</w:t>
      </w:r>
      <w:r>
        <w:rPr>
          <w:spacing w:val="1"/>
        </w:rPr>
        <w:t>о</w:t>
      </w:r>
      <w:r>
        <w:rPr>
          <w:spacing w:val="1"/>
        </w:rPr>
        <w:t>гих других русских писателей, заметно, что жители той страны, по кот</w:t>
      </w:r>
      <w:r>
        <w:rPr>
          <w:spacing w:val="1"/>
        </w:rPr>
        <w:t>о</w:t>
      </w:r>
      <w:r>
        <w:rPr>
          <w:spacing w:val="1"/>
        </w:rPr>
        <w:t>рой он путешествует, удивляют его своим присутствием (</w:t>
      </w:r>
      <w:r>
        <w:rPr>
          <w:i/>
          <w:iCs/>
          <w:spacing w:val="1"/>
        </w:rPr>
        <w:t>«</w:t>
      </w:r>
      <w:proofErr w:type="spellStart"/>
      <w:r>
        <w:rPr>
          <w:i/>
          <w:iCs/>
          <w:spacing w:val="1"/>
        </w:rPr>
        <w:t>Киссинген</w:t>
      </w:r>
      <w:proofErr w:type="spellEnd"/>
      <w:r>
        <w:rPr>
          <w:i/>
          <w:iCs/>
          <w:spacing w:val="1"/>
        </w:rPr>
        <w:t xml:space="preserve"> н</w:t>
      </w:r>
      <w:r>
        <w:rPr>
          <w:i/>
          <w:iCs/>
          <w:spacing w:val="1"/>
        </w:rPr>
        <w:t>а</w:t>
      </w:r>
      <w:r>
        <w:rPr>
          <w:i/>
          <w:iCs/>
          <w:spacing w:val="1"/>
        </w:rPr>
        <w:t>чинает наполняться и становится международной выставкой разнох</w:t>
      </w:r>
      <w:r>
        <w:rPr>
          <w:i/>
          <w:iCs/>
          <w:spacing w:val="1"/>
        </w:rPr>
        <w:t>а</w:t>
      </w:r>
      <w:r>
        <w:rPr>
          <w:i/>
          <w:iCs/>
          <w:spacing w:val="1"/>
        </w:rPr>
        <w:t>рактерных личностей, с преобладанием немцев»</w:t>
      </w:r>
      <w:r>
        <w:rPr>
          <w:spacing w:val="1"/>
        </w:rPr>
        <w:t>). Ведь он путешествует по собстве</w:t>
      </w:r>
      <w:r>
        <w:rPr>
          <w:spacing w:val="1"/>
        </w:rPr>
        <w:t>н</w:t>
      </w:r>
      <w:r>
        <w:rPr>
          <w:spacing w:val="1"/>
        </w:rPr>
        <w:t xml:space="preserve">ной воле по этим местам, т. е. сам добровольно их избрал для временного пребывания. Но, конечно, мы знаем, что люди вообще мешают ему, немцы или </w:t>
      </w:r>
      <w:proofErr w:type="spellStart"/>
      <w:r>
        <w:rPr>
          <w:spacing w:val="1"/>
        </w:rPr>
        <w:t>не-немцы</w:t>
      </w:r>
      <w:proofErr w:type="spellEnd"/>
      <w:r>
        <w:rPr>
          <w:spacing w:val="1"/>
        </w:rPr>
        <w:t>...</w:t>
      </w:r>
    </w:p>
    <w:p w:rsidR="00C07AEC" w:rsidRDefault="00C07AEC" w:rsidP="00C07AEC">
      <w:pPr>
        <w:pStyle w:val="1"/>
        <w:rPr>
          <w:spacing w:val="1"/>
        </w:rPr>
      </w:pPr>
      <w:r>
        <w:rPr>
          <w:spacing w:val="1"/>
        </w:rPr>
        <w:t xml:space="preserve">Я однажды слышала, как один турецкий рабочий в Берлине сказал: «В Германии хорошо, только немцев слишком много». Сегодня мы говорим о «параллельном обществе»: можно жить в другой стране, оставаясь среди </w:t>
      </w:r>
      <w:proofErr w:type="gramStart"/>
      <w:r>
        <w:rPr>
          <w:spacing w:val="1"/>
        </w:rPr>
        <w:t>своих</w:t>
      </w:r>
      <w:proofErr w:type="gramEnd"/>
      <w:r>
        <w:rPr>
          <w:spacing w:val="1"/>
        </w:rPr>
        <w:t>. Впрочем, в письмах Гончарова мы не найдём таких крайних вып</w:t>
      </w:r>
      <w:r>
        <w:rPr>
          <w:spacing w:val="1"/>
        </w:rPr>
        <w:t>а</w:t>
      </w:r>
      <w:r>
        <w:rPr>
          <w:spacing w:val="1"/>
        </w:rPr>
        <w:t>дов, как у Гоголя или у Достоевского, – местные жители его лишь немного раздражают: «</w:t>
      </w:r>
      <w:r>
        <w:rPr>
          <w:i/>
          <w:iCs/>
          <w:spacing w:val="1"/>
        </w:rPr>
        <w:t>Н</w:t>
      </w:r>
      <w:proofErr w:type="gramStart"/>
      <w:r>
        <w:rPr>
          <w:i/>
          <w:iCs/>
          <w:spacing w:val="1"/>
          <w:lang w:val="de-DE"/>
        </w:rPr>
        <w:t>e</w:t>
      </w:r>
      <w:proofErr w:type="spellStart"/>
      <w:proofErr w:type="gramEnd"/>
      <w:r>
        <w:rPr>
          <w:i/>
          <w:iCs/>
          <w:spacing w:val="1"/>
        </w:rPr>
        <w:t>мцы</w:t>
      </w:r>
      <w:proofErr w:type="spellEnd"/>
      <w:r>
        <w:rPr>
          <w:i/>
          <w:iCs/>
          <w:spacing w:val="1"/>
        </w:rPr>
        <w:t xml:space="preserve"> и </w:t>
      </w:r>
      <w:proofErr w:type="spellStart"/>
      <w:r>
        <w:rPr>
          <w:i/>
          <w:iCs/>
          <w:spacing w:val="1"/>
        </w:rPr>
        <w:t>н</w:t>
      </w:r>
      <w:proofErr w:type="spellEnd"/>
      <w:r>
        <w:rPr>
          <w:i/>
          <w:iCs/>
          <w:spacing w:val="1"/>
          <w:lang w:val="de-DE"/>
        </w:rPr>
        <w:t>e</w:t>
      </w:r>
      <w:proofErr w:type="spellStart"/>
      <w:r>
        <w:rPr>
          <w:i/>
          <w:iCs/>
          <w:spacing w:val="1"/>
        </w:rPr>
        <w:t>мки</w:t>
      </w:r>
      <w:proofErr w:type="spellEnd"/>
      <w:r>
        <w:rPr>
          <w:i/>
          <w:iCs/>
          <w:spacing w:val="1"/>
        </w:rPr>
        <w:t xml:space="preserve"> сидят, болтают на балконах, среди </w:t>
      </w:r>
      <w:proofErr w:type="spellStart"/>
      <w:r>
        <w:rPr>
          <w:i/>
          <w:iCs/>
          <w:spacing w:val="1"/>
        </w:rPr>
        <w:t>цв</w:t>
      </w:r>
      <w:proofErr w:type="spellEnd"/>
      <w:r>
        <w:rPr>
          <w:i/>
          <w:iCs/>
          <w:spacing w:val="1"/>
          <w:lang w:val="de-DE"/>
        </w:rPr>
        <w:t>e</w:t>
      </w:r>
      <w:proofErr w:type="spellStart"/>
      <w:r>
        <w:rPr>
          <w:i/>
          <w:iCs/>
          <w:spacing w:val="1"/>
        </w:rPr>
        <w:t>тников</w:t>
      </w:r>
      <w:proofErr w:type="spellEnd"/>
      <w:r>
        <w:rPr>
          <w:i/>
          <w:iCs/>
          <w:spacing w:val="1"/>
        </w:rPr>
        <w:t xml:space="preserve">, над </w:t>
      </w:r>
      <w:proofErr w:type="spellStart"/>
      <w:r>
        <w:rPr>
          <w:i/>
          <w:iCs/>
          <w:spacing w:val="1"/>
        </w:rPr>
        <w:t>р</w:t>
      </w:r>
      <w:proofErr w:type="spellEnd"/>
      <w:r>
        <w:rPr>
          <w:i/>
          <w:iCs/>
          <w:spacing w:val="1"/>
          <w:lang w:val="de-DE"/>
        </w:rPr>
        <w:t>e</w:t>
      </w:r>
      <w:proofErr w:type="spellStart"/>
      <w:r>
        <w:rPr>
          <w:i/>
          <w:iCs/>
          <w:spacing w:val="1"/>
        </w:rPr>
        <w:t>чкой</w:t>
      </w:r>
      <w:proofErr w:type="spellEnd"/>
      <w:r>
        <w:rPr>
          <w:i/>
          <w:iCs/>
          <w:spacing w:val="1"/>
        </w:rPr>
        <w:t>».</w:t>
      </w:r>
      <w:r>
        <w:rPr>
          <w:spacing w:val="1"/>
        </w:rPr>
        <w:t xml:space="preserve"> Если учесть, что большинство из них приехало на к</w:t>
      </w:r>
      <w:r>
        <w:rPr>
          <w:spacing w:val="1"/>
        </w:rPr>
        <w:t>у</w:t>
      </w:r>
      <w:r>
        <w:rPr>
          <w:spacing w:val="1"/>
        </w:rPr>
        <w:t>рорт, чтобы выздороветь и отдохнуть от всевозможных недугов и забот, то можно будто бы и признать за ними право поболтать на балконе и в парке. Но Гончаров ищет тишины и уединения, чтобы писать, и повс</w:t>
      </w:r>
      <w:r>
        <w:rPr>
          <w:spacing w:val="1"/>
        </w:rPr>
        <w:t>е</w:t>
      </w:r>
      <w:r>
        <w:rPr>
          <w:spacing w:val="1"/>
        </w:rPr>
        <w:t>дневная курортная жизнь неизбежно сталкивается с его интересами. Среди к</w:t>
      </w:r>
      <w:r>
        <w:rPr>
          <w:spacing w:val="1"/>
        </w:rPr>
        <w:t>у</w:t>
      </w:r>
      <w:r>
        <w:rPr>
          <w:spacing w:val="1"/>
        </w:rPr>
        <w:t xml:space="preserve">рортной публики, которая прогуливается, болтает, лечится, отдыхает, он живёт в своём мире и только физически временно перемещается в </w:t>
      </w:r>
      <w:proofErr w:type="spellStart"/>
      <w:r>
        <w:rPr>
          <w:spacing w:val="1"/>
        </w:rPr>
        <w:t>Ки</w:t>
      </w:r>
      <w:r>
        <w:rPr>
          <w:spacing w:val="1"/>
        </w:rPr>
        <w:t>с</w:t>
      </w:r>
      <w:r>
        <w:rPr>
          <w:spacing w:val="1"/>
        </w:rPr>
        <w:t>синген</w:t>
      </w:r>
      <w:proofErr w:type="spellEnd"/>
      <w:r>
        <w:rPr>
          <w:spacing w:val="1"/>
        </w:rPr>
        <w:t>, куда приехал вовсе не для развлечений, и все чересчур сильные внешние впечатления только мешают творческому процессу… «</w:t>
      </w:r>
      <w:proofErr w:type="gramStart"/>
      <w:r>
        <w:rPr>
          <w:i/>
          <w:iCs/>
          <w:spacing w:val="1"/>
          <w:lang w:val="de-DE"/>
        </w:rPr>
        <w:t>T</w:t>
      </w:r>
      <w:proofErr w:type="spellStart"/>
      <w:proofErr w:type="gramEnd"/>
      <w:r>
        <w:rPr>
          <w:i/>
          <w:iCs/>
          <w:spacing w:val="1"/>
        </w:rPr>
        <w:t>еперь</w:t>
      </w:r>
      <w:proofErr w:type="spellEnd"/>
      <w:r>
        <w:rPr>
          <w:i/>
          <w:iCs/>
          <w:spacing w:val="1"/>
        </w:rPr>
        <w:t xml:space="preserve">, когда я немного отдохнул […] я будто проснулся, и опять заговорила во </w:t>
      </w:r>
      <w:proofErr w:type="spellStart"/>
      <w:r>
        <w:rPr>
          <w:i/>
          <w:iCs/>
          <w:spacing w:val="1"/>
        </w:rPr>
        <w:t>мн</w:t>
      </w:r>
      <w:proofErr w:type="spellEnd"/>
      <w:r>
        <w:rPr>
          <w:i/>
          <w:iCs/>
          <w:spacing w:val="1"/>
          <w:lang w:val="de-DE"/>
        </w:rPr>
        <w:t>e</w:t>
      </w:r>
      <w:r>
        <w:rPr>
          <w:i/>
          <w:iCs/>
          <w:spacing w:val="1"/>
        </w:rPr>
        <w:t xml:space="preserve"> прежняя производительная сила, которая, казалось, оставила было меня </w:t>
      </w:r>
      <w:proofErr w:type="spellStart"/>
      <w:r>
        <w:rPr>
          <w:i/>
          <w:iCs/>
          <w:spacing w:val="1"/>
        </w:rPr>
        <w:t>совс</w:t>
      </w:r>
      <w:proofErr w:type="spellEnd"/>
      <w:r>
        <w:rPr>
          <w:i/>
          <w:iCs/>
          <w:spacing w:val="1"/>
          <w:lang w:val="de-DE"/>
        </w:rPr>
        <w:t>e</w:t>
      </w:r>
      <w:r>
        <w:rPr>
          <w:i/>
          <w:iCs/>
          <w:spacing w:val="1"/>
        </w:rPr>
        <w:t xml:space="preserve">м, и </w:t>
      </w:r>
      <w:proofErr w:type="spellStart"/>
      <w:r>
        <w:rPr>
          <w:i/>
          <w:iCs/>
          <w:spacing w:val="1"/>
        </w:rPr>
        <w:t>мн</w:t>
      </w:r>
      <w:proofErr w:type="spellEnd"/>
      <w:r>
        <w:rPr>
          <w:i/>
          <w:iCs/>
          <w:spacing w:val="1"/>
          <w:lang w:val="de-DE"/>
        </w:rPr>
        <w:t>e</w:t>
      </w:r>
      <w:r>
        <w:rPr>
          <w:i/>
          <w:iCs/>
          <w:spacing w:val="1"/>
        </w:rPr>
        <w:t xml:space="preserve"> жив</w:t>
      </w:r>
      <w:proofErr w:type="gramStart"/>
      <w:r>
        <w:rPr>
          <w:i/>
          <w:iCs/>
          <w:spacing w:val="1"/>
          <w:lang w:val="de-DE"/>
        </w:rPr>
        <w:t>e</w:t>
      </w:r>
      <w:proofErr w:type="gramEnd"/>
      <w:r>
        <w:rPr>
          <w:i/>
          <w:iCs/>
          <w:spacing w:val="1"/>
        </w:rPr>
        <w:t xml:space="preserve">е, нежели когда-нибудь видится </w:t>
      </w:r>
      <w:proofErr w:type="spellStart"/>
      <w:r>
        <w:rPr>
          <w:i/>
          <w:iCs/>
          <w:spacing w:val="1"/>
        </w:rPr>
        <w:t>вполн</w:t>
      </w:r>
      <w:proofErr w:type="spellEnd"/>
      <w:r>
        <w:rPr>
          <w:i/>
          <w:iCs/>
          <w:spacing w:val="1"/>
          <w:lang w:val="de-DE"/>
        </w:rPr>
        <w:t>e</w:t>
      </w:r>
      <w:r>
        <w:rPr>
          <w:i/>
          <w:iCs/>
          <w:spacing w:val="1"/>
        </w:rPr>
        <w:t xml:space="preserve"> оконче</w:t>
      </w:r>
      <w:r>
        <w:rPr>
          <w:i/>
          <w:iCs/>
          <w:spacing w:val="1"/>
        </w:rPr>
        <w:t>н</w:t>
      </w:r>
      <w:r>
        <w:rPr>
          <w:i/>
          <w:iCs/>
          <w:spacing w:val="1"/>
        </w:rPr>
        <w:t xml:space="preserve">ною моя странная, большая картина, моя Малиновка, с бабушкой и </w:t>
      </w:r>
      <w:proofErr w:type="spellStart"/>
      <w:r>
        <w:rPr>
          <w:i/>
          <w:iCs/>
          <w:spacing w:val="1"/>
        </w:rPr>
        <w:t>ея</w:t>
      </w:r>
      <w:proofErr w:type="spellEnd"/>
      <w:r>
        <w:rPr>
          <w:i/>
          <w:iCs/>
          <w:spacing w:val="1"/>
        </w:rPr>
        <w:t xml:space="preserve"> внуками».</w:t>
      </w:r>
    </w:p>
    <w:p w:rsidR="00C07AEC" w:rsidRDefault="00C07AEC" w:rsidP="00C07AEC">
      <w:pPr>
        <w:pStyle w:val="1"/>
      </w:pPr>
      <w:r>
        <w:t xml:space="preserve">Что внешняя жизнь в </w:t>
      </w:r>
      <w:proofErr w:type="spellStart"/>
      <w:r>
        <w:t>Киссингене</w:t>
      </w:r>
      <w:proofErr w:type="spellEnd"/>
      <w:r>
        <w:t xml:space="preserve"> мешает сосредоточиться, вполне можно понять, но можно задавать себе вопрос: зачем Гончаров выбрал для работы именно этот шумный курорт? Ведь </w:t>
      </w:r>
      <w:proofErr w:type="spellStart"/>
      <w:r>
        <w:t>Киссинген</w:t>
      </w:r>
      <w:proofErr w:type="spellEnd"/>
      <w:r>
        <w:t xml:space="preserve"> прославился званием </w:t>
      </w:r>
      <w:proofErr w:type="spellStart"/>
      <w:r>
        <w:t>международн</w:t>
      </w:r>
      <w:proofErr w:type="spellEnd"/>
      <w:proofErr w:type="gramStart"/>
      <w:r>
        <w:rPr>
          <w:lang w:val="de-DE"/>
        </w:rPr>
        <w:t>o</w:t>
      </w:r>
      <w:proofErr w:type="gramEnd"/>
      <w:r>
        <w:t xml:space="preserve">го курорта, где встречались </w:t>
      </w:r>
      <w:r>
        <w:lastRenderedPageBreak/>
        <w:t>«богатые и красивые» своего времени. Общественный статус требовал от дворянства и зажиточной бу</w:t>
      </w:r>
      <w:r>
        <w:t>р</w:t>
      </w:r>
      <w:r>
        <w:t>жуазии проводить там несколько недель в году. Это был вопрос престижа! Итак, повторяем: почему тянуло его именно сюда? Очевидно он хочет с</w:t>
      </w:r>
      <w:r>
        <w:t>о</w:t>
      </w:r>
      <w:r>
        <w:t>четать приятное (творчество) с полезным (поправка здоровья), но в то же время жалуется на то, что его покой постоянно нарушают</w:t>
      </w:r>
      <w:proofErr w:type="gramStart"/>
      <w:r>
        <w:t>… А</w:t>
      </w:r>
      <w:proofErr w:type="gramEnd"/>
      <w:r>
        <w:t xml:space="preserve"> особенно мешают – очевидно – «немцы», хотя можем предположить, что «немцы» – не что иное, как синоним для «других», «чужих». Цитирую одно из его обычных юмористических высказываний: «</w:t>
      </w:r>
      <w:proofErr w:type="spellStart"/>
      <w:proofErr w:type="gramStart"/>
      <w:r>
        <w:rPr>
          <w:i/>
          <w:iCs/>
        </w:rPr>
        <w:t>H</w:t>
      </w:r>
      <w:proofErr w:type="gramEnd"/>
      <w:r>
        <w:rPr>
          <w:i/>
          <w:iCs/>
        </w:rPr>
        <w:t>а</w:t>
      </w:r>
      <w:proofErr w:type="spellEnd"/>
      <w:r>
        <w:rPr>
          <w:i/>
          <w:iCs/>
        </w:rPr>
        <w:t xml:space="preserve"> счет квартиры. Таковая открывается в среду на будущей </w:t>
      </w:r>
      <w:proofErr w:type="spellStart"/>
      <w:r>
        <w:rPr>
          <w:i/>
          <w:iCs/>
        </w:rPr>
        <w:t>нед</w:t>
      </w:r>
      <w:proofErr w:type="spellEnd"/>
      <w:proofErr w:type="gramStart"/>
      <w:r>
        <w:rPr>
          <w:i/>
          <w:iCs/>
          <w:lang w:val="de-DE"/>
        </w:rPr>
        <w:t>e</w:t>
      </w:r>
      <w:proofErr w:type="gramEnd"/>
      <w:r>
        <w:rPr>
          <w:i/>
          <w:iCs/>
        </w:rPr>
        <w:t>л</w:t>
      </w:r>
      <w:r>
        <w:rPr>
          <w:i/>
          <w:iCs/>
          <w:lang w:val="de-DE"/>
        </w:rPr>
        <w:t>e</w:t>
      </w:r>
      <w:r>
        <w:rPr>
          <w:i/>
          <w:iCs/>
        </w:rPr>
        <w:t xml:space="preserve"> в том самом дом</w:t>
      </w:r>
      <w:r>
        <w:rPr>
          <w:i/>
          <w:iCs/>
          <w:lang w:val="de-DE"/>
        </w:rPr>
        <w:t>e</w:t>
      </w:r>
      <w:r>
        <w:rPr>
          <w:i/>
          <w:iCs/>
        </w:rPr>
        <w:t xml:space="preserve">, </w:t>
      </w:r>
      <w:proofErr w:type="spellStart"/>
      <w:r>
        <w:rPr>
          <w:i/>
          <w:iCs/>
        </w:rPr>
        <w:t>гд</w:t>
      </w:r>
      <w:proofErr w:type="spellEnd"/>
      <w:r>
        <w:rPr>
          <w:i/>
          <w:iCs/>
          <w:lang w:val="de-DE"/>
        </w:rPr>
        <w:t>e</w:t>
      </w:r>
      <w:r>
        <w:rPr>
          <w:i/>
          <w:iCs/>
        </w:rPr>
        <w:t xml:space="preserve"> я прож</w:t>
      </w:r>
      <w:r>
        <w:rPr>
          <w:i/>
          <w:iCs/>
        </w:rPr>
        <w:t>и</w:t>
      </w:r>
      <w:r>
        <w:rPr>
          <w:i/>
          <w:iCs/>
        </w:rPr>
        <w:t>ваю, т.</w:t>
      </w:r>
      <w:r>
        <w:rPr>
          <w:i/>
          <w:iCs/>
          <w:lang w:val="de-DE"/>
        </w:rPr>
        <w:t> </w:t>
      </w:r>
      <w:r>
        <w:rPr>
          <w:i/>
          <w:iCs/>
        </w:rPr>
        <w:t>е. в дом</w:t>
      </w:r>
      <w:r>
        <w:rPr>
          <w:i/>
          <w:iCs/>
          <w:lang w:val="de-DE"/>
        </w:rPr>
        <w:t>e</w:t>
      </w:r>
      <w:r>
        <w:rPr>
          <w:i/>
          <w:iCs/>
        </w:rPr>
        <w:t xml:space="preserve"> </w:t>
      </w:r>
      <w:r>
        <w:rPr>
          <w:i/>
          <w:iCs/>
          <w:lang w:val="de-DE"/>
        </w:rPr>
        <w:t>B</w:t>
      </w:r>
      <w:proofErr w:type="spellStart"/>
      <w:r>
        <w:rPr>
          <w:i/>
          <w:iCs/>
        </w:rPr>
        <w:t>ü</w:t>
      </w:r>
      <w:proofErr w:type="spellEnd"/>
      <w:r>
        <w:rPr>
          <w:i/>
          <w:iCs/>
          <w:lang w:val="de-DE"/>
        </w:rPr>
        <w:t>del</w:t>
      </w:r>
      <w:r>
        <w:rPr>
          <w:i/>
          <w:iCs/>
        </w:rPr>
        <w:t xml:space="preserve">», – </w:t>
      </w:r>
      <w:r>
        <w:rPr>
          <w:i/>
          <w:iCs/>
        </w:rPr>
        <w:br/>
      </w:r>
      <w:r>
        <w:t xml:space="preserve">пишет он Стасюлевичу, собравшемуся навестить его в </w:t>
      </w:r>
      <w:proofErr w:type="spellStart"/>
      <w:r>
        <w:t>Киссингене</w:t>
      </w:r>
      <w:proofErr w:type="spellEnd"/>
      <w:r>
        <w:t>.</w:t>
      </w:r>
      <w:r>
        <w:rPr>
          <w:i/>
          <w:iCs/>
        </w:rPr>
        <w:t xml:space="preserve"> «Но не знаю, понравится ли она – комнатки хорошенькие, три – но не </w:t>
      </w:r>
      <w:proofErr w:type="gramStart"/>
      <w:r>
        <w:rPr>
          <w:i/>
          <w:iCs/>
        </w:rPr>
        <w:t>покажутся ли малы</w:t>
      </w:r>
      <w:proofErr w:type="gramEnd"/>
      <w:r>
        <w:rPr>
          <w:i/>
          <w:iCs/>
        </w:rPr>
        <w:t xml:space="preserve">? Пишу </w:t>
      </w:r>
      <w:proofErr w:type="spellStart"/>
      <w:r>
        <w:rPr>
          <w:i/>
          <w:iCs/>
        </w:rPr>
        <w:t>зат</w:t>
      </w:r>
      <w:proofErr w:type="spellEnd"/>
      <w:proofErr w:type="gramStart"/>
      <w:r>
        <w:rPr>
          <w:i/>
          <w:iCs/>
          <w:lang w:val="de-DE"/>
        </w:rPr>
        <w:t>e</w:t>
      </w:r>
      <w:proofErr w:type="gramEnd"/>
      <w:r>
        <w:rPr>
          <w:i/>
          <w:iCs/>
        </w:rPr>
        <w:t>м, чтоб Вы взглянули на них, прежде нежели станете искать квартиру в другом м</w:t>
      </w:r>
      <w:r>
        <w:rPr>
          <w:i/>
          <w:iCs/>
          <w:lang w:val="de-DE"/>
        </w:rPr>
        <w:t>e</w:t>
      </w:r>
      <w:proofErr w:type="spellStart"/>
      <w:r>
        <w:rPr>
          <w:i/>
          <w:iCs/>
        </w:rPr>
        <w:t>ст</w:t>
      </w:r>
      <w:proofErr w:type="spellEnd"/>
      <w:r>
        <w:rPr>
          <w:i/>
          <w:iCs/>
          <w:lang w:val="de-DE"/>
        </w:rPr>
        <w:t>e</w:t>
      </w:r>
      <w:r>
        <w:rPr>
          <w:i/>
          <w:iCs/>
        </w:rPr>
        <w:t xml:space="preserve">. Если понравится Вам – то </w:t>
      </w:r>
      <w:proofErr w:type="spellStart"/>
      <w:r>
        <w:rPr>
          <w:i/>
          <w:iCs/>
        </w:rPr>
        <w:t>сос</w:t>
      </w:r>
      <w:proofErr w:type="spellEnd"/>
      <w:proofErr w:type="gramStart"/>
      <w:r>
        <w:rPr>
          <w:i/>
          <w:iCs/>
          <w:lang w:val="de-DE"/>
        </w:rPr>
        <w:t>e</w:t>
      </w:r>
      <w:proofErr w:type="spellStart"/>
      <w:proofErr w:type="gramEnd"/>
      <w:r>
        <w:rPr>
          <w:i/>
          <w:iCs/>
        </w:rPr>
        <w:t>дство</w:t>
      </w:r>
      <w:proofErr w:type="spellEnd"/>
      <w:r>
        <w:rPr>
          <w:i/>
          <w:iCs/>
        </w:rPr>
        <w:t xml:space="preserve"> </w:t>
      </w:r>
      <w:proofErr w:type="spellStart"/>
      <w:r>
        <w:rPr>
          <w:i/>
          <w:iCs/>
        </w:rPr>
        <w:t>н</w:t>
      </w:r>
      <w:proofErr w:type="spellEnd"/>
      <w:r>
        <w:rPr>
          <w:i/>
          <w:iCs/>
          <w:lang w:val="de-DE"/>
        </w:rPr>
        <w:t>e</w:t>
      </w:r>
      <w:proofErr w:type="spellStart"/>
      <w:r>
        <w:rPr>
          <w:i/>
          <w:iCs/>
        </w:rPr>
        <w:t>мцов</w:t>
      </w:r>
      <w:proofErr w:type="spellEnd"/>
      <w:r>
        <w:rPr>
          <w:i/>
          <w:iCs/>
        </w:rPr>
        <w:t xml:space="preserve"> Вас </w:t>
      </w:r>
      <w:proofErr w:type="spellStart"/>
      <w:r>
        <w:rPr>
          <w:i/>
          <w:iCs/>
        </w:rPr>
        <w:t>безпокоить</w:t>
      </w:r>
      <w:proofErr w:type="spellEnd"/>
      <w:r>
        <w:rPr>
          <w:i/>
          <w:iCs/>
        </w:rPr>
        <w:t xml:space="preserve"> не станет, ибо во всем этаже будете только Вы, да я».</w:t>
      </w:r>
    </w:p>
    <w:p w:rsidR="00C07AEC" w:rsidRDefault="00C07AEC" w:rsidP="00C07AEC">
      <w:pPr>
        <w:pStyle w:val="1"/>
      </w:pPr>
      <w:r>
        <w:t>О том, что он находится в Германии, свидетельствуют в этих, порою очень длинных, письмах разве что вкрапления немецких слов, обознача</w:t>
      </w:r>
      <w:r>
        <w:t>ю</w:t>
      </w:r>
      <w:r>
        <w:t xml:space="preserve">щих, как правило, бытовые реалии. Так, в письмах упоминаются </w:t>
      </w:r>
      <w:r>
        <w:rPr>
          <w:i/>
          <w:iCs/>
        </w:rPr>
        <w:t>гульдены</w:t>
      </w:r>
      <w:r>
        <w:t xml:space="preserve"> и </w:t>
      </w:r>
      <w:r>
        <w:rPr>
          <w:i/>
          <w:iCs/>
        </w:rPr>
        <w:t xml:space="preserve">талеры, кельнер </w:t>
      </w:r>
      <w:r>
        <w:t>(официант),</w:t>
      </w:r>
      <w:r>
        <w:rPr>
          <w:i/>
          <w:iCs/>
        </w:rPr>
        <w:t xml:space="preserve"> </w:t>
      </w:r>
      <w:proofErr w:type="spellStart"/>
      <w:r>
        <w:rPr>
          <w:i/>
          <w:iCs/>
        </w:rPr>
        <w:t>курлист</w:t>
      </w:r>
      <w:proofErr w:type="spellEnd"/>
      <w:r>
        <w:rPr>
          <w:i/>
          <w:iCs/>
        </w:rPr>
        <w:t xml:space="preserve"> </w:t>
      </w:r>
      <w:r>
        <w:t>(</w:t>
      </w:r>
      <w:proofErr w:type="spellStart"/>
      <w:r>
        <w:t>спис</w:t>
      </w:r>
      <w:proofErr w:type="spellEnd"/>
      <w:proofErr w:type="gramStart"/>
      <w:r>
        <w:rPr>
          <w:lang w:val="de-DE"/>
        </w:rPr>
        <w:t>o</w:t>
      </w:r>
      <w:proofErr w:type="gramEnd"/>
      <w:r>
        <w:t>к гостей),</w:t>
      </w:r>
      <w:r>
        <w:rPr>
          <w:i/>
          <w:iCs/>
        </w:rPr>
        <w:t xml:space="preserve"> </w:t>
      </w:r>
      <w:r>
        <w:t>встречается также «</w:t>
      </w:r>
      <w:r>
        <w:rPr>
          <w:i/>
          <w:iCs/>
        </w:rPr>
        <w:t xml:space="preserve">сын какого-то </w:t>
      </w:r>
      <w:proofErr w:type="spellStart"/>
      <w:r>
        <w:rPr>
          <w:i/>
          <w:iCs/>
        </w:rPr>
        <w:t>ландсмана</w:t>
      </w:r>
      <w:proofErr w:type="spellEnd"/>
      <w:r>
        <w:rPr>
          <w:i/>
          <w:iCs/>
        </w:rPr>
        <w:t>»</w:t>
      </w:r>
      <w:r>
        <w:t xml:space="preserve"> (земляка). Дорогу из Берлина в </w:t>
      </w:r>
      <w:proofErr w:type="spellStart"/>
      <w:r>
        <w:t>Киссинген</w:t>
      </w:r>
      <w:proofErr w:type="spellEnd"/>
      <w:r>
        <w:t xml:space="preserve"> он описывает Стасюлевичу следующим образом: «</w:t>
      </w:r>
      <w:proofErr w:type="gramStart"/>
      <w:r>
        <w:rPr>
          <w:i/>
          <w:iCs/>
          <w:lang w:val="de-DE"/>
        </w:rPr>
        <w:t>M</w:t>
      </w:r>
      <w:proofErr w:type="spellStart"/>
      <w:proofErr w:type="gramEnd"/>
      <w:r>
        <w:rPr>
          <w:i/>
          <w:iCs/>
        </w:rPr>
        <w:t>ожет</w:t>
      </w:r>
      <w:proofErr w:type="spellEnd"/>
      <w:r>
        <w:rPr>
          <w:i/>
          <w:iCs/>
        </w:rPr>
        <w:t xml:space="preserve"> быть, Вы </w:t>
      </w:r>
      <w:proofErr w:type="spellStart"/>
      <w:r>
        <w:rPr>
          <w:i/>
          <w:iCs/>
        </w:rPr>
        <w:t>пре</w:t>
      </w:r>
      <w:r>
        <w:rPr>
          <w:i/>
          <w:iCs/>
        </w:rPr>
        <w:t>д</w:t>
      </w:r>
      <w:r>
        <w:rPr>
          <w:i/>
          <w:iCs/>
        </w:rPr>
        <w:t>почте</w:t>
      </w:r>
      <w:proofErr w:type="spellEnd"/>
      <w:r>
        <w:rPr>
          <w:i/>
          <w:iCs/>
        </w:rPr>
        <w:t xml:space="preserve"> </w:t>
      </w:r>
      <w:r>
        <w:rPr>
          <w:i/>
          <w:iCs/>
          <w:lang w:val="de-DE"/>
        </w:rPr>
        <w:t>e</w:t>
      </w:r>
      <w:proofErr w:type="spellStart"/>
      <w:r>
        <w:rPr>
          <w:i/>
          <w:iCs/>
        </w:rPr>
        <w:t>хать</w:t>
      </w:r>
      <w:proofErr w:type="spellEnd"/>
      <w:r>
        <w:rPr>
          <w:i/>
          <w:iCs/>
        </w:rPr>
        <w:t xml:space="preserve"> днем и ночуете во Франкфурте. Но во всяком </w:t>
      </w:r>
      <w:proofErr w:type="spellStart"/>
      <w:r>
        <w:rPr>
          <w:i/>
          <w:iCs/>
        </w:rPr>
        <w:t>случа</w:t>
      </w:r>
      <w:proofErr w:type="spellEnd"/>
      <w:proofErr w:type="gramStart"/>
      <w:r>
        <w:rPr>
          <w:i/>
          <w:iCs/>
          <w:lang w:val="de-DE"/>
        </w:rPr>
        <w:t>e</w:t>
      </w:r>
      <w:proofErr w:type="gramEnd"/>
      <w:r>
        <w:rPr>
          <w:i/>
          <w:iCs/>
        </w:rPr>
        <w:t xml:space="preserve"> во Франкфурт</w:t>
      </w:r>
      <w:r>
        <w:rPr>
          <w:i/>
          <w:iCs/>
          <w:lang w:val="de-DE"/>
        </w:rPr>
        <w:t>e</w:t>
      </w:r>
      <w:r>
        <w:rPr>
          <w:i/>
          <w:iCs/>
        </w:rPr>
        <w:t xml:space="preserve"> узнайте, который из </w:t>
      </w:r>
      <w:proofErr w:type="spellStart"/>
      <w:r>
        <w:rPr>
          <w:i/>
          <w:iCs/>
        </w:rPr>
        <w:t>шнельцугов</w:t>
      </w:r>
      <w:proofErr w:type="spellEnd"/>
      <w:r>
        <w:rPr>
          <w:i/>
          <w:iCs/>
        </w:rPr>
        <w:t xml:space="preserve"> </w:t>
      </w:r>
      <w:r>
        <w:t>[</w:t>
      </w:r>
      <w:proofErr w:type="spellStart"/>
      <w:r>
        <w:t>скоростно́й</w:t>
      </w:r>
      <w:proofErr w:type="spellEnd"/>
      <w:r>
        <w:t xml:space="preserve"> </w:t>
      </w:r>
      <w:r>
        <w:rPr>
          <w:rStyle w:val="11"/>
          <w:rtl/>
          <w:lang w:bidi="ar-YE"/>
        </w:rPr>
        <w:t>поезд</w:t>
      </w:r>
      <w:r>
        <w:t>]</w:t>
      </w:r>
      <w:r>
        <w:rPr>
          <w:i/>
          <w:iCs/>
        </w:rPr>
        <w:t xml:space="preserve"> идет в </w:t>
      </w:r>
      <w:proofErr w:type="spellStart"/>
      <w:r>
        <w:rPr>
          <w:i/>
          <w:iCs/>
        </w:rPr>
        <w:t>Шве</w:t>
      </w:r>
      <w:r>
        <w:rPr>
          <w:i/>
          <w:iCs/>
        </w:rPr>
        <w:t>й</w:t>
      </w:r>
      <w:r>
        <w:rPr>
          <w:i/>
          <w:iCs/>
        </w:rPr>
        <w:t>нфурт</w:t>
      </w:r>
      <w:proofErr w:type="spellEnd"/>
      <w:r>
        <w:rPr>
          <w:i/>
          <w:iCs/>
        </w:rPr>
        <w:t xml:space="preserve"> тотчас по при</w:t>
      </w:r>
      <w:r>
        <w:rPr>
          <w:i/>
          <w:iCs/>
          <w:lang w:val="de-DE"/>
        </w:rPr>
        <w:t>e</w:t>
      </w:r>
      <w:proofErr w:type="spellStart"/>
      <w:r>
        <w:rPr>
          <w:i/>
          <w:iCs/>
        </w:rPr>
        <w:t>зд</w:t>
      </w:r>
      <w:proofErr w:type="spellEnd"/>
      <w:r>
        <w:rPr>
          <w:i/>
          <w:iCs/>
          <w:lang w:val="de-DE"/>
        </w:rPr>
        <w:t>e</w:t>
      </w:r>
      <w:r>
        <w:rPr>
          <w:i/>
          <w:iCs/>
        </w:rPr>
        <w:t xml:space="preserve"> в Вюрцбург. В</w:t>
      </w:r>
      <w:proofErr w:type="gramStart"/>
      <w:r>
        <w:rPr>
          <w:i/>
          <w:iCs/>
          <w:lang w:val="de-DE"/>
        </w:rPr>
        <w:t>e</w:t>
      </w:r>
      <w:proofErr w:type="spellStart"/>
      <w:proofErr w:type="gramEnd"/>
      <w:r>
        <w:rPr>
          <w:i/>
          <w:iCs/>
        </w:rPr>
        <w:t>роятно</w:t>
      </w:r>
      <w:proofErr w:type="spellEnd"/>
      <w:r>
        <w:rPr>
          <w:i/>
          <w:iCs/>
        </w:rPr>
        <w:t xml:space="preserve"> есть такой цуг </w:t>
      </w:r>
      <w:r>
        <w:t>[</w:t>
      </w:r>
      <w:r>
        <w:rPr>
          <w:rStyle w:val="11"/>
          <w:rtl/>
          <w:lang w:bidi="ar-YE"/>
        </w:rPr>
        <w:t>поезд</w:t>
      </w:r>
      <w:r>
        <w:t>].</w:t>
      </w:r>
      <w:r>
        <w:rPr>
          <w:i/>
          <w:iCs/>
        </w:rPr>
        <w:t xml:space="preserve"> А тот цуг, который отправляется в 11 часов из </w:t>
      </w:r>
      <w:proofErr w:type="spellStart"/>
      <w:r>
        <w:rPr>
          <w:i/>
          <w:iCs/>
        </w:rPr>
        <w:t>Франкф</w:t>
      </w:r>
      <w:proofErr w:type="spellEnd"/>
      <w:r>
        <w:rPr>
          <w:i/>
          <w:iCs/>
        </w:rPr>
        <w:t>. прив</w:t>
      </w:r>
      <w:r>
        <w:rPr>
          <w:i/>
          <w:iCs/>
        </w:rPr>
        <w:t>о</w:t>
      </w:r>
      <w:r>
        <w:rPr>
          <w:i/>
          <w:iCs/>
        </w:rPr>
        <w:t xml:space="preserve">зит в </w:t>
      </w:r>
      <w:proofErr w:type="spellStart"/>
      <w:r>
        <w:rPr>
          <w:i/>
          <w:iCs/>
        </w:rPr>
        <w:t>Вюрцб</w:t>
      </w:r>
      <w:proofErr w:type="spellEnd"/>
      <w:r>
        <w:rPr>
          <w:i/>
          <w:iCs/>
        </w:rPr>
        <w:t>. в 2½ часа, но там Вас и оставит, пока другой цуг придет в 5 часов и д</w:t>
      </w:r>
      <w:r>
        <w:rPr>
          <w:i/>
          <w:iCs/>
        </w:rPr>
        <w:t>о</w:t>
      </w:r>
      <w:r>
        <w:rPr>
          <w:i/>
          <w:iCs/>
        </w:rPr>
        <w:t xml:space="preserve">ставит Вас </w:t>
      </w:r>
      <w:proofErr w:type="gramStart"/>
      <w:r>
        <w:rPr>
          <w:i/>
          <w:iCs/>
        </w:rPr>
        <w:t>в</w:t>
      </w:r>
      <w:proofErr w:type="gramEnd"/>
      <w:r>
        <w:rPr>
          <w:i/>
          <w:iCs/>
        </w:rPr>
        <w:t xml:space="preserve"> </w:t>
      </w:r>
      <w:proofErr w:type="spellStart"/>
      <w:r>
        <w:rPr>
          <w:i/>
          <w:iCs/>
        </w:rPr>
        <w:t>Швейнфурт</w:t>
      </w:r>
      <w:proofErr w:type="spellEnd"/>
      <w:r>
        <w:rPr>
          <w:i/>
          <w:iCs/>
        </w:rPr>
        <w:t xml:space="preserve"> в 6 часов».</w:t>
      </w:r>
    </w:p>
    <w:p w:rsidR="00C07AEC" w:rsidRDefault="00C07AEC" w:rsidP="00C07AEC">
      <w:pPr>
        <w:pStyle w:val="1"/>
      </w:pPr>
      <w:r>
        <w:t>Впрочем, нужно заметить, что Гончаров вообще очень любил вставлять в свои письма (и, наверное, и в свою речь) и к другим адресатам немецкие, английские и французские слова и обороты.</w:t>
      </w:r>
    </w:p>
    <w:p w:rsidR="00C07AEC" w:rsidRDefault="00C07AEC" w:rsidP="00C07AEC">
      <w:pPr>
        <w:pStyle w:val="1"/>
      </w:pPr>
      <w:r>
        <w:t xml:space="preserve">Иногда можно найти и кулинарные реминисценции, например, в письме к Любови Исааковне читаем: </w:t>
      </w:r>
      <w:r>
        <w:rPr>
          <w:i/>
          <w:iCs/>
        </w:rPr>
        <w:t xml:space="preserve">«очень обрадовался, что Вы нашли </w:t>
      </w:r>
      <w:r>
        <w:rPr>
          <w:i/>
          <w:iCs/>
          <w:lang w:val="de-DE"/>
        </w:rPr>
        <w:t>Schnitzel</w:t>
      </w:r>
      <w:r>
        <w:rPr>
          <w:i/>
          <w:iCs/>
        </w:rPr>
        <w:t xml:space="preserve"> и </w:t>
      </w:r>
      <w:r>
        <w:rPr>
          <w:i/>
          <w:iCs/>
          <w:lang w:val="de-DE"/>
        </w:rPr>
        <w:t>Backhuhn</w:t>
      </w:r>
      <w:r>
        <w:rPr>
          <w:i/>
          <w:iCs/>
        </w:rPr>
        <w:t xml:space="preserve"> </w:t>
      </w:r>
      <w:r>
        <w:t>[шницель и жареную курицу]</w:t>
      </w:r>
      <w:r>
        <w:rPr>
          <w:i/>
          <w:iCs/>
        </w:rPr>
        <w:t xml:space="preserve"> по Вашему вкусу. А что же Вы н</w:t>
      </w:r>
      <w:r>
        <w:rPr>
          <w:i/>
          <w:iCs/>
        </w:rPr>
        <w:t>и</w:t>
      </w:r>
      <w:r>
        <w:rPr>
          <w:i/>
          <w:iCs/>
        </w:rPr>
        <w:t xml:space="preserve">чего не скажете о маленьких австрийских </w:t>
      </w:r>
      <w:proofErr w:type="spellStart"/>
      <w:r>
        <w:rPr>
          <w:i/>
          <w:iCs/>
        </w:rPr>
        <w:t>хл</w:t>
      </w:r>
      <w:proofErr w:type="spellEnd"/>
      <w:proofErr w:type="gramStart"/>
      <w:r>
        <w:rPr>
          <w:i/>
          <w:iCs/>
          <w:lang w:val="de-DE"/>
        </w:rPr>
        <w:t>e</w:t>
      </w:r>
      <w:proofErr w:type="spellStart"/>
      <w:proofErr w:type="gramEnd"/>
      <w:r>
        <w:rPr>
          <w:i/>
          <w:iCs/>
        </w:rPr>
        <w:t>бцах</w:t>
      </w:r>
      <w:proofErr w:type="spellEnd"/>
      <w:r>
        <w:rPr>
          <w:i/>
          <w:iCs/>
        </w:rPr>
        <w:t>, б</w:t>
      </w:r>
      <w:r>
        <w:rPr>
          <w:i/>
          <w:iCs/>
          <w:lang w:val="de-DE"/>
        </w:rPr>
        <w:t>e</w:t>
      </w:r>
      <w:r>
        <w:rPr>
          <w:i/>
          <w:iCs/>
        </w:rPr>
        <w:t>л</w:t>
      </w:r>
      <w:r>
        <w:rPr>
          <w:i/>
          <w:iCs/>
          <w:lang w:val="de-DE"/>
        </w:rPr>
        <w:t>e</w:t>
      </w:r>
      <w:r>
        <w:rPr>
          <w:i/>
          <w:iCs/>
        </w:rPr>
        <w:t xml:space="preserve">е и </w:t>
      </w:r>
      <w:proofErr w:type="spellStart"/>
      <w:r>
        <w:rPr>
          <w:i/>
          <w:iCs/>
        </w:rPr>
        <w:t>н</w:t>
      </w:r>
      <w:proofErr w:type="spellEnd"/>
      <w:r>
        <w:rPr>
          <w:i/>
          <w:iCs/>
          <w:lang w:val="de-DE"/>
        </w:rPr>
        <w:t>e</w:t>
      </w:r>
      <w:proofErr w:type="spellStart"/>
      <w:r>
        <w:rPr>
          <w:i/>
          <w:iCs/>
        </w:rPr>
        <w:t>жн</w:t>
      </w:r>
      <w:proofErr w:type="spellEnd"/>
      <w:r>
        <w:rPr>
          <w:i/>
          <w:iCs/>
          <w:lang w:val="de-DE"/>
        </w:rPr>
        <w:t>e</w:t>
      </w:r>
      <w:r>
        <w:rPr>
          <w:i/>
          <w:iCs/>
        </w:rPr>
        <w:t>е же</w:t>
      </w:r>
      <w:r>
        <w:rPr>
          <w:i/>
          <w:iCs/>
        </w:rPr>
        <w:t>н</w:t>
      </w:r>
      <w:r>
        <w:rPr>
          <w:i/>
          <w:iCs/>
        </w:rPr>
        <w:t>ских персей, об ароматическом кофе и сладчайших компотах?»</w:t>
      </w:r>
    </w:p>
    <w:p w:rsidR="00C07AEC" w:rsidRDefault="00C07AEC" w:rsidP="00C07AEC">
      <w:pPr>
        <w:pStyle w:val="1"/>
      </w:pPr>
      <w:proofErr w:type="gramStart"/>
      <w:r>
        <w:t>Уже из Парижа, вспоминая Германию, не без юмора, но и с обычным оттенком мнительности и даже мании преследования, которую он сам ко</w:t>
      </w:r>
      <w:r>
        <w:t>н</w:t>
      </w:r>
      <w:r>
        <w:t xml:space="preserve">статировал в себе, в частности, в одном письме Софье Никитенко из </w:t>
      </w:r>
      <w:proofErr w:type="spellStart"/>
      <w:r>
        <w:t>Ки</w:t>
      </w:r>
      <w:r>
        <w:t>с</w:t>
      </w:r>
      <w:r>
        <w:t>сингена</w:t>
      </w:r>
      <w:proofErr w:type="spellEnd"/>
      <w:r>
        <w:t xml:space="preserve"> (с июля 1869 г.), в котором он ей сообщает, что мнительность я</w:t>
      </w:r>
      <w:r>
        <w:t>в</w:t>
      </w:r>
      <w:r>
        <w:t>ляется его природным и наследственным недугом, он пишет Стасюлевичу:</w:t>
      </w:r>
      <w:proofErr w:type="gramEnd"/>
      <w:r>
        <w:rPr>
          <w:color w:val="FF0000"/>
        </w:rPr>
        <w:t xml:space="preserve"> </w:t>
      </w:r>
      <w:r>
        <w:rPr>
          <w:i/>
          <w:iCs/>
        </w:rPr>
        <w:t xml:space="preserve">«Так как в </w:t>
      </w:r>
      <w:proofErr w:type="spellStart"/>
      <w:r>
        <w:rPr>
          <w:i/>
          <w:iCs/>
        </w:rPr>
        <w:t>Киссинген</w:t>
      </w:r>
      <w:proofErr w:type="spellEnd"/>
      <w:proofErr w:type="gramStart"/>
      <w:r>
        <w:rPr>
          <w:i/>
          <w:iCs/>
          <w:lang w:val="de-DE"/>
        </w:rPr>
        <w:t>e</w:t>
      </w:r>
      <w:proofErr w:type="gramEnd"/>
      <w:r>
        <w:rPr>
          <w:i/>
          <w:iCs/>
        </w:rPr>
        <w:t xml:space="preserve"> и </w:t>
      </w:r>
      <w:proofErr w:type="spellStart"/>
      <w:r>
        <w:rPr>
          <w:i/>
          <w:iCs/>
        </w:rPr>
        <w:t>Швальбах</w:t>
      </w:r>
      <w:proofErr w:type="spellEnd"/>
      <w:r>
        <w:rPr>
          <w:i/>
          <w:iCs/>
          <w:lang w:val="de-DE"/>
        </w:rPr>
        <w:t>e</w:t>
      </w:r>
      <w:r>
        <w:rPr>
          <w:i/>
          <w:iCs/>
        </w:rPr>
        <w:t xml:space="preserve"> я требовал прежде всего </w:t>
      </w:r>
      <w:proofErr w:type="spellStart"/>
      <w:r>
        <w:rPr>
          <w:i/>
          <w:iCs/>
        </w:rPr>
        <w:t>непрем</w:t>
      </w:r>
      <w:proofErr w:type="spellEnd"/>
      <w:r>
        <w:rPr>
          <w:i/>
          <w:iCs/>
          <w:lang w:val="de-DE"/>
        </w:rPr>
        <w:t>e</w:t>
      </w:r>
      <w:proofErr w:type="spellStart"/>
      <w:r>
        <w:rPr>
          <w:i/>
          <w:iCs/>
        </w:rPr>
        <w:t>нно</w:t>
      </w:r>
      <w:proofErr w:type="spellEnd"/>
      <w:r>
        <w:rPr>
          <w:i/>
          <w:iCs/>
        </w:rPr>
        <w:t xml:space="preserve"> такой комнаты, чтобы не слыхать было шума, и прислуга заставала меня, всякий раз как входила, за кучей известных Вам бумаг, то, кажется, меня и принимали все за какого-то важного человека. «Ай, ай – </w:t>
      </w:r>
      <w:r>
        <w:rPr>
          <w:i/>
          <w:iCs/>
          <w:lang w:val="de-DE"/>
        </w:rPr>
        <w:t>so</w:t>
      </w:r>
      <w:r>
        <w:rPr>
          <w:i/>
          <w:iCs/>
        </w:rPr>
        <w:t xml:space="preserve"> </w:t>
      </w:r>
      <w:r>
        <w:rPr>
          <w:i/>
          <w:iCs/>
          <w:lang w:val="de-DE"/>
        </w:rPr>
        <w:t>viel</w:t>
      </w:r>
      <w:r>
        <w:rPr>
          <w:i/>
          <w:iCs/>
        </w:rPr>
        <w:t xml:space="preserve"> </w:t>
      </w:r>
      <w:r>
        <w:rPr>
          <w:i/>
          <w:iCs/>
          <w:lang w:val="de-DE"/>
        </w:rPr>
        <w:t>geschri</w:t>
      </w:r>
      <w:r>
        <w:rPr>
          <w:i/>
          <w:iCs/>
          <w:lang w:val="de-DE"/>
        </w:rPr>
        <w:t>e</w:t>
      </w:r>
      <w:r>
        <w:rPr>
          <w:i/>
          <w:iCs/>
          <w:lang w:val="de-DE"/>
        </w:rPr>
        <w:t>ben</w:t>
      </w:r>
      <w:r>
        <w:rPr>
          <w:i/>
          <w:iCs/>
        </w:rPr>
        <w:t xml:space="preserve"> – </w:t>
      </w:r>
      <w:r>
        <w:rPr>
          <w:i/>
          <w:iCs/>
          <w:lang w:val="de-DE"/>
        </w:rPr>
        <w:t>und</w:t>
      </w:r>
      <w:r>
        <w:rPr>
          <w:i/>
          <w:iCs/>
        </w:rPr>
        <w:t xml:space="preserve"> </w:t>
      </w:r>
      <w:r>
        <w:rPr>
          <w:i/>
          <w:iCs/>
          <w:lang w:val="de-DE"/>
        </w:rPr>
        <w:t>alles</w:t>
      </w:r>
      <w:r>
        <w:rPr>
          <w:i/>
          <w:iCs/>
        </w:rPr>
        <w:t xml:space="preserve"> </w:t>
      </w:r>
      <w:r>
        <w:rPr>
          <w:i/>
          <w:iCs/>
          <w:lang w:val="de-DE"/>
        </w:rPr>
        <w:t>hier</w:t>
      </w:r>
      <w:r>
        <w:rPr>
          <w:i/>
          <w:iCs/>
        </w:rPr>
        <w:t xml:space="preserve">!» [так много написали, и всё это здесь!] говорил </w:t>
      </w:r>
      <w:proofErr w:type="spellStart"/>
      <w:r>
        <w:rPr>
          <w:i/>
          <w:iCs/>
        </w:rPr>
        <w:t>ки</w:t>
      </w:r>
      <w:r>
        <w:rPr>
          <w:i/>
          <w:iCs/>
        </w:rPr>
        <w:t>с</w:t>
      </w:r>
      <w:r>
        <w:rPr>
          <w:i/>
          <w:iCs/>
        </w:rPr>
        <w:t>сингенский</w:t>
      </w:r>
      <w:proofErr w:type="spellEnd"/>
      <w:r>
        <w:rPr>
          <w:i/>
          <w:iCs/>
        </w:rPr>
        <w:t xml:space="preserve"> слуга, видя мои бумаги и помогая мне укладывать чемодан. А </w:t>
      </w:r>
      <w:proofErr w:type="spellStart"/>
      <w:r>
        <w:rPr>
          <w:i/>
          <w:iCs/>
        </w:rPr>
        <w:t>швальбахский</w:t>
      </w:r>
      <w:proofErr w:type="spellEnd"/>
      <w:r>
        <w:rPr>
          <w:i/>
          <w:iCs/>
        </w:rPr>
        <w:t xml:space="preserve"> хозяин, заставший меня в моей маленькой комнатке за б</w:t>
      </w:r>
      <w:r>
        <w:rPr>
          <w:i/>
          <w:iCs/>
        </w:rPr>
        <w:t>у</w:t>
      </w:r>
      <w:r>
        <w:rPr>
          <w:i/>
          <w:iCs/>
        </w:rPr>
        <w:t>магами же – с улыбкой спросил: «</w:t>
      </w:r>
      <w:proofErr w:type="spellStart"/>
      <w:r>
        <w:rPr>
          <w:i/>
          <w:iCs/>
          <w:lang w:val="de-DE"/>
        </w:rPr>
        <w:t>Staatsgesch</w:t>
      </w:r>
      <w:r>
        <w:rPr>
          <w:i/>
          <w:iCs/>
        </w:rPr>
        <w:t>ä</w:t>
      </w:r>
      <w:r>
        <w:rPr>
          <w:i/>
          <w:iCs/>
          <w:lang w:val="de-DE"/>
        </w:rPr>
        <w:t>ft</w:t>
      </w:r>
      <w:proofErr w:type="spellEnd"/>
      <w:r>
        <w:rPr>
          <w:i/>
          <w:iCs/>
        </w:rPr>
        <w:t xml:space="preserve"> [государственное дело]? Все это очень естественно, но в то же время и не </w:t>
      </w:r>
      <w:proofErr w:type="spellStart"/>
      <w:r>
        <w:rPr>
          <w:i/>
          <w:iCs/>
        </w:rPr>
        <w:t>совс</w:t>
      </w:r>
      <w:proofErr w:type="spellEnd"/>
      <w:proofErr w:type="gramStart"/>
      <w:r>
        <w:rPr>
          <w:i/>
          <w:iCs/>
          <w:lang w:val="de-DE"/>
        </w:rPr>
        <w:t>e</w:t>
      </w:r>
      <w:proofErr w:type="gramEnd"/>
      <w:r>
        <w:rPr>
          <w:i/>
          <w:iCs/>
        </w:rPr>
        <w:t xml:space="preserve">м просто. Кто-то тут немного хлопочет о том, чтобы подрывать мою добрую репутацию и честное имя и </w:t>
      </w:r>
      <w:proofErr w:type="spellStart"/>
      <w:r>
        <w:rPr>
          <w:i/>
          <w:iCs/>
        </w:rPr>
        <w:t>сд</w:t>
      </w:r>
      <w:proofErr w:type="spellEnd"/>
      <w:proofErr w:type="gramStart"/>
      <w:r>
        <w:rPr>
          <w:i/>
          <w:iCs/>
          <w:lang w:val="de-DE"/>
        </w:rPr>
        <w:t>e</w:t>
      </w:r>
      <w:proofErr w:type="spellStart"/>
      <w:proofErr w:type="gramEnd"/>
      <w:r>
        <w:rPr>
          <w:i/>
          <w:iCs/>
        </w:rPr>
        <w:t>лать</w:t>
      </w:r>
      <w:proofErr w:type="spellEnd"/>
      <w:r>
        <w:rPr>
          <w:i/>
          <w:iCs/>
        </w:rPr>
        <w:t xml:space="preserve"> из меня какого-то Хлестакова или Чичикова».</w:t>
      </w:r>
    </w:p>
    <w:p w:rsidR="00C07AEC" w:rsidRDefault="00C07AEC" w:rsidP="00C07AEC">
      <w:pPr>
        <w:pStyle w:val="1"/>
        <w:rPr>
          <w:i/>
          <w:iCs/>
        </w:rPr>
      </w:pPr>
      <w:r>
        <w:t>Одно из немногих непосредственных указаний на интерес Гончарова к окружающей среде (</w:t>
      </w:r>
      <w:proofErr w:type="gramStart"/>
      <w:r>
        <w:t>который</w:t>
      </w:r>
      <w:proofErr w:type="gramEnd"/>
      <w:r>
        <w:t xml:space="preserve"> безусловно у него был) можно найти в пис</w:t>
      </w:r>
      <w:r>
        <w:t>ь</w:t>
      </w:r>
      <w:r>
        <w:t xml:space="preserve">ме, в котором он сообщает Стасюлевичам о скором приезде в </w:t>
      </w:r>
      <w:proofErr w:type="spellStart"/>
      <w:r>
        <w:t>Швальбах</w:t>
      </w:r>
      <w:proofErr w:type="spellEnd"/>
      <w:r>
        <w:t>:</w:t>
      </w:r>
    </w:p>
    <w:p w:rsidR="00C07AEC" w:rsidRDefault="00C07AEC" w:rsidP="00C07AEC">
      <w:pPr>
        <w:pStyle w:val="1"/>
      </w:pPr>
      <w:r>
        <w:rPr>
          <w:i/>
          <w:iCs/>
        </w:rPr>
        <w:t xml:space="preserve">«Я даже мечтаю, что мы с Вами покатаемся на ослах в </w:t>
      </w:r>
      <w:r>
        <w:rPr>
          <w:i/>
          <w:iCs/>
          <w:lang w:val="de-DE"/>
        </w:rPr>
        <w:t>Adolphs</w:t>
      </w:r>
      <w:r>
        <w:rPr>
          <w:i/>
          <w:iCs/>
        </w:rPr>
        <w:t>-</w:t>
      </w:r>
      <w:r>
        <w:rPr>
          <w:i/>
          <w:iCs/>
          <w:lang w:val="de-DE"/>
        </w:rPr>
        <w:t>eck</w:t>
      </w:r>
      <w:r>
        <w:rPr>
          <w:i/>
          <w:iCs/>
        </w:rPr>
        <w:t xml:space="preserve"> и еще в другую развалину куда-то». </w:t>
      </w:r>
      <w:r>
        <w:t>Невольно вспоминается портрет Гонч</w:t>
      </w:r>
      <w:r>
        <w:t>а</w:t>
      </w:r>
      <w:r>
        <w:t xml:space="preserve">рова работы </w:t>
      </w:r>
      <w:proofErr w:type="spellStart"/>
      <w:r>
        <w:t>Раулова</w:t>
      </w:r>
      <w:proofErr w:type="spellEnd"/>
      <w:r>
        <w:t xml:space="preserve">, созданный за границей в том же, 1868, году – </w:t>
      </w:r>
      <w:r>
        <w:br/>
      </w:r>
      <w:r>
        <w:lastRenderedPageBreak/>
        <w:t>Гончаров изображён на нём одетый по-летнему, в соломенной шляпе и – как кажется – готов на поход, несмотря на серьёзный взгляд.</w:t>
      </w:r>
    </w:p>
    <w:p w:rsidR="00C07AEC" w:rsidRDefault="00C07AEC" w:rsidP="00C07AEC">
      <w:pPr>
        <w:pStyle w:val="1"/>
      </w:pPr>
      <w:r>
        <w:t xml:space="preserve">Сегодня район </w:t>
      </w:r>
      <w:proofErr w:type="spellStart"/>
      <w:r>
        <w:t>Адольфсэк</w:t>
      </w:r>
      <w:proofErr w:type="spellEnd"/>
      <w:r>
        <w:t xml:space="preserve"> – часть курорта </w:t>
      </w:r>
      <w:proofErr w:type="spellStart"/>
      <w:r>
        <w:t>Бад</w:t>
      </w:r>
      <w:proofErr w:type="spellEnd"/>
      <w:r>
        <w:t xml:space="preserve"> </w:t>
      </w:r>
      <w:proofErr w:type="spellStart"/>
      <w:r>
        <w:t>Швальбах</w:t>
      </w:r>
      <w:proofErr w:type="spellEnd"/>
      <w:r>
        <w:t>. А в то время это были романтичные развалины древней крепости в скалах. Здесь нач</w:t>
      </w:r>
      <w:r>
        <w:t>и</w:t>
      </w:r>
      <w:r>
        <w:t>нается живописная долина реки Ар [</w:t>
      </w:r>
      <w:proofErr w:type="spellStart"/>
      <w:r>
        <w:rPr>
          <w:lang w:val="de-DE"/>
        </w:rPr>
        <w:t>Aar</w:t>
      </w:r>
      <w:proofErr w:type="spellEnd"/>
      <w:r>
        <w:t xml:space="preserve">], окруженная </w:t>
      </w:r>
      <w:proofErr w:type="spellStart"/>
      <w:r>
        <w:t>Таунусскими</w:t>
      </w:r>
      <w:proofErr w:type="spellEnd"/>
      <w:r>
        <w:t xml:space="preserve"> горами и кое-где пролегающая в ущельях. В путеводителе </w:t>
      </w:r>
      <w:r>
        <w:rPr>
          <w:lang w:val="de-DE"/>
        </w:rPr>
        <w:t>XIX</w:t>
      </w:r>
      <w:r>
        <w:t xml:space="preserve"> века читаем</w:t>
      </w:r>
      <w:r>
        <w:rPr>
          <w:i/>
          <w:iCs/>
        </w:rPr>
        <w:t>: «Тот, кто любит верховую езду (а мы рекомендуем это средство передвижения, в частности, дамам, чтобы добраться до ближних, интересных высот, а также посетить и более дальние окрестности), сможет выбрать себе одного из стоящих здесь в изобилии рослых ослов, умеющих бережно нести свою деликатную поклажу».</w:t>
      </w:r>
    </w:p>
    <w:p w:rsidR="00C07AEC" w:rsidRDefault="00C07AEC" w:rsidP="00C07AEC">
      <w:pPr>
        <w:pStyle w:val="1"/>
      </w:pPr>
      <w:r>
        <w:t xml:space="preserve">Эта прогулка к </w:t>
      </w:r>
      <w:proofErr w:type="gramStart"/>
      <w:r>
        <w:t>руинам</w:t>
      </w:r>
      <w:proofErr w:type="gramEnd"/>
      <w:r>
        <w:t xml:space="preserve"> в самом деле состоялась и кроме удовольствия и развлечения принесла и литературные плоды – судя по комментарию </w:t>
      </w:r>
      <w:proofErr w:type="spellStart"/>
      <w:r>
        <w:t>Ле</w:t>
      </w:r>
      <w:r>
        <w:t>м</w:t>
      </w:r>
      <w:r>
        <w:t>ке</w:t>
      </w:r>
      <w:proofErr w:type="spellEnd"/>
      <w:r>
        <w:t xml:space="preserve"> к опубликованным письмам. Там читаем: «</w:t>
      </w:r>
      <w:r>
        <w:rPr>
          <w:i/>
          <w:iCs/>
          <w:lang w:val="de-DE"/>
        </w:rPr>
        <w:t>B</w:t>
      </w:r>
      <w:r>
        <w:rPr>
          <w:i/>
          <w:iCs/>
        </w:rPr>
        <w:t xml:space="preserve"> поисках заглавия роману, к</w:t>
      </w:r>
      <w:r>
        <w:rPr>
          <w:i/>
          <w:iCs/>
        </w:rPr>
        <w:t>о</w:t>
      </w:r>
      <w:r>
        <w:rPr>
          <w:i/>
          <w:iCs/>
        </w:rPr>
        <w:t>торый И.</w:t>
      </w:r>
      <w:r>
        <w:rPr>
          <w:i/>
          <w:iCs/>
          <w:lang w:val="de-DE"/>
        </w:rPr>
        <w:t> </w:t>
      </w:r>
      <w:r>
        <w:rPr>
          <w:i/>
          <w:iCs/>
        </w:rPr>
        <w:t>А. хот</w:t>
      </w:r>
      <w:proofErr w:type="gramStart"/>
      <w:r>
        <w:rPr>
          <w:i/>
          <w:iCs/>
          <w:lang w:val="de-DE"/>
        </w:rPr>
        <w:t>e</w:t>
      </w:r>
      <w:proofErr w:type="gramEnd"/>
      <w:r>
        <w:rPr>
          <w:i/>
          <w:iCs/>
        </w:rPr>
        <w:t>л назвать "В</w:t>
      </w:r>
      <w:r>
        <w:rPr>
          <w:i/>
          <w:iCs/>
          <w:lang w:val="de-DE"/>
        </w:rPr>
        <w:t>e</w:t>
      </w:r>
      <w:proofErr w:type="spellStart"/>
      <w:r>
        <w:rPr>
          <w:i/>
          <w:iCs/>
        </w:rPr>
        <w:t>ра</w:t>
      </w:r>
      <w:proofErr w:type="spellEnd"/>
      <w:r>
        <w:rPr>
          <w:i/>
          <w:iCs/>
        </w:rPr>
        <w:t xml:space="preserve">", но </w:t>
      </w:r>
      <w:proofErr w:type="spellStart"/>
      <w:r>
        <w:rPr>
          <w:i/>
          <w:iCs/>
        </w:rPr>
        <w:t>встр</w:t>
      </w:r>
      <w:proofErr w:type="spellEnd"/>
      <w:r>
        <w:rPr>
          <w:i/>
          <w:iCs/>
          <w:lang w:val="de-DE"/>
        </w:rPr>
        <w:t>e</w:t>
      </w:r>
      <w:r>
        <w:rPr>
          <w:i/>
          <w:iCs/>
        </w:rPr>
        <w:t>чал на это возражения в ра</w:t>
      </w:r>
      <w:r>
        <w:rPr>
          <w:i/>
          <w:iCs/>
        </w:rPr>
        <w:t>з</w:t>
      </w:r>
      <w:r>
        <w:rPr>
          <w:i/>
          <w:iCs/>
        </w:rPr>
        <w:t>ном понимании этого слова, друзья как-то по-</w:t>
      </w:r>
      <w:r>
        <w:rPr>
          <w:i/>
          <w:iCs/>
        </w:rPr>
        <w:br/>
      </w:r>
      <w:r>
        <w:rPr>
          <w:i/>
          <w:iCs/>
          <w:lang w:val="de-DE"/>
        </w:rPr>
        <w:t>e</w:t>
      </w:r>
      <w:proofErr w:type="spellStart"/>
      <w:r>
        <w:rPr>
          <w:i/>
          <w:iCs/>
        </w:rPr>
        <w:t>хали</w:t>
      </w:r>
      <w:proofErr w:type="spellEnd"/>
      <w:r>
        <w:rPr>
          <w:i/>
          <w:iCs/>
        </w:rPr>
        <w:t xml:space="preserve"> в </w:t>
      </w:r>
      <w:r>
        <w:rPr>
          <w:i/>
          <w:iCs/>
          <w:lang w:val="de-DE"/>
        </w:rPr>
        <w:t>Adolphs</w:t>
      </w:r>
      <w:r>
        <w:rPr>
          <w:i/>
          <w:iCs/>
        </w:rPr>
        <w:t>-</w:t>
      </w:r>
      <w:r>
        <w:rPr>
          <w:i/>
          <w:iCs/>
          <w:lang w:val="de-DE"/>
        </w:rPr>
        <w:t>eck</w:t>
      </w:r>
      <w:r>
        <w:rPr>
          <w:i/>
          <w:iCs/>
        </w:rPr>
        <w:t xml:space="preserve"> и там, на краю обрыва нашли, наконец, настоящее з</w:t>
      </w:r>
      <w:r>
        <w:rPr>
          <w:i/>
          <w:iCs/>
        </w:rPr>
        <w:t>а</w:t>
      </w:r>
      <w:r>
        <w:rPr>
          <w:i/>
          <w:iCs/>
        </w:rPr>
        <w:t>главие роману».</w:t>
      </w:r>
    </w:p>
    <w:p w:rsidR="00C07AEC" w:rsidRDefault="00C07AEC" w:rsidP="00C07AEC">
      <w:pPr>
        <w:pStyle w:val="1"/>
        <w:rPr>
          <w:spacing w:val="4"/>
        </w:rPr>
      </w:pPr>
      <w:r>
        <w:rPr>
          <w:spacing w:val="4"/>
        </w:rPr>
        <w:t xml:space="preserve">Хотя сейчас и нельзя с уверенностью сказать, что эта идея возникла у Гончарова действительно во время экскурсии в </w:t>
      </w:r>
      <w:proofErr w:type="spellStart"/>
      <w:r>
        <w:rPr>
          <w:spacing w:val="4"/>
        </w:rPr>
        <w:t>Таунус</w:t>
      </w:r>
      <w:proofErr w:type="spellEnd"/>
      <w:r>
        <w:rPr>
          <w:spacing w:val="4"/>
        </w:rPr>
        <w:t xml:space="preserve">, но, глядя на скалистый пейзаж </w:t>
      </w:r>
      <w:proofErr w:type="spellStart"/>
      <w:r>
        <w:rPr>
          <w:spacing w:val="4"/>
        </w:rPr>
        <w:t>Адольфсэка</w:t>
      </w:r>
      <w:proofErr w:type="spellEnd"/>
      <w:r>
        <w:rPr>
          <w:spacing w:val="4"/>
        </w:rPr>
        <w:t xml:space="preserve">, эту мысль вполне можно допустить. Сам Гончаров в сопроводительной записке к рукописи «Обрыва» выражается менее конкретно: </w:t>
      </w:r>
      <w:r>
        <w:rPr>
          <w:i/>
          <w:iCs/>
          <w:spacing w:val="4"/>
        </w:rPr>
        <w:t>«Прежде предполагалось назвать роман просто "Райский", потом "Вера"  – и только в 1868 году, на Рейне, оканчивая последние главы огромного романа, я назвал его "Обрыв"».</w:t>
      </w:r>
    </w:p>
    <w:p w:rsidR="00C07AEC" w:rsidRDefault="00C07AEC" w:rsidP="00C07AEC">
      <w:pPr>
        <w:pStyle w:val="1"/>
        <w:rPr>
          <w:i/>
          <w:iCs/>
        </w:rPr>
      </w:pPr>
      <w:proofErr w:type="gramStart"/>
      <w:r>
        <w:t>Других указаний на пейзажи или географические</w:t>
      </w:r>
      <w:r>
        <w:rPr>
          <w:color w:val="FF0000"/>
        </w:rPr>
        <w:t xml:space="preserve"> </w:t>
      </w:r>
      <w:r>
        <w:t>детали</w:t>
      </w:r>
      <w:r>
        <w:rPr>
          <w:color w:val="FF0000"/>
        </w:rPr>
        <w:t xml:space="preserve"> </w:t>
      </w:r>
      <w:r>
        <w:t>окружающего мира в Германии в этих письмах к Стасюлевичу 1868–1869 годов нет, н</w:t>
      </w:r>
      <w:r>
        <w:t>а</w:t>
      </w:r>
      <w:r>
        <w:t xml:space="preserve">ходятся еще только два маленьких упоминания, обращённые к Любови Стасюлевич, которые дают понять, как все-таки хорошо было Гончарову во время его пребывания в </w:t>
      </w:r>
      <w:proofErr w:type="spellStart"/>
      <w:r>
        <w:t>Швальбахе</w:t>
      </w:r>
      <w:proofErr w:type="spellEnd"/>
      <w:r>
        <w:t>, где он проводил время вместе с су</w:t>
      </w:r>
      <w:r>
        <w:t>п</w:t>
      </w:r>
      <w:r>
        <w:t>ругами Стасюлевич, это ему дало чувство защищенности и радости.</w:t>
      </w:r>
      <w:proofErr w:type="gramEnd"/>
      <w:r>
        <w:t xml:space="preserve"> В одном письме он вспоминает совместные прогулки «</w:t>
      </w:r>
      <w:r>
        <w:rPr>
          <w:i/>
          <w:iCs/>
        </w:rPr>
        <w:t xml:space="preserve">в прохладных углах </w:t>
      </w:r>
      <w:proofErr w:type="gramStart"/>
      <w:r>
        <w:rPr>
          <w:i/>
          <w:iCs/>
        </w:rPr>
        <w:t>зеленен</w:t>
      </w:r>
      <w:r>
        <w:rPr>
          <w:i/>
          <w:iCs/>
        </w:rPr>
        <w:t>ь</w:t>
      </w:r>
      <w:r>
        <w:rPr>
          <w:i/>
          <w:iCs/>
        </w:rPr>
        <w:t>кого</w:t>
      </w:r>
      <w:proofErr w:type="gramEnd"/>
      <w:r>
        <w:rPr>
          <w:i/>
          <w:iCs/>
        </w:rPr>
        <w:t xml:space="preserve"> </w:t>
      </w:r>
      <w:proofErr w:type="spellStart"/>
      <w:r>
        <w:rPr>
          <w:i/>
          <w:iCs/>
        </w:rPr>
        <w:t>Швальбаха</w:t>
      </w:r>
      <w:proofErr w:type="spellEnd"/>
      <w:r>
        <w:rPr>
          <w:i/>
          <w:iCs/>
        </w:rPr>
        <w:t xml:space="preserve">», </w:t>
      </w:r>
      <w:r>
        <w:t>а в другом интересуется: «</w:t>
      </w:r>
      <w:r>
        <w:rPr>
          <w:i/>
          <w:iCs/>
        </w:rPr>
        <w:t xml:space="preserve">Что </w:t>
      </w:r>
      <w:proofErr w:type="spellStart"/>
      <w:r>
        <w:rPr>
          <w:i/>
          <w:iCs/>
        </w:rPr>
        <w:t>Швальбах</w:t>
      </w:r>
      <w:proofErr w:type="spellEnd"/>
      <w:r>
        <w:rPr>
          <w:i/>
          <w:iCs/>
        </w:rPr>
        <w:t xml:space="preserve"> и наш милый бульвар?»</w:t>
      </w:r>
    </w:p>
    <w:p w:rsidR="00C07AEC" w:rsidRDefault="00C07AEC" w:rsidP="00C07AEC">
      <w:pPr>
        <w:pStyle w:val="1"/>
        <w:rPr>
          <w:i/>
          <w:iCs/>
          <w:sz w:val="28"/>
          <w:szCs w:val="28"/>
        </w:rPr>
      </w:pPr>
    </w:p>
    <w:p w:rsidR="00C07AEC" w:rsidRDefault="00C07AEC" w:rsidP="00C07AEC">
      <w:pPr>
        <w:pStyle w:val="a5"/>
      </w:pPr>
      <w:r>
        <w:t>*  *  *</w:t>
      </w:r>
    </w:p>
    <w:p w:rsidR="00C07AEC" w:rsidRDefault="00C07AEC" w:rsidP="00C07AEC">
      <w:pPr>
        <w:pStyle w:val="1"/>
        <w:rPr>
          <w:sz w:val="28"/>
          <w:szCs w:val="28"/>
        </w:rPr>
      </w:pPr>
    </w:p>
    <w:p w:rsidR="00C07AEC" w:rsidRDefault="00C07AEC" w:rsidP="00C07AEC">
      <w:pPr>
        <w:pStyle w:val="1"/>
      </w:pPr>
      <w:r>
        <w:t xml:space="preserve">Проездом Гончаров всегда останавливался в Берлине, в своей любимой гостинице </w:t>
      </w:r>
      <w:r>
        <w:rPr>
          <w:i/>
          <w:iCs/>
          <w:lang w:val="de-DE"/>
        </w:rPr>
        <w:t>British</w:t>
      </w:r>
      <w:r>
        <w:rPr>
          <w:i/>
          <w:iCs/>
        </w:rPr>
        <w:t xml:space="preserve"> </w:t>
      </w:r>
      <w:r>
        <w:rPr>
          <w:i/>
          <w:iCs/>
          <w:lang w:val="de-DE"/>
        </w:rPr>
        <w:t>h</w:t>
      </w:r>
      <w:proofErr w:type="spellStart"/>
      <w:r>
        <w:rPr>
          <w:i/>
          <w:iCs/>
        </w:rPr>
        <w:t>ô</w:t>
      </w:r>
      <w:r>
        <w:rPr>
          <w:i/>
          <w:iCs/>
          <w:lang w:val="de-DE"/>
        </w:rPr>
        <w:t>tel</w:t>
      </w:r>
      <w:proofErr w:type="spellEnd"/>
      <w:r>
        <w:t xml:space="preserve"> (немецкое название </w:t>
      </w:r>
      <w:r>
        <w:rPr>
          <w:i/>
          <w:iCs/>
          <w:lang w:val="de-DE"/>
        </w:rPr>
        <w:t>Englischer</w:t>
      </w:r>
      <w:r>
        <w:rPr>
          <w:i/>
          <w:iCs/>
        </w:rPr>
        <w:t xml:space="preserve"> </w:t>
      </w:r>
      <w:r>
        <w:rPr>
          <w:i/>
          <w:iCs/>
          <w:lang w:val="de-DE"/>
        </w:rPr>
        <w:t>Hof</w:t>
      </w:r>
      <w:r>
        <w:t xml:space="preserve">, французское </w:t>
      </w:r>
      <w:r>
        <w:rPr>
          <w:i/>
          <w:iCs/>
          <w:lang w:val="de-DE"/>
        </w:rPr>
        <w:t>H</w:t>
      </w:r>
      <w:proofErr w:type="spellStart"/>
      <w:r>
        <w:rPr>
          <w:i/>
          <w:iCs/>
        </w:rPr>
        <w:t>ô</w:t>
      </w:r>
      <w:r>
        <w:rPr>
          <w:i/>
          <w:iCs/>
          <w:lang w:val="de-DE"/>
        </w:rPr>
        <w:t>tel</w:t>
      </w:r>
      <w:proofErr w:type="spellEnd"/>
      <w:r>
        <w:rPr>
          <w:i/>
          <w:iCs/>
        </w:rPr>
        <w:t xml:space="preserve"> </w:t>
      </w:r>
      <w:proofErr w:type="spellStart"/>
      <w:r>
        <w:rPr>
          <w:i/>
          <w:iCs/>
          <w:lang w:val="de-DE"/>
        </w:rPr>
        <w:t>Britannique</w:t>
      </w:r>
      <w:proofErr w:type="spellEnd"/>
      <w:r>
        <w:t xml:space="preserve">), на улице </w:t>
      </w:r>
      <w:proofErr w:type="spellStart"/>
      <w:r>
        <w:t>Унтер-ден-Линден</w:t>
      </w:r>
      <w:proofErr w:type="spellEnd"/>
      <w:r>
        <w:t>, неподалёку от Бранде</w:t>
      </w:r>
      <w:r>
        <w:t>н</w:t>
      </w:r>
      <w:r>
        <w:t xml:space="preserve">бургских ворот: </w:t>
      </w:r>
      <w:r>
        <w:rPr>
          <w:i/>
          <w:iCs/>
        </w:rPr>
        <w:t>«</w:t>
      </w:r>
      <w:proofErr w:type="gramStart"/>
      <w:r>
        <w:rPr>
          <w:i/>
          <w:iCs/>
          <w:lang w:val="de-DE"/>
        </w:rPr>
        <w:t>B</w:t>
      </w:r>
      <w:proofErr w:type="spellStart"/>
      <w:proofErr w:type="gramEnd"/>
      <w:r>
        <w:rPr>
          <w:i/>
          <w:iCs/>
        </w:rPr>
        <w:t>ы</w:t>
      </w:r>
      <w:proofErr w:type="spellEnd"/>
      <w:r>
        <w:rPr>
          <w:i/>
          <w:iCs/>
          <w:lang w:val="de-DE"/>
        </w:rPr>
        <w:t>e</w:t>
      </w:r>
      <w:proofErr w:type="spellStart"/>
      <w:r>
        <w:rPr>
          <w:i/>
          <w:iCs/>
        </w:rPr>
        <w:t>хав</w:t>
      </w:r>
      <w:proofErr w:type="spellEnd"/>
      <w:r>
        <w:rPr>
          <w:i/>
          <w:iCs/>
        </w:rPr>
        <w:t xml:space="preserve"> в </w:t>
      </w:r>
      <w:proofErr w:type="spellStart"/>
      <w:r>
        <w:rPr>
          <w:i/>
          <w:iCs/>
        </w:rPr>
        <w:t>Понед</w:t>
      </w:r>
      <w:proofErr w:type="spellEnd"/>
      <w:r>
        <w:t>. [из Петербурга],</w:t>
      </w:r>
      <w:r>
        <w:rPr>
          <w:i/>
          <w:iCs/>
        </w:rPr>
        <w:t xml:space="preserve"> я в среду, в 12 часов, </w:t>
      </w:r>
      <w:proofErr w:type="spellStart"/>
      <w:r>
        <w:rPr>
          <w:i/>
          <w:iCs/>
        </w:rPr>
        <w:t>сид</w:t>
      </w:r>
      <w:proofErr w:type="spellEnd"/>
      <w:r>
        <w:rPr>
          <w:i/>
          <w:iCs/>
          <w:lang w:val="de-DE"/>
        </w:rPr>
        <w:t>e</w:t>
      </w:r>
      <w:r>
        <w:rPr>
          <w:i/>
          <w:iCs/>
        </w:rPr>
        <w:t xml:space="preserve">л уже у </w:t>
      </w:r>
      <w:proofErr w:type="spellStart"/>
      <w:r>
        <w:rPr>
          <w:i/>
          <w:iCs/>
        </w:rPr>
        <w:t>Кранцлера</w:t>
      </w:r>
      <w:proofErr w:type="spellEnd"/>
      <w:r>
        <w:rPr>
          <w:i/>
          <w:iCs/>
        </w:rPr>
        <w:t xml:space="preserve"> за чашкой </w:t>
      </w:r>
      <w:proofErr w:type="spellStart"/>
      <w:r>
        <w:rPr>
          <w:i/>
          <w:iCs/>
        </w:rPr>
        <w:t>шеколада</w:t>
      </w:r>
      <w:proofErr w:type="spellEnd"/>
      <w:r>
        <w:rPr>
          <w:i/>
          <w:iCs/>
        </w:rPr>
        <w:t xml:space="preserve">». </w:t>
      </w:r>
      <w:r>
        <w:t>Легендарное кафе «</w:t>
      </w:r>
      <w:proofErr w:type="spellStart"/>
      <w:r>
        <w:t>Кранцлер</w:t>
      </w:r>
      <w:proofErr w:type="spellEnd"/>
      <w:r>
        <w:t>» придво</w:t>
      </w:r>
      <w:r>
        <w:t>р</w:t>
      </w:r>
      <w:r>
        <w:t xml:space="preserve">ного кондитера </w:t>
      </w:r>
      <w:proofErr w:type="spellStart"/>
      <w:r>
        <w:t>Кранцлера</w:t>
      </w:r>
      <w:proofErr w:type="spellEnd"/>
      <w:r>
        <w:t xml:space="preserve"> находилось тогда на углу </w:t>
      </w:r>
      <w:proofErr w:type="spellStart"/>
      <w:r>
        <w:t>Фр</w:t>
      </w:r>
      <w:r>
        <w:t>и</w:t>
      </w:r>
      <w:r>
        <w:t>дрихштрассе</w:t>
      </w:r>
      <w:proofErr w:type="spellEnd"/>
      <w:r>
        <w:t xml:space="preserve"> и бульвара </w:t>
      </w:r>
      <w:proofErr w:type="spellStart"/>
      <w:r>
        <w:t>Унтер-ден-Линден</w:t>
      </w:r>
      <w:proofErr w:type="spellEnd"/>
      <w:r>
        <w:t xml:space="preserve">. Здесь встречался </w:t>
      </w:r>
      <w:proofErr w:type="spellStart"/>
      <w:r>
        <w:t>tout</w:t>
      </w:r>
      <w:proofErr w:type="spellEnd"/>
      <w:r>
        <w:t xml:space="preserve"> </w:t>
      </w:r>
      <w:proofErr w:type="spellStart"/>
      <w:r>
        <w:t>le</w:t>
      </w:r>
      <w:proofErr w:type="spellEnd"/>
      <w:r>
        <w:t xml:space="preserve"> </w:t>
      </w:r>
      <w:proofErr w:type="spellStart"/>
      <w:r>
        <w:t>monde</w:t>
      </w:r>
      <w:proofErr w:type="spellEnd"/>
      <w:r>
        <w:rPr>
          <w:vertAlign w:val="superscript"/>
          <w:lang w:val="de-DE"/>
        </w:rPr>
        <w:footnoteReference w:id="3"/>
      </w:r>
      <w:r>
        <w:t>, можно было людей посмотреть и себя показать (в этом кафе п</w:t>
      </w:r>
      <w:r>
        <w:t>о</w:t>
      </w:r>
      <w:r>
        <w:t>явилась первая уличная терраса в Берлине – выставлять столы на улицу в то время было новшес</w:t>
      </w:r>
      <w:r>
        <w:t>т</w:t>
      </w:r>
      <w:r>
        <w:t>вом).</w:t>
      </w:r>
    </w:p>
    <w:p w:rsidR="00C07AEC" w:rsidRDefault="00C07AEC" w:rsidP="00C07AEC">
      <w:pPr>
        <w:pStyle w:val="1"/>
      </w:pPr>
      <w:r>
        <w:t>Кафе «</w:t>
      </w:r>
      <w:proofErr w:type="spellStart"/>
      <w:r>
        <w:t>Кранцлер</w:t>
      </w:r>
      <w:proofErr w:type="spellEnd"/>
      <w:r>
        <w:t>» было разрушено в 1944 году.</w:t>
      </w:r>
    </w:p>
    <w:p w:rsidR="00C07AEC" w:rsidRDefault="00C07AEC" w:rsidP="00C07AEC">
      <w:pPr>
        <w:pStyle w:val="1"/>
      </w:pPr>
      <w:r>
        <w:t xml:space="preserve">Не сохранилось и здание гостиницы </w:t>
      </w:r>
      <w:r>
        <w:rPr>
          <w:i/>
          <w:iCs/>
          <w:lang w:val="de-DE"/>
        </w:rPr>
        <w:t>British</w:t>
      </w:r>
      <w:r>
        <w:rPr>
          <w:i/>
          <w:iCs/>
        </w:rPr>
        <w:t xml:space="preserve"> </w:t>
      </w:r>
      <w:r>
        <w:rPr>
          <w:i/>
          <w:iCs/>
          <w:lang w:val="de-DE"/>
        </w:rPr>
        <w:t>h</w:t>
      </w:r>
      <w:proofErr w:type="spellStart"/>
      <w:r>
        <w:rPr>
          <w:i/>
          <w:iCs/>
        </w:rPr>
        <w:t>ô</w:t>
      </w:r>
      <w:r>
        <w:rPr>
          <w:i/>
          <w:iCs/>
          <w:lang w:val="de-DE"/>
        </w:rPr>
        <w:t>tel</w:t>
      </w:r>
      <w:proofErr w:type="spellEnd"/>
      <w:r>
        <w:t>. Оно также было ра</w:t>
      </w:r>
      <w:r>
        <w:t>з</w:t>
      </w:r>
      <w:r>
        <w:t>рушено во время</w:t>
      </w:r>
      <w:proofErr w:type="gramStart"/>
      <w:r>
        <w:t xml:space="preserve"> В</w:t>
      </w:r>
      <w:proofErr w:type="gramEnd"/>
      <w:r>
        <w:t>торой мировой войны, как и почти весь центр Берлина. Сейчас на его месте находится телестудия</w:t>
      </w:r>
      <w:r>
        <w:rPr>
          <w:vertAlign w:val="superscript"/>
        </w:rPr>
        <w:footnoteReference w:id="4"/>
      </w:r>
      <w:r>
        <w:t>.</w:t>
      </w:r>
    </w:p>
    <w:p w:rsidR="00C07AEC" w:rsidRDefault="00C07AEC" w:rsidP="00C07AEC">
      <w:pPr>
        <w:pStyle w:val="1"/>
      </w:pPr>
      <w:r>
        <w:t>Гостиница просуществовала в этом здании с 1842 по 1894 год. Здесь предпочитали останавливаться гости из Великобритании, здесь была и р</w:t>
      </w:r>
      <w:r>
        <w:t>е</w:t>
      </w:r>
      <w:r>
        <w:t xml:space="preserve">зиденция британского посла, здесь жили Достоевский, </w:t>
      </w:r>
      <w:proofErr w:type="spellStart"/>
      <w:r>
        <w:t>Ганс</w:t>
      </w:r>
      <w:proofErr w:type="spellEnd"/>
      <w:r>
        <w:t xml:space="preserve"> </w:t>
      </w:r>
      <w:proofErr w:type="spellStart"/>
      <w:r>
        <w:t>Кристиан</w:t>
      </w:r>
      <w:proofErr w:type="spellEnd"/>
      <w:r>
        <w:t xml:space="preserve"> А</w:t>
      </w:r>
      <w:r>
        <w:t>н</w:t>
      </w:r>
      <w:r>
        <w:t xml:space="preserve">дерсен и др. Сохранилось описание Петра </w:t>
      </w:r>
      <w:r>
        <w:lastRenderedPageBreak/>
        <w:t>Боборыкина 1870 года, наглядно иллюстрирующее привязанность Гончарова к этой гостинице. Боборыкин рассказывает, как узкий круг друзей из России, «банд</w:t>
      </w:r>
      <w:proofErr w:type="gramStart"/>
      <w:r>
        <w:rPr>
          <w:lang w:val="de-DE"/>
        </w:rPr>
        <w:t>a</w:t>
      </w:r>
      <w:proofErr w:type="gramEnd"/>
      <w:r>
        <w:t>»,</w:t>
      </w:r>
      <w:r>
        <w:rPr>
          <w:i/>
          <w:iCs/>
        </w:rPr>
        <w:t xml:space="preserve"> </w:t>
      </w:r>
      <w:r>
        <w:t>как они себя н</w:t>
      </w:r>
      <w:r>
        <w:t>а</w:t>
      </w:r>
      <w:r>
        <w:t>зывали,</w:t>
      </w:r>
      <w:r>
        <w:rPr>
          <w:i/>
          <w:iCs/>
        </w:rPr>
        <w:t xml:space="preserve"> </w:t>
      </w:r>
      <w:r>
        <w:t>в</w:t>
      </w:r>
      <w:r>
        <w:rPr>
          <w:i/>
          <w:iCs/>
        </w:rPr>
        <w:t xml:space="preserve"> </w:t>
      </w:r>
      <w:r>
        <w:t xml:space="preserve">Берлине вместе проводили время, устраивали русские чаепития и т. д. К ним присоединился и Гончаров. </w:t>
      </w:r>
      <w:r>
        <w:rPr>
          <w:lang w:val="de-DE"/>
        </w:rPr>
        <w:t>O</w:t>
      </w:r>
      <w:r>
        <w:t xml:space="preserve">ни встретились на улице </w:t>
      </w:r>
      <w:r>
        <w:rPr>
          <w:i/>
          <w:iCs/>
          <w:lang w:val="de-DE"/>
        </w:rPr>
        <w:t>Unter</w:t>
      </w:r>
      <w:r>
        <w:rPr>
          <w:i/>
          <w:iCs/>
        </w:rPr>
        <w:t xml:space="preserve"> </w:t>
      </w:r>
      <w:r>
        <w:rPr>
          <w:i/>
          <w:iCs/>
          <w:lang w:val="de-DE"/>
        </w:rPr>
        <w:t>den</w:t>
      </w:r>
      <w:r>
        <w:rPr>
          <w:i/>
          <w:iCs/>
        </w:rPr>
        <w:t xml:space="preserve"> </w:t>
      </w:r>
      <w:r>
        <w:rPr>
          <w:i/>
          <w:iCs/>
          <w:lang w:val="de-DE"/>
        </w:rPr>
        <w:t>Linden</w:t>
      </w:r>
      <w:r>
        <w:rPr>
          <w:i/>
          <w:iCs/>
        </w:rPr>
        <w:t xml:space="preserve">, </w:t>
      </w:r>
      <w:r>
        <w:t xml:space="preserve">когда члены банды отправлялись на прогулку в </w:t>
      </w:r>
      <w:proofErr w:type="spellStart"/>
      <w:r>
        <w:t>Тиргартен</w:t>
      </w:r>
      <w:proofErr w:type="spellEnd"/>
      <w:r>
        <w:t xml:space="preserve"> – большой парк в центре Берлина.</w:t>
      </w:r>
    </w:p>
    <w:p w:rsidR="00C07AEC" w:rsidRDefault="00C07AEC" w:rsidP="00C07AEC">
      <w:pPr>
        <w:pStyle w:val="1"/>
        <w:rPr>
          <w:i/>
          <w:iCs/>
        </w:rPr>
      </w:pPr>
      <w:r>
        <w:t xml:space="preserve">Одна трогательная деталь из рассказа Боборыкина освещает деликатную личность Гончарова: члены «банды» обедали обычно за общим столом в гостинице </w:t>
      </w:r>
      <w:r>
        <w:rPr>
          <w:lang w:val="de-DE"/>
        </w:rPr>
        <w:t>H</w:t>
      </w:r>
      <w:proofErr w:type="spellStart"/>
      <w:r>
        <w:t>ô</w:t>
      </w:r>
      <w:r>
        <w:rPr>
          <w:lang w:val="de-DE"/>
        </w:rPr>
        <w:t>tel</w:t>
      </w:r>
      <w:proofErr w:type="spellEnd"/>
      <w:r>
        <w:t xml:space="preserve"> </w:t>
      </w:r>
      <w:r>
        <w:rPr>
          <w:lang w:val="de-DE"/>
        </w:rPr>
        <w:t>de</w:t>
      </w:r>
      <w:r>
        <w:t xml:space="preserve"> </w:t>
      </w:r>
      <w:proofErr w:type="spellStart"/>
      <w:r>
        <w:rPr>
          <w:lang w:val="de-DE"/>
        </w:rPr>
        <w:t>Rome</w:t>
      </w:r>
      <w:proofErr w:type="spellEnd"/>
      <w:r>
        <w:rPr>
          <w:vertAlign w:val="superscript"/>
        </w:rPr>
        <w:footnoteReference w:id="5"/>
      </w:r>
      <w:r>
        <w:t>. Боборыкин вспоминает</w:t>
      </w:r>
      <w:r>
        <w:rPr>
          <w:i/>
          <w:iCs/>
        </w:rPr>
        <w:t xml:space="preserve">: «Обед в </w:t>
      </w:r>
      <w:proofErr w:type="spellStart"/>
      <w:r>
        <w:rPr>
          <w:i/>
          <w:iCs/>
        </w:rPr>
        <w:t>Hôtel</w:t>
      </w:r>
      <w:proofErr w:type="spellEnd"/>
      <w:r>
        <w:rPr>
          <w:i/>
          <w:iCs/>
        </w:rPr>
        <w:t xml:space="preserve"> </w:t>
      </w:r>
      <w:proofErr w:type="spellStart"/>
      <w:r>
        <w:rPr>
          <w:i/>
          <w:iCs/>
        </w:rPr>
        <w:t>de</w:t>
      </w:r>
      <w:proofErr w:type="spellEnd"/>
      <w:r>
        <w:rPr>
          <w:i/>
          <w:iCs/>
        </w:rPr>
        <w:t xml:space="preserve"> </w:t>
      </w:r>
      <w:proofErr w:type="spellStart"/>
      <w:r>
        <w:rPr>
          <w:i/>
          <w:iCs/>
        </w:rPr>
        <w:t>Rome</w:t>
      </w:r>
      <w:proofErr w:type="spellEnd"/>
      <w:r>
        <w:rPr>
          <w:i/>
          <w:iCs/>
        </w:rPr>
        <w:t xml:space="preserve"> считался самым лучшим, и наши веселые ребята постоянно звали Гонч</w:t>
      </w:r>
      <w:r>
        <w:rPr>
          <w:i/>
          <w:iCs/>
        </w:rPr>
        <w:t>а</w:t>
      </w:r>
      <w:r>
        <w:rPr>
          <w:i/>
          <w:iCs/>
        </w:rPr>
        <w:t xml:space="preserve">рова обедать с ними. Он жил на улице </w:t>
      </w:r>
      <w:r>
        <w:rPr>
          <w:i/>
          <w:iCs/>
          <w:lang w:val="de-DE"/>
        </w:rPr>
        <w:t>Unter</w:t>
      </w:r>
      <w:r>
        <w:rPr>
          <w:i/>
          <w:iCs/>
        </w:rPr>
        <w:t xml:space="preserve"> </w:t>
      </w:r>
      <w:r>
        <w:rPr>
          <w:i/>
          <w:iCs/>
          <w:lang w:val="de-DE"/>
        </w:rPr>
        <w:t>den</w:t>
      </w:r>
      <w:r>
        <w:rPr>
          <w:i/>
          <w:iCs/>
        </w:rPr>
        <w:t xml:space="preserve"> </w:t>
      </w:r>
      <w:r>
        <w:rPr>
          <w:i/>
          <w:iCs/>
          <w:lang w:val="de-DE"/>
        </w:rPr>
        <w:t>Linden</w:t>
      </w:r>
      <w:r>
        <w:rPr>
          <w:i/>
          <w:iCs/>
        </w:rPr>
        <w:t xml:space="preserve"> в </w:t>
      </w:r>
      <w:proofErr w:type="gramStart"/>
      <w:r>
        <w:rPr>
          <w:i/>
          <w:iCs/>
        </w:rPr>
        <w:t>существующем</w:t>
      </w:r>
      <w:proofErr w:type="gramEnd"/>
      <w:r>
        <w:rPr>
          <w:i/>
          <w:iCs/>
        </w:rPr>
        <w:t xml:space="preserve"> до сих пор </w:t>
      </w:r>
      <w:proofErr w:type="spellStart"/>
      <w:r>
        <w:rPr>
          <w:i/>
          <w:iCs/>
        </w:rPr>
        <w:t>British</w:t>
      </w:r>
      <w:proofErr w:type="spellEnd"/>
      <w:r>
        <w:rPr>
          <w:i/>
          <w:iCs/>
        </w:rPr>
        <w:t xml:space="preserve"> </w:t>
      </w:r>
      <w:proofErr w:type="spellStart"/>
      <w:r>
        <w:rPr>
          <w:i/>
          <w:iCs/>
        </w:rPr>
        <w:t>Hotel</w:t>
      </w:r>
      <w:proofErr w:type="spellEnd"/>
      <w:r>
        <w:rPr>
          <w:i/>
          <w:iCs/>
        </w:rPr>
        <w:t>.</w:t>
      </w:r>
    </w:p>
    <w:p w:rsidR="00C07AEC" w:rsidRDefault="00C07AEC" w:rsidP="00C07AEC">
      <w:pPr>
        <w:pStyle w:val="1"/>
        <w:rPr>
          <w:i/>
          <w:iCs/>
        </w:rPr>
      </w:pPr>
      <w:r>
        <w:rPr>
          <w:i/>
          <w:iCs/>
        </w:rPr>
        <w:t xml:space="preserve">– Иван Александрович, – повторяли ему, – ведь вы сами говорите, что еда у вас не первый сорт; так зачем же вы там обедаете? Да лучше бы вам и совсем переехать </w:t>
      </w:r>
      <w:proofErr w:type="gramStart"/>
      <w:r>
        <w:rPr>
          <w:i/>
          <w:iCs/>
        </w:rPr>
        <w:t>в</w:t>
      </w:r>
      <w:proofErr w:type="gramEnd"/>
      <w:r>
        <w:rPr>
          <w:i/>
          <w:iCs/>
        </w:rPr>
        <w:t xml:space="preserve"> "Рим", где цены такие же, а комнаты и стол и сра</w:t>
      </w:r>
      <w:r>
        <w:rPr>
          <w:i/>
          <w:iCs/>
        </w:rPr>
        <w:t>в</w:t>
      </w:r>
      <w:r>
        <w:rPr>
          <w:i/>
          <w:iCs/>
        </w:rPr>
        <w:t>нить нельзя.</w:t>
      </w:r>
    </w:p>
    <w:p w:rsidR="00C07AEC" w:rsidRDefault="00C07AEC" w:rsidP="00C07AEC">
      <w:pPr>
        <w:pStyle w:val="1"/>
      </w:pPr>
      <w:r>
        <w:rPr>
          <w:i/>
          <w:iCs/>
        </w:rPr>
        <w:t xml:space="preserve">– Вы правы, друзья мои, – кротко отвечал им каждый раз Гончаров, – но, видите ли, как же я тогда буду проходить мимо </w:t>
      </w:r>
      <w:proofErr w:type="spellStart"/>
      <w:r>
        <w:rPr>
          <w:i/>
          <w:iCs/>
        </w:rPr>
        <w:t>British</w:t>
      </w:r>
      <w:proofErr w:type="spellEnd"/>
      <w:r>
        <w:rPr>
          <w:i/>
          <w:iCs/>
        </w:rPr>
        <w:t xml:space="preserve"> </w:t>
      </w:r>
      <w:proofErr w:type="spellStart"/>
      <w:r>
        <w:rPr>
          <w:i/>
          <w:iCs/>
        </w:rPr>
        <w:t>Hotel’я</w:t>
      </w:r>
      <w:proofErr w:type="spellEnd"/>
      <w:r>
        <w:rPr>
          <w:i/>
          <w:iCs/>
        </w:rPr>
        <w:t>, хозяин может стоять на крыльце, увидать меня. Я не могу этого сделать».</w:t>
      </w:r>
    </w:p>
    <w:p w:rsidR="00C07AEC" w:rsidRDefault="00C07AEC" w:rsidP="00C07AEC">
      <w:pPr>
        <w:pStyle w:val="1"/>
        <w:rPr>
          <w:i/>
          <w:iCs/>
        </w:rPr>
      </w:pPr>
      <w:proofErr w:type="gramStart"/>
      <w:r>
        <w:t xml:space="preserve">Неподалёку от гостиницы, тоже на бульваре </w:t>
      </w:r>
      <w:proofErr w:type="spellStart"/>
      <w:r>
        <w:t>Унтер-ден-Линден</w:t>
      </w:r>
      <w:proofErr w:type="spellEnd"/>
      <w:r>
        <w:t>, нах</w:t>
      </w:r>
      <w:r>
        <w:t>о</w:t>
      </w:r>
      <w:r>
        <w:t xml:space="preserve">дился и элегантный ресторан </w:t>
      </w:r>
      <w:proofErr w:type="spellStart"/>
      <w:r>
        <w:rPr>
          <w:i/>
          <w:iCs/>
        </w:rPr>
        <w:t>Hiller</w:t>
      </w:r>
      <w:proofErr w:type="spellEnd"/>
      <w:r>
        <w:rPr>
          <w:i/>
          <w:iCs/>
          <w:vertAlign w:val="superscript"/>
        </w:rPr>
        <w:footnoteReference w:id="6"/>
      </w:r>
      <w:r>
        <w:rPr>
          <w:i/>
          <w:iCs/>
        </w:rPr>
        <w:t>,</w:t>
      </w:r>
      <w:r>
        <w:t xml:space="preserve"> знаменитый своей изысканный французской кухней.</w:t>
      </w:r>
      <w:proofErr w:type="gramEnd"/>
      <w:r>
        <w:t xml:space="preserve"> Теодор </w:t>
      </w:r>
      <w:proofErr w:type="gramStart"/>
      <w:r>
        <w:t>Фонтане</w:t>
      </w:r>
      <w:proofErr w:type="gramEnd"/>
      <w:r>
        <w:t xml:space="preserve"> описывает в седьмой главе романа «Пути-перепутья» («</w:t>
      </w:r>
      <w:r>
        <w:rPr>
          <w:lang w:val="de-DE"/>
        </w:rPr>
        <w:t>Irrungen</w:t>
      </w:r>
      <w:r>
        <w:t xml:space="preserve"> </w:t>
      </w:r>
      <w:r>
        <w:rPr>
          <w:lang w:val="de-DE"/>
        </w:rPr>
        <w:t>und</w:t>
      </w:r>
      <w:r>
        <w:t xml:space="preserve"> </w:t>
      </w:r>
      <w:r>
        <w:rPr>
          <w:lang w:val="de-DE"/>
        </w:rPr>
        <w:t>Wirrungen</w:t>
      </w:r>
      <w:r>
        <w:t xml:space="preserve">») завтрак в ресторане </w:t>
      </w:r>
      <w:r>
        <w:rPr>
          <w:i/>
          <w:iCs/>
          <w:lang w:val="de-DE"/>
        </w:rPr>
        <w:t>Hiller</w:t>
      </w:r>
      <w:r>
        <w:t>: поданы были омары, вино шабли и «Вдова Клико». Неудивительно, что гурман Гончаров открыл для себя этот ресторан:</w:t>
      </w:r>
    </w:p>
    <w:p w:rsidR="00C07AEC" w:rsidRDefault="00C07AEC" w:rsidP="00C07AEC">
      <w:pPr>
        <w:pStyle w:val="1"/>
      </w:pPr>
      <w:r>
        <w:rPr>
          <w:i/>
          <w:iCs/>
        </w:rPr>
        <w:t>«</w:t>
      </w:r>
      <w:proofErr w:type="gramStart"/>
      <w:r>
        <w:rPr>
          <w:i/>
          <w:iCs/>
          <w:lang w:val="de-DE"/>
        </w:rPr>
        <w:t>B</w:t>
      </w:r>
      <w:proofErr w:type="spellStart"/>
      <w:proofErr w:type="gramEnd"/>
      <w:r>
        <w:rPr>
          <w:i/>
          <w:iCs/>
        </w:rPr>
        <w:t>чера</w:t>
      </w:r>
      <w:proofErr w:type="spellEnd"/>
      <w:r>
        <w:rPr>
          <w:i/>
          <w:iCs/>
        </w:rPr>
        <w:t xml:space="preserve"> я нашел </w:t>
      </w:r>
      <w:proofErr w:type="spellStart"/>
      <w:r>
        <w:rPr>
          <w:i/>
          <w:iCs/>
        </w:rPr>
        <w:t>зд</w:t>
      </w:r>
      <w:proofErr w:type="spellEnd"/>
      <w:r>
        <w:rPr>
          <w:i/>
          <w:iCs/>
          <w:lang w:val="de-DE"/>
        </w:rPr>
        <w:t>e</w:t>
      </w:r>
      <w:proofErr w:type="spellStart"/>
      <w:r>
        <w:rPr>
          <w:i/>
          <w:iCs/>
        </w:rPr>
        <w:t>сь</w:t>
      </w:r>
      <w:proofErr w:type="spellEnd"/>
      <w:r>
        <w:rPr>
          <w:i/>
          <w:iCs/>
        </w:rPr>
        <w:t xml:space="preserve"> </w:t>
      </w:r>
      <w:r>
        <w:t>[в Берлине]</w:t>
      </w:r>
      <w:r>
        <w:rPr>
          <w:i/>
          <w:iCs/>
        </w:rPr>
        <w:t xml:space="preserve"> А.</w:t>
      </w:r>
      <w:r>
        <w:rPr>
          <w:i/>
          <w:iCs/>
          <w:lang w:val="de-DE"/>
        </w:rPr>
        <w:t> </w:t>
      </w:r>
      <w:r>
        <w:rPr>
          <w:i/>
          <w:iCs/>
        </w:rPr>
        <w:t>П.</w:t>
      </w:r>
      <w:r>
        <w:rPr>
          <w:i/>
          <w:iCs/>
          <w:lang w:val="de-DE"/>
        </w:rPr>
        <w:t> </w:t>
      </w:r>
      <w:r>
        <w:rPr>
          <w:i/>
          <w:iCs/>
        </w:rPr>
        <w:t>Заблоцкого – и мы с ним и его семейством об</w:t>
      </w:r>
      <w:r>
        <w:rPr>
          <w:i/>
          <w:iCs/>
          <w:lang w:val="de-DE"/>
        </w:rPr>
        <w:t>e</w:t>
      </w:r>
      <w:r>
        <w:rPr>
          <w:i/>
          <w:iCs/>
        </w:rPr>
        <w:t xml:space="preserve">дали у </w:t>
      </w:r>
      <w:r>
        <w:rPr>
          <w:i/>
          <w:iCs/>
          <w:lang w:val="de-DE"/>
        </w:rPr>
        <w:t>Hiller</w:t>
      </w:r>
      <w:r>
        <w:rPr>
          <w:i/>
          <w:iCs/>
        </w:rPr>
        <w:t>’</w:t>
      </w:r>
      <w:r>
        <w:rPr>
          <w:i/>
          <w:iCs/>
          <w:lang w:val="de-DE"/>
        </w:rPr>
        <w:t>a</w:t>
      </w:r>
      <w:r>
        <w:rPr>
          <w:i/>
          <w:iCs/>
        </w:rPr>
        <w:t xml:space="preserve"> – баснословно дешево и баснословно хор</w:t>
      </w:r>
      <w:r>
        <w:rPr>
          <w:i/>
          <w:iCs/>
        </w:rPr>
        <w:t>о</w:t>
      </w:r>
      <w:r>
        <w:rPr>
          <w:i/>
          <w:iCs/>
        </w:rPr>
        <w:t>шо: за 1 талер такого об</w:t>
      </w:r>
      <w:r>
        <w:rPr>
          <w:i/>
          <w:iCs/>
          <w:lang w:val="de-DE"/>
        </w:rPr>
        <w:t>e</w:t>
      </w:r>
      <w:r>
        <w:rPr>
          <w:i/>
          <w:iCs/>
        </w:rPr>
        <w:t xml:space="preserve">да в </w:t>
      </w:r>
      <w:proofErr w:type="spellStart"/>
      <w:r>
        <w:rPr>
          <w:i/>
          <w:iCs/>
        </w:rPr>
        <w:t>Петерб</w:t>
      </w:r>
      <w:proofErr w:type="spellEnd"/>
      <w:r>
        <w:rPr>
          <w:i/>
          <w:iCs/>
        </w:rPr>
        <w:t xml:space="preserve">. и во </w:t>
      </w:r>
      <w:proofErr w:type="spellStart"/>
      <w:r>
        <w:rPr>
          <w:i/>
          <w:iCs/>
        </w:rPr>
        <w:t>сн</w:t>
      </w:r>
      <w:proofErr w:type="spellEnd"/>
      <w:r>
        <w:rPr>
          <w:i/>
          <w:iCs/>
          <w:lang w:val="de-DE"/>
        </w:rPr>
        <w:t>e</w:t>
      </w:r>
      <w:r>
        <w:rPr>
          <w:i/>
          <w:iCs/>
        </w:rPr>
        <w:t xml:space="preserve"> не увидишь. Сов</w:t>
      </w:r>
      <w:proofErr w:type="gramStart"/>
      <w:r>
        <w:rPr>
          <w:i/>
          <w:iCs/>
          <w:lang w:val="de-DE"/>
        </w:rPr>
        <w:t>e</w:t>
      </w:r>
      <w:proofErr w:type="gramEnd"/>
      <w:r>
        <w:rPr>
          <w:i/>
          <w:iCs/>
        </w:rPr>
        <w:t>тую Вам об</w:t>
      </w:r>
      <w:r>
        <w:rPr>
          <w:i/>
          <w:iCs/>
          <w:lang w:val="de-DE"/>
        </w:rPr>
        <w:t>e</w:t>
      </w:r>
      <w:r>
        <w:rPr>
          <w:i/>
          <w:iCs/>
        </w:rPr>
        <w:t>дать там».</w:t>
      </w:r>
    </w:p>
    <w:p w:rsidR="00C07AEC" w:rsidRDefault="00C07AEC" w:rsidP="00C07AEC">
      <w:pPr>
        <w:pStyle w:val="1"/>
      </w:pPr>
    </w:p>
    <w:p w:rsidR="00C07AEC" w:rsidRDefault="00C07AEC" w:rsidP="00C07AEC">
      <w:pPr>
        <w:pStyle w:val="a5"/>
      </w:pPr>
      <w:r>
        <w:t>*  *  *</w:t>
      </w:r>
    </w:p>
    <w:p w:rsidR="00C07AEC" w:rsidRDefault="00C07AEC" w:rsidP="00C07AEC">
      <w:pPr>
        <w:pStyle w:val="1"/>
      </w:pPr>
    </w:p>
    <w:p w:rsidR="00C07AEC" w:rsidRDefault="00C07AEC" w:rsidP="00C07AEC">
      <w:pPr>
        <w:pStyle w:val="1"/>
      </w:pPr>
      <w:r>
        <w:t>Как мы увидели – и могли предположить с самого начала, – письма Гончарова к Стасюлевичу не имеют ничего общего с путевыми заметками в обычном смысле слова: здесь нет описаний пейзажа, страны или людей, заметок об экзотических обычаях, традициях и т. п.</w:t>
      </w:r>
    </w:p>
    <w:p w:rsidR="00C07AEC" w:rsidRDefault="00C07AEC" w:rsidP="00C07AEC">
      <w:pPr>
        <w:pStyle w:val="1"/>
      </w:pPr>
      <w:r>
        <w:t>На курортах он жил замкнуто, иногда встречался со знакомыми, о</w:t>
      </w:r>
      <w:r>
        <w:t>т</w:t>
      </w:r>
      <w:r>
        <w:t>правлялся на прогулки, но основное внимание он уделял работе. А для этого, как мы знаем, ему нужны были покой и уединение.</w:t>
      </w:r>
    </w:p>
    <w:p w:rsidR="00C07AEC" w:rsidRDefault="00C07AEC" w:rsidP="00C07AEC">
      <w:pPr>
        <w:pStyle w:val="1"/>
      </w:pPr>
      <w:r>
        <w:rPr>
          <w:lang w:val="de-DE"/>
        </w:rPr>
        <w:t>B</w:t>
      </w:r>
      <w:r>
        <w:t xml:space="preserve"> его письмах – и это не новость – звучат все одни и те же жалобы</w:t>
      </w:r>
      <w:r>
        <w:rPr>
          <w:b/>
          <w:bCs/>
        </w:rPr>
        <w:t xml:space="preserve"> </w:t>
      </w:r>
      <w:r>
        <w:t>на вездесущий шум, людскую толкотню, на несмолкаемый треск экипажей, мешающий писать. Рефреном в письмах повторяются его сетования, его стон: «</w:t>
      </w:r>
      <w:r>
        <w:rPr>
          <w:i/>
          <w:iCs/>
        </w:rPr>
        <w:t xml:space="preserve">Угол – и идеальная тишина, да одно или два знакомых лица – вот что </w:t>
      </w:r>
      <w:proofErr w:type="spellStart"/>
      <w:r>
        <w:rPr>
          <w:i/>
          <w:iCs/>
        </w:rPr>
        <w:t>мн</w:t>
      </w:r>
      <w:proofErr w:type="spellEnd"/>
      <w:proofErr w:type="gramStart"/>
      <w:r>
        <w:rPr>
          <w:i/>
          <w:iCs/>
          <w:lang w:val="de-DE"/>
        </w:rPr>
        <w:t>e</w:t>
      </w:r>
      <w:proofErr w:type="gramEnd"/>
      <w:r>
        <w:rPr>
          <w:i/>
          <w:iCs/>
        </w:rPr>
        <w:t xml:space="preserve"> необходимо теперь, чтоб с</w:t>
      </w:r>
      <w:r>
        <w:rPr>
          <w:i/>
          <w:iCs/>
          <w:lang w:val="de-DE"/>
        </w:rPr>
        <w:t>e</w:t>
      </w:r>
      <w:proofErr w:type="spellStart"/>
      <w:r>
        <w:rPr>
          <w:i/>
          <w:iCs/>
        </w:rPr>
        <w:t>сть</w:t>
      </w:r>
      <w:proofErr w:type="spellEnd"/>
      <w:r>
        <w:rPr>
          <w:i/>
          <w:iCs/>
        </w:rPr>
        <w:t xml:space="preserve"> и кончить в два-три </w:t>
      </w:r>
      <w:proofErr w:type="spellStart"/>
      <w:r>
        <w:rPr>
          <w:i/>
          <w:iCs/>
        </w:rPr>
        <w:t>прис</w:t>
      </w:r>
      <w:proofErr w:type="spellEnd"/>
      <w:r>
        <w:rPr>
          <w:i/>
          <w:iCs/>
          <w:lang w:val="de-DE"/>
        </w:rPr>
        <w:t>e</w:t>
      </w:r>
      <w:r>
        <w:rPr>
          <w:i/>
          <w:iCs/>
        </w:rPr>
        <w:t xml:space="preserve">ста». </w:t>
      </w:r>
      <w:r>
        <w:t>– «</w:t>
      </w:r>
      <w:r>
        <w:rPr>
          <w:i/>
          <w:iCs/>
          <w:lang w:val="de-DE"/>
        </w:rPr>
        <w:t>He</w:t>
      </w:r>
      <w:proofErr w:type="gramStart"/>
      <w:r>
        <w:rPr>
          <w:i/>
          <w:iCs/>
        </w:rPr>
        <w:t>т</w:t>
      </w:r>
      <w:proofErr w:type="gramEnd"/>
      <w:r>
        <w:rPr>
          <w:i/>
          <w:iCs/>
        </w:rPr>
        <w:t xml:space="preserve">, </w:t>
      </w:r>
      <w:proofErr w:type="spellStart"/>
      <w:r>
        <w:rPr>
          <w:i/>
          <w:iCs/>
        </w:rPr>
        <w:t>н</w:t>
      </w:r>
      <w:proofErr w:type="spellEnd"/>
      <w:r>
        <w:rPr>
          <w:i/>
          <w:iCs/>
          <w:lang w:val="de-DE"/>
        </w:rPr>
        <w:t>e</w:t>
      </w:r>
      <w:r>
        <w:rPr>
          <w:i/>
          <w:iCs/>
        </w:rPr>
        <w:t>т тишины на земле».</w:t>
      </w:r>
      <w:r>
        <w:t xml:space="preserve"> Или: </w:t>
      </w:r>
      <w:r>
        <w:rPr>
          <w:i/>
          <w:iCs/>
        </w:rPr>
        <w:t>«Ищу идеала безусловной, почти м</w:t>
      </w:r>
      <w:r>
        <w:rPr>
          <w:i/>
          <w:iCs/>
        </w:rPr>
        <w:t>о</w:t>
      </w:r>
      <w:r>
        <w:rPr>
          <w:i/>
          <w:iCs/>
        </w:rPr>
        <w:t xml:space="preserve">гильной тишины и </w:t>
      </w:r>
      <w:proofErr w:type="spellStart"/>
      <w:r>
        <w:rPr>
          <w:i/>
          <w:iCs/>
        </w:rPr>
        <w:t>нигд</w:t>
      </w:r>
      <w:proofErr w:type="spellEnd"/>
      <w:proofErr w:type="gramStart"/>
      <w:r>
        <w:rPr>
          <w:i/>
          <w:iCs/>
          <w:lang w:val="de-DE"/>
        </w:rPr>
        <w:t>e</w:t>
      </w:r>
      <w:proofErr w:type="gramEnd"/>
      <w:r>
        <w:rPr>
          <w:i/>
          <w:iCs/>
        </w:rPr>
        <w:t xml:space="preserve"> не нахожу. […] рядом разливается в звуках пиано и </w:t>
      </w:r>
      <w:proofErr w:type="spellStart"/>
      <w:r>
        <w:rPr>
          <w:i/>
          <w:iCs/>
        </w:rPr>
        <w:t>п</w:t>
      </w:r>
      <w:proofErr w:type="spellEnd"/>
      <w:r>
        <w:rPr>
          <w:i/>
          <w:iCs/>
          <w:lang w:val="de-DE"/>
        </w:rPr>
        <w:t>e</w:t>
      </w:r>
      <w:proofErr w:type="spellStart"/>
      <w:r>
        <w:rPr>
          <w:i/>
          <w:iCs/>
        </w:rPr>
        <w:t>нии</w:t>
      </w:r>
      <w:proofErr w:type="spellEnd"/>
      <w:r>
        <w:rPr>
          <w:i/>
          <w:iCs/>
        </w:rPr>
        <w:t xml:space="preserve"> […] Нервы мои раздражаются, я бросаю перо, хожу, пережидаю, не кончится ли? Кончилось – только сажусь, мальчишка играет в дудку, и т.</w:t>
      </w:r>
      <w:r>
        <w:rPr>
          <w:i/>
          <w:iCs/>
          <w:lang w:val="de-DE"/>
        </w:rPr>
        <w:t> </w:t>
      </w:r>
      <w:r>
        <w:rPr>
          <w:i/>
          <w:iCs/>
        </w:rPr>
        <w:t xml:space="preserve">д. А </w:t>
      </w:r>
      <w:proofErr w:type="spellStart"/>
      <w:r>
        <w:rPr>
          <w:i/>
          <w:iCs/>
        </w:rPr>
        <w:t>мн</w:t>
      </w:r>
      <w:proofErr w:type="spellEnd"/>
      <w:proofErr w:type="gramStart"/>
      <w:r>
        <w:rPr>
          <w:i/>
          <w:iCs/>
          <w:lang w:val="de-DE"/>
        </w:rPr>
        <w:t>e</w:t>
      </w:r>
      <w:proofErr w:type="gramEnd"/>
      <w:r>
        <w:rPr>
          <w:i/>
          <w:iCs/>
        </w:rPr>
        <w:t xml:space="preserve"> необходима тишина, чтоб чутко вслушиваться в музыку, и</w:t>
      </w:r>
      <w:r>
        <w:rPr>
          <w:i/>
          <w:iCs/>
        </w:rPr>
        <w:t>г</w:t>
      </w:r>
      <w:r>
        <w:rPr>
          <w:i/>
          <w:iCs/>
        </w:rPr>
        <w:t xml:space="preserve">рающую внутри меня и </w:t>
      </w:r>
      <w:proofErr w:type="spellStart"/>
      <w:r>
        <w:rPr>
          <w:i/>
          <w:iCs/>
        </w:rPr>
        <w:t>посп</w:t>
      </w:r>
      <w:proofErr w:type="spellEnd"/>
      <w:r>
        <w:rPr>
          <w:i/>
          <w:iCs/>
          <w:lang w:val="de-DE"/>
        </w:rPr>
        <w:t>e</w:t>
      </w:r>
      <w:proofErr w:type="spellStart"/>
      <w:r>
        <w:rPr>
          <w:i/>
          <w:iCs/>
        </w:rPr>
        <w:t>шно</w:t>
      </w:r>
      <w:proofErr w:type="spellEnd"/>
      <w:r>
        <w:rPr>
          <w:i/>
          <w:iCs/>
        </w:rPr>
        <w:t xml:space="preserve"> класть ее на ноты».</w:t>
      </w:r>
    </w:p>
    <w:p w:rsidR="00C07AEC" w:rsidRDefault="00C07AEC" w:rsidP="00C07AEC">
      <w:pPr>
        <w:pStyle w:val="1"/>
      </w:pPr>
      <w:r>
        <w:t>Все это нам известно.</w:t>
      </w:r>
    </w:p>
    <w:p w:rsidR="00C07AEC" w:rsidRDefault="00C07AEC" w:rsidP="00C07AEC">
      <w:pPr>
        <w:pStyle w:val="1"/>
      </w:pPr>
      <w:r>
        <w:t xml:space="preserve">Но для чего понадобился ему – человеку, по возможности избегавшему большого </w:t>
      </w:r>
      <w:r>
        <w:lastRenderedPageBreak/>
        <w:t xml:space="preserve">общества, – для чего ему понадобился в </w:t>
      </w:r>
      <w:proofErr w:type="spellStart"/>
      <w:r>
        <w:t>Киссингене</w:t>
      </w:r>
      <w:proofErr w:type="spellEnd"/>
      <w:r>
        <w:t xml:space="preserve"> фрак, этот мужской парадный вечерний костюм, атрибут больших торжеств? Невол</w:t>
      </w:r>
      <w:r>
        <w:t>ь</w:t>
      </w:r>
      <w:r>
        <w:t>но вспомним</w:t>
      </w:r>
      <w:r>
        <w:rPr>
          <w:color w:val="FF0000"/>
        </w:rPr>
        <w:t xml:space="preserve"> </w:t>
      </w:r>
      <w:r>
        <w:t>Гёте: «</w:t>
      </w:r>
      <w:r>
        <w:rPr>
          <w:lang w:val="de-DE"/>
        </w:rPr>
        <w:t>Zwei</w:t>
      </w:r>
      <w:r>
        <w:t xml:space="preserve"> </w:t>
      </w:r>
      <w:r>
        <w:rPr>
          <w:lang w:val="de-DE"/>
        </w:rPr>
        <w:t>Seelen</w:t>
      </w:r>
      <w:r>
        <w:t xml:space="preserve"> </w:t>
      </w:r>
      <w:r>
        <w:rPr>
          <w:lang w:val="de-DE"/>
        </w:rPr>
        <w:t>wohnen</w:t>
      </w:r>
      <w:r>
        <w:t xml:space="preserve">, </w:t>
      </w:r>
      <w:r>
        <w:rPr>
          <w:lang w:val="de-DE"/>
        </w:rPr>
        <w:t>ach</w:t>
      </w:r>
      <w:r>
        <w:t xml:space="preserve">, </w:t>
      </w:r>
      <w:r>
        <w:rPr>
          <w:lang w:val="de-DE"/>
        </w:rPr>
        <w:t>in</w:t>
      </w:r>
      <w:r>
        <w:t xml:space="preserve"> </w:t>
      </w:r>
      <w:r>
        <w:rPr>
          <w:lang w:val="de-DE"/>
        </w:rPr>
        <w:t>meiner</w:t>
      </w:r>
      <w:r>
        <w:t xml:space="preserve"> </w:t>
      </w:r>
      <w:r>
        <w:rPr>
          <w:lang w:val="de-DE"/>
        </w:rPr>
        <w:t>Brust</w:t>
      </w:r>
      <w:r>
        <w:t>» – «</w:t>
      </w:r>
      <w:r>
        <w:rPr>
          <w:i/>
          <w:iCs/>
        </w:rPr>
        <w:t>Ах, две души живут в груди моей</w:t>
      </w:r>
      <w:r>
        <w:t>». Индивидуалист Гончаров чувствовал необх</w:t>
      </w:r>
      <w:r>
        <w:t>о</w:t>
      </w:r>
      <w:r>
        <w:t xml:space="preserve">димость и долг подчиниться условностям: в </w:t>
      </w:r>
      <w:proofErr w:type="spellStart"/>
      <w:r>
        <w:t>Киссинген</w:t>
      </w:r>
      <w:proofErr w:type="spellEnd"/>
      <w:proofErr w:type="gramStart"/>
      <w:r>
        <w:rPr>
          <w:lang w:val="de-DE"/>
        </w:rPr>
        <w:t>e</w:t>
      </w:r>
      <w:proofErr w:type="gramEnd"/>
      <w:r>
        <w:t xml:space="preserve"> ожидали приезда русского Двора: </w:t>
      </w:r>
      <w:r>
        <w:rPr>
          <w:i/>
          <w:iCs/>
        </w:rPr>
        <w:t>«</w:t>
      </w:r>
      <w:proofErr w:type="spellStart"/>
      <w:r>
        <w:rPr>
          <w:i/>
          <w:iCs/>
        </w:rPr>
        <w:t>Зд</w:t>
      </w:r>
      <w:proofErr w:type="spellEnd"/>
      <w:proofErr w:type="gramStart"/>
      <w:r>
        <w:rPr>
          <w:i/>
          <w:iCs/>
          <w:lang w:val="de-DE"/>
        </w:rPr>
        <w:t>e</w:t>
      </w:r>
      <w:proofErr w:type="spellStart"/>
      <w:proofErr w:type="gramEnd"/>
      <w:r>
        <w:rPr>
          <w:i/>
          <w:iCs/>
        </w:rPr>
        <w:t>сь</w:t>
      </w:r>
      <w:proofErr w:type="spellEnd"/>
      <w:r>
        <w:rPr>
          <w:i/>
          <w:iCs/>
        </w:rPr>
        <w:t xml:space="preserve"> сказали, что к 15 Июля ждут Государыню. По Вашим словам, на случай, если б </w:t>
      </w:r>
      <w:proofErr w:type="spellStart"/>
      <w:r>
        <w:rPr>
          <w:i/>
          <w:iCs/>
        </w:rPr>
        <w:t>зд</w:t>
      </w:r>
      <w:proofErr w:type="spellEnd"/>
      <w:proofErr w:type="gramStart"/>
      <w:r>
        <w:rPr>
          <w:i/>
          <w:iCs/>
          <w:lang w:val="de-DE"/>
        </w:rPr>
        <w:t>e</w:t>
      </w:r>
      <w:proofErr w:type="spellStart"/>
      <w:proofErr w:type="gramEnd"/>
      <w:r>
        <w:rPr>
          <w:i/>
          <w:iCs/>
        </w:rPr>
        <w:t>сь</w:t>
      </w:r>
      <w:proofErr w:type="spellEnd"/>
      <w:r>
        <w:rPr>
          <w:i/>
          <w:iCs/>
        </w:rPr>
        <w:t xml:space="preserve"> оказалось нужным </w:t>
      </w:r>
      <w:proofErr w:type="spellStart"/>
      <w:r>
        <w:rPr>
          <w:i/>
          <w:iCs/>
        </w:rPr>
        <w:t>вс</w:t>
      </w:r>
      <w:proofErr w:type="spellEnd"/>
      <w:r>
        <w:rPr>
          <w:i/>
          <w:iCs/>
          <w:lang w:val="de-DE"/>
        </w:rPr>
        <w:t>e</w:t>
      </w:r>
      <w:r>
        <w:rPr>
          <w:i/>
          <w:iCs/>
        </w:rPr>
        <w:t>м Русским являться покл</w:t>
      </w:r>
      <w:r>
        <w:rPr>
          <w:i/>
          <w:iCs/>
        </w:rPr>
        <w:t>о</w:t>
      </w:r>
      <w:r>
        <w:rPr>
          <w:i/>
          <w:iCs/>
        </w:rPr>
        <w:t xml:space="preserve">ниться ей – (я фрака не </w:t>
      </w:r>
      <w:proofErr w:type="spellStart"/>
      <w:r>
        <w:rPr>
          <w:i/>
          <w:iCs/>
        </w:rPr>
        <w:t>взялъ</w:t>
      </w:r>
      <w:proofErr w:type="spellEnd"/>
      <w:r>
        <w:rPr>
          <w:i/>
          <w:iCs/>
        </w:rPr>
        <w:t>, по обыкновению), однако в Берлин</w:t>
      </w:r>
      <w:r>
        <w:rPr>
          <w:i/>
          <w:iCs/>
          <w:lang w:val="de-DE"/>
        </w:rPr>
        <w:t>e</w:t>
      </w:r>
      <w:r>
        <w:rPr>
          <w:i/>
          <w:iCs/>
        </w:rPr>
        <w:t xml:space="preserve"> у </w:t>
      </w:r>
      <w:proofErr w:type="spellStart"/>
      <w:r>
        <w:rPr>
          <w:i/>
          <w:iCs/>
        </w:rPr>
        <w:t>Геймана</w:t>
      </w:r>
      <w:proofErr w:type="spellEnd"/>
      <w:r>
        <w:rPr>
          <w:i/>
          <w:iCs/>
        </w:rPr>
        <w:t xml:space="preserve"> под Липами оставил м</w:t>
      </w:r>
      <w:r>
        <w:rPr>
          <w:i/>
          <w:iCs/>
          <w:lang w:val="de-DE"/>
        </w:rPr>
        <w:t>e</w:t>
      </w:r>
      <w:proofErr w:type="spellStart"/>
      <w:r>
        <w:rPr>
          <w:i/>
          <w:iCs/>
        </w:rPr>
        <w:t>рку</w:t>
      </w:r>
      <w:proofErr w:type="spellEnd"/>
      <w:r>
        <w:rPr>
          <w:i/>
          <w:iCs/>
        </w:rPr>
        <w:t xml:space="preserve">, так что – когда услышу что другие Русские соберутся представиться Ей, я могу туда написать и они сошьют скоро и вышлют. […] А если надобности не </w:t>
      </w:r>
      <w:proofErr w:type="spellStart"/>
      <w:r>
        <w:rPr>
          <w:i/>
          <w:iCs/>
        </w:rPr>
        <w:t>встр</w:t>
      </w:r>
      <w:proofErr w:type="spellEnd"/>
      <w:r>
        <w:rPr>
          <w:i/>
          <w:iCs/>
          <w:lang w:val="de-DE"/>
        </w:rPr>
        <w:t>e</w:t>
      </w:r>
      <w:proofErr w:type="spellStart"/>
      <w:r>
        <w:rPr>
          <w:i/>
          <w:iCs/>
        </w:rPr>
        <w:t>тится</w:t>
      </w:r>
      <w:proofErr w:type="spellEnd"/>
      <w:r>
        <w:rPr>
          <w:i/>
          <w:iCs/>
        </w:rPr>
        <w:t>, то не напишу и не с</w:t>
      </w:r>
      <w:r>
        <w:rPr>
          <w:i/>
          <w:iCs/>
        </w:rPr>
        <w:t>о</w:t>
      </w:r>
      <w:r>
        <w:rPr>
          <w:i/>
          <w:iCs/>
        </w:rPr>
        <w:t xml:space="preserve">шьют. </w:t>
      </w:r>
      <w:proofErr w:type="spellStart"/>
      <w:r>
        <w:rPr>
          <w:i/>
          <w:iCs/>
        </w:rPr>
        <w:t>Мн</w:t>
      </w:r>
      <w:proofErr w:type="spellEnd"/>
      <w:proofErr w:type="gramStart"/>
      <w:r>
        <w:rPr>
          <w:i/>
          <w:iCs/>
          <w:lang w:val="de-DE"/>
        </w:rPr>
        <w:t>e</w:t>
      </w:r>
      <w:proofErr w:type="gramEnd"/>
      <w:r>
        <w:rPr>
          <w:i/>
          <w:iCs/>
        </w:rPr>
        <w:t xml:space="preserve"> и так люди столько положили тряпья в чемодан, что я уди</w:t>
      </w:r>
      <w:r>
        <w:rPr>
          <w:i/>
          <w:iCs/>
        </w:rPr>
        <w:t>в</w:t>
      </w:r>
      <w:r>
        <w:rPr>
          <w:i/>
          <w:iCs/>
        </w:rPr>
        <w:t>ляюсь, как он не лопнул. Сегодня выгружали почти к</w:t>
      </w:r>
      <w:r>
        <w:rPr>
          <w:i/>
          <w:iCs/>
        </w:rPr>
        <w:t>о</w:t>
      </w:r>
      <w:r>
        <w:rPr>
          <w:i/>
          <w:iCs/>
        </w:rPr>
        <w:t>рабль. А тут еще фрак прибавился бы. Чемодан – это мой дорожный крест».</w:t>
      </w:r>
    </w:p>
    <w:p w:rsidR="00C07AEC" w:rsidRDefault="00C07AEC" w:rsidP="00C07AEC">
      <w:pPr>
        <w:pStyle w:val="1"/>
      </w:pPr>
      <w:r>
        <w:t xml:space="preserve">Впоследствии в письмах то и дело упоминается эта </w:t>
      </w:r>
      <w:r>
        <w:rPr>
          <w:rStyle w:val="11"/>
          <w:rtl/>
          <w:lang w:bidi="ar-YE"/>
        </w:rPr>
        <w:t>обременительная</w:t>
      </w:r>
      <w:r>
        <w:t xml:space="preserve"> необходимость и забота о фраке: «</w:t>
      </w:r>
      <w:proofErr w:type="spellStart"/>
      <w:r>
        <w:rPr>
          <w:i/>
          <w:iCs/>
        </w:rPr>
        <w:t>Зд</w:t>
      </w:r>
      <w:proofErr w:type="spellEnd"/>
      <w:proofErr w:type="gramStart"/>
      <w:r>
        <w:rPr>
          <w:i/>
          <w:iCs/>
          <w:lang w:val="de-DE"/>
        </w:rPr>
        <w:t>e</w:t>
      </w:r>
      <w:proofErr w:type="spellStart"/>
      <w:proofErr w:type="gramEnd"/>
      <w:r>
        <w:rPr>
          <w:i/>
          <w:iCs/>
        </w:rPr>
        <w:t>сь</w:t>
      </w:r>
      <w:proofErr w:type="spellEnd"/>
      <w:r>
        <w:rPr>
          <w:i/>
          <w:iCs/>
        </w:rPr>
        <w:t xml:space="preserve"> уже, </w:t>
      </w:r>
      <w:proofErr w:type="spellStart"/>
      <w:r>
        <w:rPr>
          <w:i/>
          <w:iCs/>
        </w:rPr>
        <w:t>нав</w:t>
      </w:r>
      <w:proofErr w:type="spellEnd"/>
      <w:r>
        <w:rPr>
          <w:i/>
          <w:iCs/>
          <w:lang w:val="de-DE"/>
        </w:rPr>
        <w:t>e</w:t>
      </w:r>
      <w:proofErr w:type="spellStart"/>
      <w:r>
        <w:rPr>
          <w:i/>
          <w:iCs/>
        </w:rPr>
        <w:t>рное</w:t>
      </w:r>
      <w:proofErr w:type="spellEnd"/>
      <w:r>
        <w:rPr>
          <w:i/>
          <w:iCs/>
        </w:rPr>
        <w:t xml:space="preserve">, </w:t>
      </w:r>
      <w:proofErr w:type="spellStart"/>
      <w:r>
        <w:rPr>
          <w:i/>
          <w:iCs/>
        </w:rPr>
        <w:t>изв</w:t>
      </w:r>
      <w:proofErr w:type="spellEnd"/>
      <w:r>
        <w:rPr>
          <w:i/>
          <w:iCs/>
          <w:lang w:val="de-DE"/>
        </w:rPr>
        <w:t>e</w:t>
      </w:r>
      <w:proofErr w:type="spellStart"/>
      <w:r>
        <w:rPr>
          <w:i/>
          <w:iCs/>
        </w:rPr>
        <w:t>стно</w:t>
      </w:r>
      <w:proofErr w:type="spellEnd"/>
      <w:r>
        <w:rPr>
          <w:i/>
          <w:iCs/>
        </w:rPr>
        <w:t>, что Царская фамилия будет сюда: как быть? Русские готовятся предста</w:t>
      </w:r>
      <w:r>
        <w:rPr>
          <w:i/>
          <w:iCs/>
        </w:rPr>
        <w:t>в</w:t>
      </w:r>
      <w:r>
        <w:rPr>
          <w:i/>
          <w:iCs/>
        </w:rPr>
        <w:t>ляться, сл</w:t>
      </w:r>
      <w:proofErr w:type="gramStart"/>
      <w:r>
        <w:rPr>
          <w:i/>
          <w:iCs/>
          <w:lang w:val="de-DE"/>
        </w:rPr>
        <w:t>e</w:t>
      </w:r>
      <w:proofErr w:type="spellStart"/>
      <w:proofErr w:type="gramEnd"/>
      <w:r>
        <w:rPr>
          <w:i/>
          <w:iCs/>
        </w:rPr>
        <w:t>довательно</w:t>
      </w:r>
      <w:proofErr w:type="spellEnd"/>
      <w:r>
        <w:rPr>
          <w:i/>
          <w:iCs/>
        </w:rPr>
        <w:t xml:space="preserve">, необходимо и </w:t>
      </w:r>
      <w:proofErr w:type="spellStart"/>
      <w:r>
        <w:rPr>
          <w:i/>
          <w:iCs/>
        </w:rPr>
        <w:t>мн</w:t>
      </w:r>
      <w:proofErr w:type="spellEnd"/>
      <w:r>
        <w:rPr>
          <w:i/>
          <w:iCs/>
          <w:lang w:val="de-DE"/>
        </w:rPr>
        <w:t>e</w:t>
      </w:r>
      <w:r>
        <w:rPr>
          <w:i/>
          <w:iCs/>
        </w:rPr>
        <w:t>. Да оно бы и очень приятно и лестно было, но одежды не имам, т.</w:t>
      </w:r>
      <w:r>
        <w:rPr>
          <w:i/>
          <w:iCs/>
          <w:lang w:val="de-DE"/>
        </w:rPr>
        <w:t> </w:t>
      </w:r>
      <w:r>
        <w:rPr>
          <w:i/>
          <w:iCs/>
        </w:rPr>
        <w:t xml:space="preserve">е. фрака, которого никогда не беру с собой. Если б я знал </w:t>
      </w:r>
      <w:proofErr w:type="spellStart"/>
      <w:r>
        <w:rPr>
          <w:i/>
          <w:iCs/>
        </w:rPr>
        <w:t>нав</w:t>
      </w:r>
      <w:proofErr w:type="spellEnd"/>
      <w:proofErr w:type="gramStart"/>
      <w:r>
        <w:rPr>
          <w:i/>
          <w:iCs/>
          <w:lang w:val="de-DE"/>
        </w:rPr>
        <w:t>e</w:t>
      </w:r>
      <w:proofErr w:type="spellStart"/>
      <w:proofErr w:type="gramEnd"/>
      <w:r>
        <w:rPr>
          <w:i/>
          <w:iCs/>
        </w:rPr>
        <w:t>рное</w:t>
      </w:r>
      <w:proofErr w:type="spellEnd"/>
      <w:r>
        <w:rPr>
          <w:i/>
          <w:iCs/>
        </w:rPr>
        <w:t xml:space="preserve">, что я доживу </w:t>
      </w:r>
      <w:proofErr w:type="spellStart"/>
      <w:r>
        <w:rPr>
          <w:i/>
          <w:iCs/>
        </w:rPr>
        <w:t>зд</w:t>
      </w:r>
      <w:proofErr w:type="spellEnd"/>
      <w:r>
        <w:rPr>
          <w:i/>
          <w:iCs/>
          <w:lang w:val="de-DE"/>
        </w:rPr>
        <w:t>e</w:t>
      </w:r>
      <w:proofErr w:type="spellStart"/>
      <w:r>
        <w:rPr>
          <w:i/>
          <w:iCs/>
        </w:rPr>
        <w:t>сь</w:t>
      </w:r>
      <w:proofErr w:type="spellEnd"/>
      <w:r>
        <w:rPr>
          <w:i/>
          <w:iCs/>
        </w:rPr>
        <w:t xml:space="preserve"> до т</w:t>
      </w:r>
      <w:r>
        <w:rPr>
          <w:i/>
          <w:iCs/>
          <w:lang w:val="de-DE"/>
        </w:rPr>
        <w:t>e</w:t>
      </w:r>
      <w:proofErr w:type="spellStart"/>
      <w:r>
        <w:rPr>
          <w:i/>
          <w:iCs/>
        </w:rPr>
        <w:t>х</w:t>
      </w:r>
      <w:proofErr w:type="spellEnd"/>
      <w:r>
        <w:rPr>
          <w:i/>
          <w:iCs/>
        </w:rPr>
        <w:t xml:space="preserve"> пор, то послал бы сейчас в Берлин, </w:t>
      </w:r>
      <w:proofErr w:type="spellStart"/>
      <w:r>
        <w:rPr>
          <w:i/>
          <w:iCs/>
        </w:rPr>
        <w:t>гд</w:t>
      </w:r>
      <w:proofErr w:type="spellEnd"/>
      <w:r>
        <w:rPr>
          <w:i/>
          <w:iCs/>
          <w:lang w:val="de-DE"/>
        </w:rPr>
        <w:t>e</w:t>
      </w:r>
      <w:r>
        <w:rPr>
          <w:i/>
          <w:iCs/>
        </w:rPr>
        <w:t xml:space="preserve"> у портного есть моя м</w:t>
      </w:r>
      <w:r>
        <w:rPr>
          <w:i/>
          <w:iCs/>
          <w:lang w:val="de-DE"/>
        </w:rPr>
        <w:t>e</w:t>
      </w:r>
      <w:proofErr w:type="spellStart"/>
      <w:r>
        <w:rPr>
          <w:i/>
          <w:iCs/>
        </w:rPr>
        <w:t>рка</w:t>
      </w:r>
      <w:proofErr w:type="spellEnd"/>
      <w:r>
        <w:rPr>
          <w:i/>
          <w:iCs/>
        </w:rPr>
        <w:t>, а если я у</w:t>
      </w:r>
      <w:r>
        <w:rPr>
          <w:i/>
          <w:iCs/>
          <w:lang w:val="de-DE"/>
        </w:rPr>
        <w:t>e</w:t>
      </w:r>
      <w:proofErr w:type="spellStart"/>
      <w:r>
        <w:rPr>
          <w:i/>
          <w:iCs/>
        </w:rPr>
        <w:t>ду</w:t>
      </w:r>
      <w:proofErr w:type="spellEnd"/>
      <w:r>
        <w:rPr>
          <w:i/>
          <w:iCs/>
        </w:rPr>
        <w:t xml:space="preserve"> раньше, или если нас не примут, тогда напрасно навяжешь </w:t>
      </w:r>
      <w:proofErr w:type="spellStart"/>
      <w:r>
        <w:rPr>
          <w:i/>
          <w:iCs/>
        </w:rPr>
        <w:t>себ</w:t>
      </w:r>
      <w:proofErr w:type="spellEnd"/>
      <w:r>
        <w:rPr>
          <w:i/>
          <w:iCs/>
          <w:lang w:val="de-DE"/>
        </w:rPr>
        <w:t>e</w:t>
      </w:r>
      <w:r>
        <w:rPr>
          <w:i/>
          <w:iCs/>
        </w:rPr>
        <w:t xml:space="preserve"> еще </w:t>
      </w:r>
      <w:proofErr w:type="spellStart"/>
      <w:r>
        <w:rPr>
          <w:i/>
          <w:iCs/>
        </w:rPr>
        <w:t>аммуницию</w:t>
      </w:r>
      <w:proofErr w:type="spellEnd"/>
      <w:r>
        <w:rPr>
          <w:i/>
          <w:iCs/>
        </w:rPr>
        <w:t>, к</w:t>
      </w:r>
      <w:r>
        <w:rPr>
          <w:i/>
          <w:iCs/>
        </w:rPr>
        <w:t>о</w:t>
      </w:r>
      <w:r>
        <w:rPr>
          <w:i/>
          <w:iCs/>
        </w:rPr>
        <w:t xml:space="preserve">торую надо таскать с собой». </w:t>
      </w:r>
      <w:r>
        <w:t xml:space="preserve">Ведь он собирался отправиться дальше в Париж и в </w:t>
      </w:r>
      <w:proofErr w:type="spellStart"/>
      <w:r>
        <w:t>Булонь-сюр-Мер</w:t>
      </w:r>
      <w:proofErr w:type="spellEnd"/>
      <w:r>
        <w:t>, а одним фраком тут не обойтись: к нему ну</w:t>
      </w:r>
      <w:r>
        <w:t>ж</w:t>
      </w:r>
      <w:r>
        <w:t>ны фрачная рубашка, фрачные брюки, жилет, перчатки и подходящие туфли, и цилиндр – и всё это по окончании визита ко двору пришлось бы возить с собой</w:t>
      </w:r>
      <w:proofErr w:type="gramStart"/>
      <w:r>
        <w:t>… К</w:t>
      </w:r>
      <w:proofErr w:type="gramEnd"/>
      <w:r>
        <w:t>ак сильно его занимает этот неприятный вопрос, следует и из того, что он размышляет, не явиться ли вместо фрака в сюртуке, как он неодн</w:t>
      </w:r>
      <w:r>
        <w:t>о</w:t>
      </w:r>
      <w:r>
        <w:t>кратно делал в Петербурге: «</w:t>
      </w:r>
      <w:r>
        <w:rPr>
          <w:i/>
          <w:iCs/>
        </w:rPr>
        <w:t>Гуляя в сюртук</w:t>
      </w:r>
      <w:proofErr w:type="gramStart"/>
      <w:r>
        <w:rPr>
          <w:i/>
          <w:iCs/>
          <w:lang w:val="de-DE"/>
        </w:rPr>
        <w:t>e</w:t>
      </w:r>
      <w:proofErr w:type="gramEnd"/>
      <w:r>
        <w:rPr>
          <w:i/>
          <w:iCs/>
        </w:rPr>
        <w:t xml:space="preserve"> (а сверху пальто), притворюсь перед швейцаром, что будто я во фрак</w:t>
      </w:r>
      <w:r>
        <w:rPr>
          <w:i/>
          <w:iCs/>
          <w:lang w:val="de-DE"/>
        </w:rPr>
        <w:t>e</w:t>
      </w:r>
      <w:r>
        <w:rPr>
          <w:i/>
          <w:iCs/>
        </w:rPr>
        <w:t>, распишусь да как заяц от крыльца и удеру, чтоб не воротили».</w:t>
      </w:r>
    </w:p>
    <w:p w:rsidR="00C07AEC" w:rsidRDefault="00C07AEC" w:rsidP="00C07AEC">
      <w:pPr>
        <w:pStyle w:val="1"/>
      </w:pPr>
      <w:r>
        <w:t>Можно понять Гончарова – кто же захочет втискивать себя в такую «амуницию», особенно если не хочется стеснять себя ни физически, ни у</w:t>
      </w:r>
      <w:r>
        <w:t>м</w:t>
      </w:r>
      <w:r>
        <w:t>ственно или душевно…</w:t>
      </w:r>
    </w:p>
    <w:p w:rsidR="00C07AEC" w:rsidRDefault="00C07AEC" w:rsidP="00C07AEC">
      <w:pPr>
        <w:pStyle w:val="1"/>
      </w:pPr>
      <w:r>
        <w:t>Как обременял его этот этикет! В особенности потому, что в большом обществе он всегда чувствовал себя неуютно, неловко</w:t>
      </w:r>
      <w:r>
        <w:rPr>
          <w:color w:val="FF0000"/>
        </w:rPr>
        <w:t xml:space="preserve"> </w:t>
      </w:r>
      <w:r>
        <w:t>и стеснённо, по сл</w:t>
      </w:r>
      <w:r>
        <w:t>о</w:t>
      </w:r>
      <w:r>
        <w:t xml:space="preserve">вам многих современников. </w:t>
      </w:r>
      <w:proofErr w:type="gramStart"/>
      <w:r>
        <w:t>И он сам ведь неоднократно об этом говорил (на пример в письме к Стасюлевичу с марта 1872 года:</w:t>
      </w:r>
      <w:proofErr w:type="gramEnd"/>
      <w:r>
        <w:t xml:space="preserve"> </w:t>
      </w:r>
      <w:proofErr w:type="gramStart"/>
      <w:r>
        <w:t>«</w:t>
      </w:r>
      <w:r>
        <w:rPr>
          <w:i/>
          <w:iCs/>
        </w:rPr>
        <w:t xml:space="preserve">Я большой </w:t>
      </w:r>
      <w:proofErr w:type="spellStart"/>
      <w:r>
        <w:rPr>
          <w:i/>
          <w:iCs/>
        </w:rPr>
        <w:t>не-охотник</w:t>
      </w:r>
      <w:proofErr w:type="spellEnd"/>
      <w:r>
        <w:rPr>
          <w:i/>
          <w:iCs/>
        </w:rPr>
        <w:t xml:space="preserve"> вообще до публичных, многолюдных </w:t>
      </w:r>
      <w:proofErr w:type="spellStart"/>
      <w:r>
        <w:rPr>
          <w:i/>
          <w:iCs/>
        </w:rPr>
        <w:t>собраній</w:t>
      </w:r>
      <w:proofErr w:type="spellEnd"/>
      <w:r>
        <w:rPr>
          <w:i/>
          <w:iCs/>
        </w:rPr>
        <w:t>»).</w:t>
      </w:r>
      <w:proofErr w:type="gramEnd"/>
      <w:r>
        <w:t xml:space="preserve"> Вспомним невольно О</w:t>
      </w:r>
      <w:r>
        <w:t>б</w:t>
      </w:r>
      <w:r>
        <w:t>ломова: «</w:t>
      </w:r>
      <w:r>
        <w:rPr>
          <w:i/>
          <w:iCs/>
        </w:rPr>
        <w:t>Он не привык</w:t>
      </w:r>
      <w:proofErr w:type="gramStart"/>
      <w:r>
        <w:rPr>
          <w:i/>
          <w:iCs/>
        </w:rPr>
        <w:t xml:space="preserve"> […] </w:t>
      </w:r>
      <w:proofErr w:type="gramEnd"/>
      <w:r>
        <w:rPr>
          <w:i/>
          <w:iCs/>
        </w:rPr>
        <w:t>к многолюдству и суете. В тесной толпе ему было душно</w:t>
      </w:r>
      <w:r>
        <w:t>», или: «</w:t>
      </w:r>
      <w:r>
        <w:rPr>
          <w:i/>
          <w:iCs/>
        </w:rPr>
        <w:t>Хорошо бы перчатки снять, думал он, ведь в комнате тепло. Как я отвык от всего!</w:t>
      </w:r>
      <w:r>
        <w:t>..» Вполне можем предполагать, что и у Го</w:t>
      </w:r>
      <w:r>
        <w:t>н</w:t>
      </w:r>
      <w:r>
        <w:t>чарова была своего рода «</w:t>
      </w:r>
      <w:proofErr w:type="spellStart"/>
      <w:r>
        <w:t>социофобия</w:t>
      </w:r>
      <w:proofErr w:type="spellEnd"/>
      <w:r>
        <w:t>», как у Обломова, хотя, к</w:t>
      </w:r>
      <w:r>
        <w:t>о</w:t>
      </w:r>
      <w:r>
        <w:t xml:space="preserve">нечно, не в такой острой форме – </w:t>
      </w:r>
      <w:r>
        <w:br/>
        <w:t>боязнь попасть в центр внимания в обществе, страх опозориться, не спр</w:t>
      </w:r>
      <w:r>
        <w:t>а</w:t>
      </w:r>
      <w:r>
        <w:t>виться с ситуацией, неизбежно ведущий к тому, что человек становится неуклюжим, краснеет, теряется... Ведь только в узком кругу Гончаров ра</w:t>
      </w:r>
      <w:r>
        <w:t>с</w:t>
      </w:r>
      <w:r>
        <w:t>крывался и расцветал.</w:t>
      </w:r>
    </w:p>
    <w:p w:rsidR="00C07AEC" w:rsidRDefault="00C07AEC" w:rsidP="00C07AEC">
      <w:pPr>
        <w:pStyle w:val="1"/>
      </w:pPr>
      <w:r>
        <w:t xml:space="preserve">Честолюбивую сутолоку таких светских приёмов незабываемо высмеял Гоголь: </w:t>
      </w:r>
      <w:proofErr w:type="gramStart"/>
      <w:r>
        <w:t>«</w:t>
      </w:r>
      <w:r>
        <w:rPr>
          <w:i/>
          <w:iCs/>
        </w:rPr>
        <w:t xml:space="preserve">Черные фраки мелькали и носились врознь и кучами там и там, как носятся мухи на белом сияющем рафинаде в пору жаркого июльского лета, когда старая </w:t>
      </w:r>
      <w:proofErr w:type="spellStart"/>
      <w:r>
        <w:rPr>
          <w:i/>
          <w:iCs/>
        </w:rPr>
        <w:t>клюшница</w:t>
      </w:r>
      <w:proofErr w:type="spellEnd"/>
      <w:r>
        <w:rPr>
          <w:i/>
          <w:iCs/>
        </w:rPr>
        <w:t xml:space="preserve"> рубит и делит его на сверкающие обломки перед открытым окном; […] воздушные эскадроны мух, поднятые легким во</w:t>
      </w:r>
      <w:r>
        <w:rPr>
          <w:i/>
          <w:iCs/>
        </w:rPr>
        <w:t>з</w:t>
      </w:r>
      <w:r>
        <w:rPr>
          <w:i/>
          <w:iCs/>
        </w:rPr>
        <w:t xml:space="preserve">духом, влетают смело, как полные хозяева, и, пользуясь </w:t>
      </w:r>
      <w:proofErr w:type="spellStart"/>
      <w:r>
        <w:rPr>
          <w:i/>
          <w:iCs/>
        </w:rPr>
        <w:t>подслеповат</w:t>
      </w:r>
      <w:r>
        <w:rPr>
          <w:i/>
          <w:iCs/>
        </w:rPr>
        <w:t>о</w:t>
      </w:r>
      <w:r>
        <w:rPr>
          <w:i/>
          <w:iCs/>
        </w:rPr>
        <w:t>стию</w:t>
      </w:r>
      <w:proofErr w:type="spellEnd"/>
      <w:r>
        <w:rPr>
          <w:i/>
          <w:iCs/>
        </w:rPr>
        <w:t xml:space="preserve"> старухи и солнцем, беспокоящим глаза ее, обсыпают лакомые куски, где</w:t>
      </w:r>
      <w:proofErr w:type="gramEnd"/>
      <w:r>
        <w:rPr>
          <w:i/>
          <w:iCs/>
        </w:rPr>
        <w:t xml:space="preserve"> </w:t>
      </w:r>
      <w:proofErr w:type="spellStart"/>
      <w:r>
        <w:rPr>
          <w:i/>
          <w:iCs/>
        </w:rPr>
        <w:t>вразбитную</w:t>
      </w:r>
      <w:proofErr w:type="spellEnd"/>
      <w:r>
        <w:rPr>
          <w:i/>
          <w:iCs/>
        </w:rPr>
        <w:t xml:space="preserve">, где густыми кучами. </w:t>
      </w:r>
      <w:proofErr w:type="gramStart"/>
      <w:r>
        <w:rPr>
          <w:i/>
          <w:iCs/>
        </w:rPr>
        <w:t>Насыщенные богатым летом, и без того на всяком шагу расставляющим лакомые блюда, они влетели вовсе не с тем, чтобы есть, но чтобы только показать себя, пройтись взад и вп</w:t>
      </w:r>
      <w:r>
        <w:rPr>
          <w:i/>
          <w:iCs/>
        </w:rPr>
        <w:t>е</w:t>
      </w:r>
      <w:r>
        <w:rPr>
          <w:i/>
          <w:iCs/>
        </w:rPr>
        <w:t>ред по сахарной куче, потереть одна о другую задние или передние ножки, или почесать ими у себя под крылышками, или, протянувши обе передние лапки, потереть ими у себя над головою, повернуться и</w:t>
      </w:r>
      <w:proofErr w:type="gramEnd"/>
      <w:r>
        <w:rPr>
          <w:i/>
          <w:iCs/>
        </w:rPr>
        <w:t xml:space="preserve"> опять улететь и опять прилететь с новыми докучными эскадронами».</w:t>
      </w:r>
    </w:p>
    <w:p w:rsidR="00C07AEC" w:rsidRDefault="00C07AEC" w:rsidP="00C07AEC">
      <w:pPr>
        <w:pStyle w:val="1"/>
      </w:pPr>
      <w:r>
        <w:t xml:space="preserve">Именно таких тщеславных собраний и страшился Гончаров. Но, увы, что ему </w:t>
      </w:r>
      <w:r>
        <w:lastRenderedPageBreak/>
        <w:t>оставалось делать, как не готовиться к приёму при дворе</w:t>
      </w:r>
      <w:proofErr w:type="gramStart"/>
      <w:r>
        <w:t xml:space="preserve">… </w:t>
      </w:r>
      <w:r>
        <w:br/>
        <w:t>А</w:t>
      </w:r>
      <w:proofErr w:type="gramEnd"/>
      <w:r>
        <w:t xml:space="preserve"> так как в это время Михаил Стасюлевич еще находился в Петербурге, но уже собирался в Германию, Гончаров обратился к нему с просьбой: «</w:t>
      </w:r>
      <w:r>
        <w:rPr>
          <w:i/>
          <w:iCs/>
        </w:rPr>
        <w:t>Не захватите ли пару черного платья с жилетом у людей моих</w:t>
      </w:r>
      <w:proofErr w:type="gramStart"/>
      <w:r>
        <w:rPr>
          <w:i/>
          <w:iCs/>
        </w:rPr>
        <w:t xml:space="preserve"> […]? </w:t>
      </w:r>
      <w:proofErr w:type="gramEnd"/>
      <w:r>
        <w:rPr>
          <w:i/>
          <w:iCs/>
        </w:rPr>
        <w:t>Оно х</w:t>
      </w:r>
      <w:r>
        <w:rPr>
          <w:i/>
          <w:iCs/>
        </w:rPr>
        <w:t>о</w:t>
      </w:r>
      <w:r>
        <w:rPr>
          <w:i/>
          <w:iCs/>
        </w:rPr>
        <w:t>тя и не новое, но, кажется, еще годится?»</w:t>
      </w:r>
    </w:p>
    <w:p w:rsidR="00C07AEC" w:rsidRDefault="00C07AEC" w:rsidP="00C07AEC">
      <w:pPr>
        <w:pStyle w:val="1"/>
        <w:rPr>
          <w:spacing w:val="2"/>
        </w:rPr>
      </w:pPr>
      <w:r>
        <w:rPr>
          <w:spacing w:val="2"/>
        </w:rPr>
        <w:t xml:space="preserve">Стасюлевич добросовестно исполнил просьбу и по приезде в Германию выслал требуемую одежду по почте в </w:t>
      </w:r>
      <w:proofErr w:type="spellStart"/>
      <w:r>
        <w:rPr>
          <w:spacing w:val="2"/>
        </w:rPr>
        <w:t>Киссинген</w:t>
      </w:r>
      <w:proofErr w:type="spellEnd"/>
      <w:r>
        <w:rPr>
          <w:spacing w:val="2"/>
        </w:rPr>
        <w:t>. Но тем временем Го</w:t>
      </w:r>
      <w:r>
        <w:rPr>
          <w:spacing w:val="2"/>
        </w:rPr>
        <w:t>н</w:t>
      </w:r>
      <w:r>
        <w:rPr>
          <w:spacing w:val="2"/>
        </w:rPr>
        <w:t xml:space="preserve">чаров уже принял другое решение. Он собрался раньше времени уехать из </w:t>
      </w:r>
      <w:proofErr w:type="spellStart"/>
      <w:r>
        <w:rPr>
          <w:spacing w:val="2"/>
        </w:rPr>
        <w:t>Киссингена</w:t>
      </w:r>
      <w:proofErr w:type="spellEnd"/>
      <w:r>
        <w:rPr>
          <w:spacing w:val="2"/>
        </w:rPr>
        <w:t xml:space="preserve"> и лучше приехать к Стасюлевичам в </w:t>
      </w:r>
      <w:proofErr w:type="spellStart"/>
      <w:r>
        <w:rPr>
          <w:spacing w:val="2"/>
        </w:rPr>
        <w:t>Швальбах</w:t>
      </w:r>
      <w:proofErr w:type="spellEnd"/>
      <w:r>
        <w:rPr>
          <w:spacing w:val="2"/>
        </w:rPr>
        <w:t>. Тем более что до него дошли слухи, что приёма при дворе давать не будут: «</w:t>
      </w:r>
      <w:r>
        <w:rPr>
          <w:i/>
          <w:iCs/>
          <w:spacing w:val="2"/>
        </w:rPr>
        <w:t>При</w:t>
      </w:r>
      <w:proofErr w:type="gramStart"/>
      <w:r>
        <w:rPr>
          <w:i/>
          <w:iCs/>
          <w:spacing w:val="2"/>
          <w:lang w:val="de-DE"/>
        </w:rPr>
        <w:t>e</w:t>
      </w:r>
      <w:proofErr w:type="spellStart"/>
      <w:proofErr w:type="gramEnd"/>
      <w:r>
        <w:rPr>
          <w:i/>
          <w:iCs/>
          <w:spacing w:val="2"/>
        </w:rPr>
        <w:t>хать</w:t>
      </w:r>
      <w:proofErr w:type="spellEnd"/>
      <w:r>
        <w:rPr>
          <w:i/>
          <w:iCs/>
          <w:spacing w:val="2"/>
        </w:rPr>
        <w:t xml:space="preserve"> к Вам в </w:t>
      </w:r>
      <w:proofErr w:type="spellStart"/>
      <w:r>
        <w:rPr>
          <w:i/>
          <w:iCs/>
          <w:spacing w:val="2"/>
        </w:rPr>
        <w:t>Швальбах</w:t>
      </w:r>
      <w:proofErr w:type="spellEnd"/>
      <w:r>
        <w:rPr>
          <w:i/>
          <w:iCs/>
          <w:spacing w:val="2"/>
        </w:rPr>
        <w:t xml:space="preserve"> и поработать (если погода будет хороша) в тихом </w:t>
      </w:r>
      <w:proofErr w:type="spellStart"/>
      <w:r>
        <w:rPr>
          <w:i/>
          <w:iCs/>
          <w:spacing w:val="2"/>
        </w:rPr>
        <w:t>Швальбах</w:t>
      </w:r>
      <w:proofErr w:type="spellEnd"/>
      <w:r>
        <w:rPr>
          <w:i/>
          <w:iCs/>
          <w:spacing w:val="2"/>
          <w:lang w:val="de-DE"/>
        </w:rPr>
        <w:t>e</w:t>
      </w:r>
      <w:r>
        <w:rPr>
          <w:i/>
          <w:iCs/>
          <w:spacing w:val="2"/>
        </w:rPr>
        <w:t xml:space="preserve">, </w:t>
      </w:r>
      <w:proofErr w:type="spellStart"/>
      <w:r>
        <w:rPr>
          <w:i/>
          <w:iCs/>
          <w:spacing w:val="2"/>
        </w:rPr>
        <w:t>гд</w:t>
      </w:r>
      <w:proofErr w:type="spellEnd"/>
      <w:r>
        <w:rPr>
          <w:i/>
          <w:iCs/>
          <w:spacing w:val="2"/>
          <w:lang w:val="de-DE"/>
        </w:rPr>
        <w:t>e</w:t>
      </w:r>
      <w:r>
        <w:rPr>
          <w:i/>
          <w:iCs/>
          <w:spacing w:val="2"/>
        </w:rPr>
        <w:t xml:space="preserve"> я был однажды. Вы […] пишете, что фрак все-таки в</w:t>
      </w:r>
      <w:r>
        <w:rPr>
          <w:i/>
          <w:iCs/>
          <w:spacing w:val="2"/>
        </w:rPr>
        <w:t>ы</w:t>
      </w:r>
      <w:r>
        <w:rPr>
          <w:i/>
          <w:iCs/>
          <w:spacing w:val="2"/>
        </w:rPr>
        <w:t xml:space="preserve">сылаете […] </w:t>
      </w:r>
      <w:proofErr w:type="spellStart"/>
      <w:r>
        <w:rPr>
          <w:i/>
          <w:iCs/>
          <w:spacing w:val="2"/>
        </w:rPr>
        <w:t>зач</w:t>
      </w:r>
      <w:proofErr w:type="spellEnd"/>
      <w:proofErr w:type="gramStart"/>
      <w:r>
        <w:rPr>
          <w:i/>
          <w:iCs/>
          <w:spacing w:val="2"/>
          <w:lang w:val="de-DE"/>
        </w:rPr>
        <w:t>e</w:t>
      </w:r>
      <w:proofErr w:type="gramEnd"/>
      <w:r>
        <w:rPr>
          <w:i/>
          <w:iCs/>
          <w:spacing w:val="2"/>
        </w:rPr>
        <w:t>м высылать, когда мой курс идет к концу и я могу в воскресенье вы</w:t>
      </w:r>
      <w:r>
        <w:rPr>
          <w:i/>
          <w:iCs/>
          <w:spacing w:val="2"/>
          <w:lang w:val="de-DE"/>
        </w:rPr>
        <w:t>e</w:t>
      </w:r>
      <w:proofErr w:type="spellStart"/>
      <w:r>
        <w:rPr>
          <w:i/>
          <w:iCs/>
          <w:spacing w:val="2"/>
        </w:rPr>
        <w:t>хать</w:t>
      </w:r>
      <w:proofErr w:type="spellEnd"/>
      <w:r>
        <w:rPr>
          <w:i/>
          <w:iCs/>
          <w:spacing w:val="2"/>
        </w:rPr>
        <w:t xml:space="preserve"> отсюда во Франкфурт, а Двор, как </w:t>
      </w:r>
      <w:proofErr w:type="spellStart"/>
      <w:r>
        <w:rPr>
          <w:i/>
          <w:iCs/>
          <w:spacing w:val="2"/>
        </w:rPr>
        <w:t>зд</w:t>
      </w:r>
      <w:proofErr w:type="spellEnd"/>
      <w:r>
        <w:rPr>
          <w:i/>
          <w:iCs/>
          <w:spacing w:val="2"/>
          <w:lang w:val="de-DE"/>
        </w:rPr>
        <w:t>e</w:t>
      </w:r>
      <w:proofErr w:type="spellStart"/>
      <w:r>
        <w:rPr>
          <w:i/>
          <w:iCs/>
          <w:spacing w:val="2"/>
        </w:rPr>
        <w:t>сь</w:t>
      </w:r>
      <w:proofErr w:type="spellEnd"/>
      <w:r>
        <w:rPr>
          <w:i/>
          <w:iCs/>
          <w:spacing w:val="2"/>
        </w:rPr>
        <w:t xml:space="preserve"> получено в</w:t>
      </w:r>
      <w:r>
        <w:rPr>
          <w:i/>
          <w:iCs/>
          <w:spacing w:val="2"/>
          <w:lang w:val="de-DE"/>
        </w:rPr>
        <w:t>e</w:t>
      </w:r>
      <w:proofErr w:type="spellStart"/>
      <w:r>
        <w:rPr>
          <w:i/>
          <w:iCs/>
          <w:spacing w:val="2"/>
        </w:rPr>
        <w:t>рное</w:t>
      </w:r>
      <w:proofErr w:type="spellEnd"/>
      <w:r>
        <w:rPr>
          <w:i/>
          <w:iCs/>
          <w:spacing w:val="2"/>
        </w:rPr>
        <w:t xml:space="preserve"> </w:t>
      </w:r>
      <w:proofErr w:type="spellStart"/>
      <w:r>
        <w:rPr>
          <w:i/>
          <w:iCs/>
          <w:spacing w:val="2"/>
        </w:rPr>
        <w:t>изв</w:t>
      </w:r>
      <w:proofErr w:type="spellEnd"/>
      <w:r>
        <w:rPr>
          <w:i/>
          <w:iCs/>
          <w:spacing w:val="2"/>
          <w:lang w:val="de-DE"/>
        </w:rPr>
        <w:t>e</w:t>
      </w:r>
      <w:proofErr w:type="spellStart"/>
      <w:r>
        <w:rPr>
          <w:i/>
          <w:iCs/>
          <w:spacing w:val="2"/>
        </w:rPr>
        <w:t>стие</w:t>
      </w:r>
      <w:proofErr w:type="spellEnd"/>
      <w:r>
        <w:rPr>
          <w:i/>
          <w:iCs/>
          <w:spacing w:val="2"/>
        </w:rPr>
        <w:t>, т.</w:t>
      </w:r>
      <w:r>
        <w:rPr>
          <w:i/>
          <w:iCs/>
          <w:spacing w:val="2"/>
          <w:lang w:val="de-DE"/>
        </w:rPr>
        <w:t> </w:t>
      </w:r>
      <w:r>
        <w:rPr>
          <w:i/>
          <w:iCs/>
          <w:spacing w:val="2"/>
        </w:rPr>
        <w:t>е. Императрица, будет только во вторник на сл</w:t>
      </w:r>
      <w:r>
        <w:rPr>
          <w:i/>
          <w:iCs/>
          <w:spacing w:val="2"/>
          <w:lang w:val="de-DE"/>
        </w:rPr>
        <w:t>e</w:t>
      </w:r>
      <w:r>
        <w:rPr>
          <w:i/>
          <w:iCs/>
          <w:spacing w:val="2"/>
        </w:rPr>
        <w:t xml:space="preserve">дующей </w:t>
      </w:r>
      <w:proofErr w:type="spellStart"/>
      <w:r>
        <w:rPr>
          <w:i/>
          <w:iCs/>
          <w:spacing w:val="2"/>
        </w:rPr>
        <w:t>нед</w:t>
      </w:r>
      <w:proofErr w:type="spellEnd"/>
      <w:r>
        <w:rPr>
          <w:i/>
          <w:iCs/>
          <w:spacing w:val="2"/>
          <w:lang w:val="de-DE"/>
        </w:rPr>
        <w:t>e</w:t>
      </w:r>
      <w:r>
        <w:rPr>
          <w:i/>
          <w:iCs/>
          <w:spacing w:val="2"/>
        </w:rPr>
        <w:t>л</w:t>
      </w:r>
      <w:r>
        <w:rPr>
          <w:i/>
          <w:iCs/>
          <w:spacing w:val="2"/>
          <w:lang w:val="de-DE"/>
        </w:rPr>
        <w:t>e</w:t>
      </w:r>
      <w:r>
        <w:rPr>
          <w:i/>
          <w:iCs/>
          <w:spacing w:val="2"/>
        </w:rPr>
        <w:t xml:space="preserve"> (сегодня </w:t>
      </w:r>
      <w:proofErr w:type="spellStart"/>
      <w:r>
        <w:rPr>
          <w:i/>
          <w:iCs/>
          <w:spacing w:val="2"/>
        </w:rPr>
        <w:t>понед</w:t>
      </w:r>
      <w:proofErr w:type="spellEnd"/>
      <w:r>
        <w:rPr>
          <w:i/>
          <w:iCs/>
          <w:spacing w:val="2"/>
          <w:lang w:val="de-DE"/>
        </w:rPr>
        <w:t>e</w:t>
      </w:r>
      <w:proofErr w:type="spellStart"/>
      <w:r>
        <w:rPr>
          <w:i/>
          <w:iCs/>
          <w:spacing w:val="2"/>
        </w:rPr>
        <w:t>льник</w:t>
      </w:r>
      <w:proofErr w:type="spellEnd"/>
      <w:r>
        <w:rPr>
          <w:i/>
          <w:iCs/>
          <w:spacing w:val="2"/>
        </w:rPr>
        <w:t xml:space="preserve">)? </w:t>
      </w:r>
      <w:proofErr w:type="spellStart"/>
      <w:r>
        <w:rPr>
          <w:i/>
          <w:iCs/>
          <w:spacing w:val="2"/>
        </w:rPr>
        <w:t>Зд</w:t>
      </w:r>
      <w:proofErr w:type="spellEnd"/>
      <w:proofErr w:type="gramStart"/>
      <w:r>
        <w:rPr>
          <w:i/>
          <w:iCs/>
          <w:spacing w:val="2"/>
          <w:lang w:val="de-DE"/>
        </w:rPr>
        <w:t>e</w:t>
      </w:r>
      <w:proofErr w:type="spellStart"/>
      <w:proofErr w:type="gramEnd"/>
      <w:r>
        <w:rPr>
          <w:i/>
          <w:iCs/>
          <w:spacing w:val="2"/>
        </w:rPr>
        <w:t>сь</w:t>
      </w:r>
      <w:proofErr w:type="spellEnd"/>
      <w:r>
        <w:rPr>
          <w:i/>
          <w:iCs/>
          <w:spacing w:val="2"/>
        </w:rPr>
        <w:t xml:space="preserve"> знают также, что вперед прислано приказание не готовить никаких приемов, сл</w:t>
      </w:r>
      <w:r>
        <w:rPr>
          <w:i/>
          <w:iCs/>
          <w:spacing w:val="2"/>
          <w:lang w:val="de-DE"/>
        </w:rPr>
        <w:t>e</w:t>
      </w:r>
      <w:proofErr w:type="spellStart"/>
      <w:r>
        <w:rPr>
          <w:i/>
          <w:iCs/>
          <w:spacing w:val="2"/>
        </w:rPr>
        <w:t>доват</w:t>
      </w:r>
      <w:proofErr w:type="spellEnd"/>
      <w:r>
        <w:rPr>
          <w:i/>
          <w:iCs/>
          <w:spacing w:val="2"/>
        </w:rPr>
        <w:t>. и прож</w:t>
      </w:r>
      <w:r>
        <w:rPr>
          <w:i/>
          <w:iCs/>
          <w:spacing w:val="2"/>
        </w:rPr>
        <w:t>и</w:t>
      </w:r>
      <w:r>
        <w:rPr>
          <w:i/>
          <w:iCs/>
          <w:spacing w:val="2"/>
        </w:rPr>
        <w:t xml:space="preserve">вающие </w:t>
      </w:r>
      <w:proofErr w:type="spellStart"/>
      <w:r>
        <w:rPr>
          <w:i/>
          <w:iCs/>
          <w:spacing w:val="2"/>
        </w:rPr>
        <w:t>зд</w:t>
      </w:r>
      <w:proofErr w:type="spellEnd"/>
      <w:r>
        <w:rPr>
          <w:i/>
          <w:iCs/>
          <w:spacing w:val="2"/>
          <w:lang w:val="de-DE"/>
        </w:rPr>
        <w:t>e</w:t>
      </w:r>
      <w:proofErr w:type="spellStart"/>
      <w:r>
        <w:rPr>
          <w:i/>
          <w:iCs/>
          <w:spacing w:val="2"/>
        </w:rPr>
        <w:t>сь</w:t>
      </w:r>
      <w:proofErr w:type="spellEnd"/>
      <w:r>
        <w:rPr>
          <w:i/>
          <w:iCs/>
          <w:spacing w:val="2"/>
        </w:rPr>
        <w:t xml:space="preserve"> Русские представляться не будут. </w:t>
      </w:r>
      <w:proofErr w:type="spellStart"/>
      <w:r>
        <w:rPr>
          <w:i/>
          <w:iCs/>
          <w:spacing w:val="2"/>
        </w:rPr>
        <w:t>Зачим</w:t>
      </w:r>
      <w:proofErr w:type="spellEnd"/>
      <w:r>
        <w:rPr>
          <w:i/>
          <w:iCs/>
          <w:spacing w:val="2"/>
        </w:rPr>
        <w:t xml:space="preserve"> же фрак? думаю я и злоблюсь на Вас, что вот-де </w:t>
      </w:r>
      <w:proofErr w:type="spellStart"/>
      <w:r>
        <w:rPr>
          <w:i/>
          <w:iCs/>
          <w:spacing w:val="2"/>
        </w:rPr>
        <w:t>мн</w:t>
      </w:r>
      <w:proofErr w:type="spellEnd"/>
      <w:proofErr w:type="gramStart"/>
      <w:r>
        <w:rPr>
          <w:i/>
          <w:iCs/>
          <w:spacing w:val="2"/>
          <w:lang w:val="de-DE"/>
        </w:rPr>
        <w:t>e</w:t>
      </w:r>
      <w:proofErr w:type="gramEnd"/>
      <w:r>
        <w:rPr>
          <w:i/>
          <w:iCs/>
          <w:spacing w:val="2"/>
        </w:rPr>
        <w:t xml:space="preserve"> придется потом м</w:t>
      </w:r>
      <w:r>
        <w:rPr>
          <w:i/>
          <w:iCs/>
          <w:spacing w:val="2"/>
          <w:lang w:val="de-DE"/>
        </w:rPr>
        <w:t>e</w:t>
      </w:r>
      <w:proofErr w:type="spellStart"/>
      <w:r>
        <w:rPr>
          <w:i/>
          <w:iCs/>
          <w:spacing w:val="2"/>
        </w:rPr>
        <w:t>сяца</w:t>
      </w:r>
      <w:proofErr w:type="spellEnd"/>
      <w:r>
        <w:rPr>
          <w:i/>
          <w:iCs/>
          <w:spacing w:val="2"/>
        </w:rPr>
        <w:t xml:space="preserve"> три возить с собой напрасно это одеяние».</w:t>
      </w:r>
    </w:p>
    <w:p w:rsidR="00C07AEC" w:rsidRDefault="00C07AEC" w:rsidP="00C07AEC">
      <w:pPr>
        <w:pStyle w:val="1"/>
      </w:pPr>
      <w:r>
        <w:t xml:space="preserve">Но фрак уже отправлен в </w:t>
      </w:r>
      <w:proofErr w:type="spellStart"/>
      <w:r>
        <w:t>Киссинген</w:t>
      </w:r>
      <w:proofErr w:type="spellEnd"/>
      <w:r>
        <w:t>, его не вернуть</w:t>
      </w:r>
      <w:proofErr w:type="gramStart"/>
      <w:r>
        <w:t>… О</w:t>
      </w:r>
      <w:proofErr w:type="gramEnd"/>
      <w:r>
        <w:t>днако близким его друзьям подобные капризы были давно знакомы, они, вероятно, не обижались на них…</w:t>
      </w:r>
    </w:p>
    <w:p w:rsidR="00C07AEC" w:rsidRDefault="00C07AEC" w:rsidP="00C07AEC">
      <w:pPr>
        <w:pStyle w:val="1"/>
      </w:pPr>
      <w:r>
        <w:t>На следующий день жалобы продолжаются: «</w:t>
      </w:r>
      <w:r>
        <w:rPr>
          <w:i/>
          <w:iCs/>
        </w:rPr>
        <w:t xml:space="preserve">Ах, этот фрак! Знаете что я хочу </w:t>
      </w:r>
      <w:proofErr w:type="spellStart"/>
      <w:r>
        <w:rPr>
          <w:i/>
          <w:iCs/>
        </w:rPr>
        <w:t>сд</w:t>
      </w:r>
      <w:proofErr w:type="spellEnd"/>
      <w:proofErr w:type="gramStart"/>
      <w:r>
        <w:rPr>
          <w:i/>
          <w:iCs/>
          <w:lang w:val="de-DE"/>
        </w:rPr>
        <w:t>e</w:t>
      </w:r>
      <w:proofErr w:type="spellStart"/>
      <w:proofErr w:type="gramEnd"/>
      <w:r>
        <w:rPr>
          <w:i/>
          <w:iCs/>
        </w:rPr>
        <w:t>лать</w:t>
      </w:r>
      <w:proofErr w:type="spellEnd"/>
      <w:r>
        <w:rPr>
          <w:i/>
          <w:iCs/>
        </w:rPr>
        <w:t xml:space="preserve">: не пойду за ним вовсе на почту. А почта – как </w:t>
      </w:r>
      <w:proofErr w:type="spellStart"/>
      <w:r>
        <w:rPr>
          <w:i/>
          <w:iCs/>
        </w:rPr>
        <w:t>себ</w:t>
      </w:r>
      <w:proofErr w:type="spellEnd"/>
      <w:proofErr w:type="gramStart"/>
      <w:r>
        <w:rPr>
          <w:i/>
          <w:iCs/>
          <w:lang w:val="de-DE"/>
        </w:rPr>
        <w:t>e</w:t>
      </w:r>
      <w:proofErr w:type="gramEnd"/>
      <w:r>
        <w:rPr>
          <w:i/>
          <w:iCs/>
        </w:rPr>
        <w:t xml:space="preserve"> </w:t>
      </w:r>
      <w:proofErr w:type="spellStart"/>
      <w:r>
        <w:rPr>
          <w:i/>
          <w:iCs/>
        </w:rPr>
        <w:t>хочетъ</w:t>
      </w:r>
      <w:proofErr w:type="spellEnd"/>
      <w:r>
        <w:rPr>
          <w:i/>
          <w:iCs/>
        </w:rPr>
        <w:t>! Может быть, пришлет назад в Берлин, а про</w:t>
      </w:r>
      <w:proofErr w:type="gramStart"/>
      <w:r>
        <w:rPr>
          <w:i/>
          <w:iCs/>
          <w:lang w:val="de-DE"/>
        </w:rPr>
        <w:t>e</w:t>
      </w:r>
      <w:proofErr w:type="spellStart"/>
      <w:proofErr w:type="gramEnd"/>
      <w:r>
        <w:rPr>
          <w:i/>
          <w:iCs/>
        </w:rPr>
        <w:t>здом</w:t>
      </w:r>
      <w:proofErr w:type="spellEnd"/>
      <w:r>
        <w:rPr>
          <w:i/>
          <w:iCs/>
        </w:rPr>
        <w:t xml:space="preserve"> через Берлин – я справлюсь – и опять-таки не возьму фрака, а брошу, потому что он ст</w:t>
      </w:r>
      <w:r>
        <w:rPr>
          <w:i/>
          <w:iCs/>
        </w:rPr>
        <w:t>а</w:t>
      </w:r>
      <w:r>
        <w:rPr>
          <w:i/>
          <w:iCs/>
        </w:rPr>
        <w:t xml:space="preserve">рый! Я удивляюсь – </w:t>
      </w:r>
      <w:proofErr w:type="spellStart"/>
      <w:r>
        <w:rPr>
          <w:i/>
          <w:iCs/>
        </w:rPr>
        <w:t>зач</w:t>
      </w:r>
      <w:proofErr w:type="spellEnd"/>
      <w:proofErr w:type="gramStart"/>
      <w:r>
        <w:rPr>
          <w:i/>
          <w:iCs/>
          <w:lang w:val="de-DE"/>
        </w:rPr>
        <w:t>e</w:t>
      </w:r>
      <w:proofErr w:type="gramEnd"/>
      <w:r>
        <w:rPr>
          <w:i/>
          <w:iCs/>
        </w:rPr>
        <w:t xml:space="preserve">м он </w:t>
      </w:r>
      <w:r>
        <w:rPr>
          <w:i/>
          <w:iCs/>
          <w:lang w:val="de-DE"/>
        </w:rPr>
        <w:t>e</w:t>
      </w:r>
      <w:r>
        <w:rPr>
          <w:i/>
          <w:iCs/>
        </w:rPr>
        <w:t xml:space="preserve">дет ко </w:t>
      </w:r>
      <w:proofErr w:type="spellStart"/>
      <w:r>
        <w:rPr>
          <w:i/>
          <w:iCs/>
        </w:rPr>
        <w:t>мн</w:t>
      </w:r>
      <w:proofErr w:type="spellEnd"/>
      <w:r>
        <w:rPr>
          <w:i/>
          <w:iCs/>
          <w:lang w:val="de-DE"/>
        </w:rPr>
        <w:t>e</w:t>
      </w:r>
      <w:r>
        <w:rPr>
          <w:i/>
          <w:iCs/>
        </w:rPr>
        <w:t xml:space="preserve"> – и удивляюсь </w:t>
      </w:r>
      <w:proofErr w:type="spellStart"/>
      <w:r>
        <w:rPr>
          <w:i/>
          <w:iCs/>
        </w:rPr>
        <w:t>себ</w:t>
      </w:r>
      <w:proofErr w:type="spellEnd"/>
      <w:r>
        <w:rPr>
          <w:i/>
          <w:iCs/>
          <w:lang w:val="de-DE"/>
        </w:rPr>
        <w:t>e</w:t>
      </w:r>
      <w:r>
        <w:rPr>
          <w:i/>
          <w:iCs/>
        </w:rPr>
        <w:t xml:space="preserve">, потом Вам с Варварой </w:t>
      </w:r>
      <w:proofErr w:type="spellStart"/>
      <w:r>
        <w:rPr>
          <w:i/>
          <w:iCs/>
        </w:rPr>
        <w:t>Лукинишной</w:t>
      </w:r>
      <w:proofErr w:type="spellEnd"/>
      <w:r>
        <w:rPr>
          <w:i/>
          <w:iCs/>
        </w:rPr>
        <w:t>, и наконец даже удивляюсь самой Импер</w:t>
      </w:r>
      <w:r>
        <w:rPr>
          <w:i/>
          <w:iCs/>
        </w:rPr>
        <w:t>а</w:t>
      </w:r>
      <w:r>
        <w:rPr>
          <w:i/>
          <w:iCs/>
        </w:rPr>
        <w:t>триц</w:t>
      </w:r>
      <w:r>
        <w:rPr>
          <w:i/>
          <w:iCs/>
          <w:lang w:val="de-DE"/>
        </w:rPr>
        <w:t>e</w:t>
      </w:r>
      <w:r>
        <w:rPr>
          <w:i/>
          <w:iCs/>
        </w:rPr>
        <w:t>. Императриц</w:t>
      </w:r>
      <w:proofErr w:type="gramStart"/>
      <w:r>
        <w:rPr>
          <w:i/>
          <w:iCs/>
          <w:lang w:val="de-DE"/>
        </w:rPr>
        <w:t>e</w:t>
      </w:r>
      <w:proofErr w:type="gramEnd"/>
      <w:r>
        <w:rPr>
          <w:i/>
          <w:iCs/>
        </w:rPr>
        <w:t xml:space="preserve"> удивляюсь потому: как достает у ней доброты и внимания принимать еще толпу Русских, когда она сама </w:t>
      </w:r>
      <w:r>
        <w:rPr>
          <w:i/>
          <w:iCs/>
          <w:lang w:val="de-DE"/>
        </w:rPr>
        <w:t>e</w:t>
      </w:r>
      <w:r>
        <w:rPr>
          <w:i/>
          <w:iCs/>
        </w:rPr>
        <w:t>дет отдохнуть и пол</w:t>
      </w:r>
      <w:r>
        <w:rPr>
          <w:i/>
          <w:iCs/>
        </w:rPr>
        <w:t>е</w:t>
      </w:r>
      <w:r>
        <w:rPr>
          <w:i/>
          <w:iCs/>
        </w:rPr>
        <w:t xml:space="preserve">читься? </w:t>
      </w:r>
      <w:proofErr w:type="spellStart"/>
      <w:r>
        <w:rPr>
          <w:i/>
          <w:iCs/>
        </w:rPr>
        <w:t>Разв</w:t>
      </w:r>
      <w:proofErr w:type="spellEnd"/>
      <w:proofErr w:type="gramStart"/>
      <w:r>
        <w:rPr>
          <w:i/>
          <w:iCs/>
          <w:lang w:val="de-DE"/>
        </w:rPr>
        <w:t>e</w:t>
      </w:r>
      <w:proofErr w:type="gramEnd"/>
      <w:r>
        <w:rPr>
          <w:i/>
          <w:iCs/>
        </w:rPr>
        <w:t xml:space="preserve"> только что для развлечения: </w:t>
      </w:r>
      <w:proofErr w:type="spellStart"/>
      <w:r>
        <w:rPr>
          <w:i/>
          <w:iCs/>
        </w:rPr>
        <w:t>посмотр</w:t>
      </w:r>
      <w:proofErr w:type="spellEnd"/>
      <w:r>
        <w:rPr>
          <w:i/>
          <w:iCs/>
          <w:lang w:val="de-DE"/>
        </w:rPr>
        <w:t>e</w:t>
      </w:r>
      <w:proofErr w:type="spellStart"/>
      <w:r>
        <w:rPr>
          <w:i/>
          <w:iCs/>
        </w:rPr>
        <w:t>ть</w:t>
      </w:r>
      <w:proofErr w:type="spellEnd"/>
      <w:r>
        <w:rPr>
          <w:i/>
          <w:iCs/>
        </w:rPr>
        <w:t xml:space="preserve">, </w:t>
      </w:r>
      <w:proofErr w:type="spellStart"/>
      <w:r>
        <w:rPr>
          <w:i/>
          <w:iCs/>
        </w:rPr>
        <w:t>какия</w:t>
      </w:r>
      <w:proofErr w:type="spellEnd"/>
      <w:r>
        <w:rPr>
          <w:i/>
          <w:iCs/>
        </w:rPr>
        <w:t xml:space="preserve"> см</w:t>
      </w:r>
      <w:r>
        <w:rPr>
          <w:i/>
          <w:iCs/>
          <w:lang w:val="de-DE"/>
        </w:rPr>
        <w:t>e</w:t>
      </w:r>
      <w:proofErr w:type="spellStart"/>
      <w:r>
        <w:rPr>
          <w:i/>
          <w:iCs/>
        </w:rPr>
        <w:t>шные</w:t>
      </w:r>
      <w:proofErr w:type="spellEnd"/>
      <w:r>
        <w:rPr>
          <w:i/>
          <w:iCs/>
        </w:rPr>
        <w:t xml:space="preserve"> лица </w:t>
      </w:r>
      <w:proofErr w:type="spellStart"/>
      <w:r>
        <w:rPr>
          <w:i/>
          <w:iCs/>
        </w:rPr>
        <w:t>сд</w:t>
      </w:r>
      <w:proofErr w:type="spellEnd"/>
      <w:r>
        <w:rPr>
          <w:i/>
          <w:iCs/>
          <w:lang w:val="de-DE"/>
        </w:rPr>
        <w:t>e</w:t>
      </w:r>
      <w:r>
        <w:rPr>
          <w:i/>
          <w:iCs/>
        </w:rPr>
        <w:t xml:space="preserve">лают непривыкшие ей представляться. В </w:t>
      </w:r>
      <w:proofErr w:type="spellStart"/>
      <w:r>
        <w:rPr>
          <w:i/>
          <w:iCs/>
        </w:rPr>
        <w:t>себ</w:t>
      </w:r>
      <w:proofErr w:type="spellEnd"/>
      <w:proofErr w:type="gramStart"/>
      <w:r>
        <w:rPr>
          <w:i/>
          <w:iCs/>
          <w:lang w:val="de-DE"/>
        </w:rPr>
        <w:t>e</w:t>
      </w:r>
      <w:proofErr w:type="gramEnd"/>
      <w:r>
        <w:rPr>
          <w:i/>
          <w:iCs/>
        </w:rPr>
        <w:t xml:space="preserve"> удивляюсь тому, что я вообразил, будто и я, больной, расстроенный нервами, дум</w:t>
      </w:r>
      <w:r>
        <w:rPr>
          <w:i/>
          <w:iCs/>
        </w:rPr>
        <w:t>а</w:t>
      </w:r>
      <w:r>
        <w:rPr>
          <w:i/>
          <w:iCs/>
        </w:rPr>
        <w:t xml:space="preserve">ющий о своих тетрадях, гожусь тоже для представления и </w:t>
      </w:r>
      <w:proofErr w:type="spellStart"/>
      <w:r>
        <w:rPr>
          <w:i/>
          <w:iCs/>
        </w:rPr>
        <w:t>р</w:t>
      </w:r>
      <w:proofErr w:type="spellEnd"/>
      <w:r>
        <w:rPr>
          <w:i/>
          <w:iCs/>
          <w:lang w:val="de-DE"/>
        </w:rPr>
        <w:t>e</w:t>
      </w:r>
      <w:proofErr w:type="spellStart"/>
      <w:r>
        <w:rPr>
          <w:i/>
          <w:iCs/>
        </w:rPr>
        <w:t>шусь</w:t>
      </w:r>
      <w:proofErr w:type="spellEnd"/>
      <w:r>
        <w:rPr>
          <w:i/>
          <w:iCs/>
        </w:rPr>
        <w:t xml:space="preserve"> на него. Я уж, по обыкновению, начал раздумывать об этом, прежде нежели фрак дошел до меня – и </w:t>
      </w:r>
      <w:proofErr w:type="spellStart"/>
      <w:r>
        <w:rPr>
          <w:i/>
          <w:iCs/>
        </w:rPr>
        <w:t>р</w:t>
      </w:r>
      <w:proofErr w:type="spellEnd"/>
      <w:proofErr w:type="gramStart"/>
      <w:r>
        <w:rPr>
          <w:i/>
          <w:iCs/>
          <w:lang w:val="de-DE"/>
        </w:rPr>
        <w:t>e</w:t>
      </w:r>
      <w:proofErr w:type="gramEnd"/>
      <w:r>
        <w:rPr>
          <w:i/>
          <w:iCs/>
        </w:rPr>
        <w:t xml:space="preserve">шил в воскресенье или </w:t>
      </w:r>
      <w:proofErr w:type="spellStart"/>
      <w:r>
        <w:rPr>
          <w:i/>
          <w:iCs/>
        </w:rPr>
        <w:t>понед</w:t>
      </w:r>
      <w:proofErr w:type="spellEnd"/>
      <w:r>
        <w:rPr>
          <w:i/>
          <w:iCs/>
          <w:lang w:val="de-DE"/>
        </w:rPr>
        <w:t>e</w:t>
      </w:r>
      <w:proofErr w:type="spellStart"/>
      <w:r>
        <w:rPr>
          <w:i/>
          <w:iCs/>
        </w:rPr>
        <w:t>льник</w:t>
      </w:r>
      <w:proofErr w:type="spellEnd"/>
      <w:r>
        <w:rPr>
          <w:i/>
          <w:iCs/>
        </w:rPr>
        <w:t xml:space="preserve"> дать тягу отсюда, так как во вторник </w:t>
      </w:r>
      <w:proofErr w:type="spellStart"/>
      <w:r>
        <w:rPr>
          <w:i/>
          <w:iCs/>
        </w:rPr>
        <w:t>мн</w:t>
      </w:r>
      <w:proofErr w:type="spellEnd"/>
      <w:r>
        <w:rPr>
          <w:i/>
          <w:iCs/>
          <w:lang w:val="de-DE"/>
        </w:rPr>
        <w:t>e</w:t>
      </w:r>
      <w:r>
        <w:rPr>
          <w:i/>
          <w:iCs/>
        </w:rPr>
        <w:t xml:space="preserve"> минет 4 </w:t>
      </w:r>
      <w:proofErr w:type="spellStart"/>
      <w:r>
        <w:rPr>
          <w:i/>
          <w:iCs/>
        </w:rPr>
        <w:t>нед</w:t>
      </w:r>
      <w:proofErr w:type="spellEnd"/>
      <w:r>
        <w:rPr>
          <w:i/>
          <w:iCs/>
          <w:lang w:val="de-DE"/>
        </w:rPr>
        <w:t>e</w:t>
      </w:r>
      <w:r>
        <w:rPr>
          <w:i/>
          <w:iCs/>
        </w:rPr>
        <w:t>ли, как я здесь».</w:t>
      </w:r>
    </w:p>
    <w:p w:rsidR="00C07AEC" w:rsidRDefault="00C07AEC" w:rsidP="00C07AEC">
      <w:pPr>
        <w:pStyle w:val="1"/>
        <w:rPr>
          <w:i/>
          <w:iCs/>
        </w:rPr>
      </w:pPr>
      <w:r>
        <w:t xml:space="preserve">Приняв решение уехать из </w:t>
      </w:r>
      <w:proofErr w:type="spellStart"/>
      <w:r>
        <w:t>Киссингена</w:t>
      </w:r>
      <w:proofErr w:type="spellEnd"/>
      <w:r>
        <w:t xml:space="preserve">, Гончаров снова возвращается к юмористическому тону писем: </w:t>
      </w:r>
      <w:r>
        <w:rPr>
          <w:i/>
          <w:iCs/>
        </w:rPr>
        <w:t xml:space="preserve">«Я </w:t>
      </w:r>
      <w:proofErr w:type="spellStart"/>
      <w:r>
        <w:rPr>
          <w:i/>
          <w:iCs/>
        </w:rPr>
        <w:t>подъ</w:t>
      </w:r>
      <w:proofErr w:type="spellEnd"/>
      <w:r>
        <w:rPr>
          <w:i/>
          <w:iCs/>
          <w:lang w:val="de-DE"/>
        </w:rPr>
        <w:t>e</w:t>
      </w:r>
      <w:proofErr w:type="spellStart"/>
      <w:r>
        <w:rPr>
          <w:i/>
          <w:iCs/>
        </w:rPr>
        <w:t>ду</w:t>
      </w:r>
      <w:proofErr w:type="spellEnd"/>
      <w:r>
        <w:rPr>
          <w:i/>
          <w:iCs/>
        </w:rPr>
        <w:t xml:space="preserve"> прямо в </w:t>
      </w:r>
      <w:r>
        <w:rPr>
          <w:i/>
          <w:iCs/>
          <w:lang w:val="de-DE"/>
        </w:rPr>
        <w:t>Pariser</w:t>
      </w:r>
      <w:r>
        <w:rPr>
          <w:i/>
          <w:iCs/>
        </w:rPr>
        <w:t xml:space="preserve"> </w:t>
      </w:r>
      <w:r>
        <w:rPr>
          <w:i/>
          <w:iCs/>
          <w:lang w:val="de-DE"/>
        </w:rPr>
        <w:t>Hof</w:t>
      </w:r>
      <w:r>
        <w:rPr>
          <w:i/>
          <w:iCs/>
        </w:rPr>
        <w:t xml:space="preserve">, </w:t>
      </w:r>
      <w:proofErr w:type="gramStart"/>
      <w:r>
        <w:rPr>
          <w:i/>
          <w:iCs/>
        </w:rPr>
        <w:t>с</w:t>
      </w:r>
      <w:proofErr w:type="gramEnd"/>
      <w:r>
        <w:rPr>
          <w:i/>
          <w:iCs/>
        </w:rPr>
        <w:t xml:space="preserve"> своим ч</w:t>
      </w:r>
      <w:r>
        <w:rPr>
          <w:i/>
          <w:iCs/>
        </w:rPr>
        <w:t>е</w:t>
      </w:r>
      <w:r>
        <w:rPr>
          <w:i/>
          <w:iCs/>
        </w:rPr>
        <w:t xml:space="preserve">моданом, </w:t>
      </w:r>
      <w:proofErr w:type="spellStart"/>
      <w:r>
        <w:rPr>
          <w:i/>
          <w:iCs/>
        </w:rPr>
        <w:t>н</w:t>
      </w:r>
      <w:proofErr w:type="spellEnd"/>
      <w:r>
        <w:rPr>
          <w:i/>
          <w:iCs/>
          <w:lang w:val="de-DE"/>
        </w:rPr>
        <w:t>e</w:t>
      </w:r>
      <w:r>
        <w:rPr>
          <w:i/>
          <w:iCs/>
        </w:rPr>
        <w:t xml:space="preserve">т, с двумя, ибо куплю небольшой </w:t>
      </w:r>
      <w:proofErr w:type="spellStart"/>
      <w:r>
        <w:rPr>
          <w:i/>
          <w:iCs/>
          <w:lang w:val="de-DE"/>
        </w:rPr>
        <w:t>Succursale</w:t>
      </w:r>
      <w:proofErr w:type="spellEnd"/>
      <w:r>
        <w:rPr>
          <w:i/>
          <w:iCs/>
          <w:vertAlign w:val="superscript"/>
          <w:lang w:val="de-DE"/>
        </w:rPr>
        <w:footnoteReference w:id="7"/>
      </w:r>
      <w:r>
        <w:rPr>
          <w:i/>
          <w:iCs/>
        </w:rPr>
        <w:t xml:space="preserve"> </w:t>
      </w:r>
      <w:proofErr w:type="spellStart"/>
      <w:r>
        <w:rPr>
          <w:i/>
          <w:iCs/>
        </w:rPr>
        <w:t>зд</w:t>
      </w:r>
      <w:proofErr w:type="spellEnd"/>
      <w:r>
        <w:rPr>
          <w:i/>
          <w:iCs/>
          <w:lang w:val="de-DE"/>
        </w:rPr>
        <w:t>e</w:t>
      </w:r>
      <w:proofErr w:type="spellStart"/>
      <w:r>
        <w:rPr>
          <w:i/>
          <w:iCs/>
        </w:rPr>
        <w:t>сь</w:t>
      </w:r>
      <w:proofErr w:type="spellEnd"/>
      <w:r>
        <w:rPr>
          <w:i/>
          <w:iCs/>
        </w:rPr>
        <w:t>: это все по Вашей милости т.</w:t>
      </w:r>
      <w:r>
        <w:rPr>
          <w:i/>
          <w:iCs/>
          <w:lang w:val="de-DE"/>
        </w:rPr>
        <w:t> </w:t>
      </w:r>
      <w:r>
        <w:rPr>
          <w:i/>
          <w:iCs/>
        </w:rPr>
        <w:t xml:space="preserve">е. по милости фрака, </w:t>
      </w:r>
      <w:proofErr w:type="spellStart"/>
      <w:r>
        <w:rPr>
          <w:i/>
          <w:iCs/>
        </w:rPr>
        <w:t>оказывающагося</w:t>
      </w:r>
      <w:proofErr w:type="spellEnd"/>
      <w:r>
        <w:rPr>
          <w:i/>
          <w:iCs/>
        </w:rPr>
        <w:t xml:space="preserve"> </w:t>
      </w:r>
      <w:proofErr w:type="spellStart"/>
      <w:r>
        <w:rPr>
          <w:i/>
          <w:iCs/>
        </w:rPr>
        <w:t>мн</w:t>
      </w:r>
      <w:proofErr w:type="spellEnd"/>
      <w:r>
        <w:rPr>
          <w:i/>
          <w:iCs/>
          <w:lang w:val="de-DE"/>
        </w:rPr>
        <w:t>e</w:t>
      </w:r>
      <w:r>
        <w:rPr>
          <w:i/>
          <w:iCs/>
        </w:rPr>
        <w:t xml:space="preserve"> не нужным, так как Двор приезжает сюда во вторник или среду. Да и представлений никаких, слышал я, не будет – Императрица не желает приемов и ничего подобного.</w:t>
      </w:r>
    </w:p>
    <w:p w:rsidR="00C07AEC" w:rsidRDefault="00C07AEC" w:rsidP="00C07AEC">
      <w:pPr>
        <w:pStyle w:val="1"/>
      </w:pPr>
      <w:r>
        <w:rPr>
          <w:i/>
          <w:iCs/>
        </w:rPr>
        <w:t>Я далее придумал и план мщения Вам за то, что наказали (впрочем, по моей же просьб</w:t>
      </w:r>
      <w:proofErr w:type="gramStart"/>
      <w:r>
        <w:rPr>
          <w:i/>
          <w:iCs/>
          <w:lang w:val="de-DE"/>
        </w:rPr>
        <w:t>e</w:t>
      </w:r>
      <w:proofErr w:type="gramEnd"/>
      <w:r>
        <w:rPr>
          <w:i/>
          <w:iCs/>
          <w:lang w:val="de-DE"/>
        </w:rPr>
        <w:t xml:space="preserve"> </w:t>
      </w:r>
      <w:r>
        <w:rPr>
          <w:i/>
          <w:iCs/>
        </w:rPr>
        <w:t>[…]) меня фраком – и именно: в</w:t>
      </w:r>
      <w:r>
        <w:rPr>
          <w:i/>
          <w:iCs/>
          <w:lang w:val="de-DE"/>
        </w:rPr>
        <w:t>e</w:t>
      </w:r>
      <w:proofErr w:type="spellStart"/>
      <w:r>
        <w:rPr>
          <w:i/>
          <w:iCs/>
        </w:rPr>
        <w:t>дь</w:t>
      </w:r>
      <w:proofErr w:type="spellEnd"/>
      <w:r>
        <w:rPr>
          <w:i/>
          <w:iCs/>
        </w:rPr>
        <w:t xml:space="preserve"> Вы из </w:t>
      </w:r>
      <w:proofErr w:type="spellStart"/>
      <w:r>
        <w:rPr>
          <w:i/>
          <w:iCs/>
        </w:rPr>
        <w:t>Швальбаха</w:t>
      </w:r>
      <w:proofErr w:type="spellEnd"/>
      <w:r>
        <w:rPr>
          <w:i/>
          <w:iCs/>
        </w:rPr>
        <w:t>, в Август</w:t>
      </w:r>
      <w:r>
        <w:rPr>
          <w:i/>
          <w:iCs/>
          <w:lang w:val="de-DE"/>
        </w:rPr>
        <w:t>e</w:t>
      </w:r>
      <w:r>
        <w:rPr>
          <w:i/>
          <w:iCs/>
        </w:rPr>
        <w:t xml:space="preserve">, сколько я помню, собирались прямо отправиться в Россию – вот я и наполню свой дополнительный чемоданчик – прежде всего фраком с принадлежностями, потом прочим ненужным </w:t>
      </w:r>
      <w:proofErr w:type="spellStart"/>
      <w:r>
        <w:rPr>
          <w:i/>
          <w:iCs/>
        </w:rPr>
        <w:t>мн</w:t>
      </w:r>
      <w:proofErr w:type="spellEnd"/>
      <w:r>
        <w:rPr>
          <w:i/>
          <w:iCs/>
          <w:lang w:val="de-DE"/>
        </w:rPr>
        <w:t>e</w:t>
      </w:r>
      <w:r>
        <w:rPr>
          <w:i/>
          <w:iCs/>
        </w:rPr>
        <w:t xml:space="preserve"> од</w:t>
      </w:r>
      <w:r>
        <w:rPr>
          <w:i/>
          <w:iCs/>
          <w:lang w:val="de-DE"/>
        </w:rPr>
        <w:t>e</w:t>
      </w:r>
      <w:proofErr w:type="spellStart"/>
      <w:r>
        <w:rPr>
          <w:i/>
          <w:iCs/>
        </w:rPr>
        <w:t>янием</w:t>
      </w:r>
      <w:proofErr w:type="spellEnd"/>
      <w:r>
        <w:rPr>
          <w:i/>
          <w:iCs/>
        </w:rPr>
        <w:t xml:space="preserve">, которым обременили меня от излишнего усердия мои люди – </w:t>
      </w:r>
      <w:r>
        <w:rPr>
          <w:i/>
          <w:iCs/>
        </w:rPr>
        <w:br/>
        <w:t>и отпустив Вам примерно – сумму за провоз, кинусь в ноги и упрошу з</w:t>
      </w:r>
      <w:r>
        <w:rPr>
          <w:i/>
          <w:iCs/>
        </w:rPr>
        <w:t>а</w:t>
      </w:r>
      <w:r>
        <w:rPr>
          <w:i/>
          <w:iCs/>
        </w:rPr>
        <w:t xml:space="preserve">хватить его </w:t>
      </w:r>
      <w:r>
        <w:rPr>
          <w:i/>
          <w:iCs/>
          <w:lang w:val="de-DE"/>
        </w:rPr>
        <w:t>c</w:t>
      </w:r>
      <w:r>
        <w:rPr>
          <w:i/>
          <w:iCs/>
        </w:rPr>
        <w:t xml:space="preserve"> собой и бросить в мою квартиру в Петербург</w:t>
      </w:r>
      <w:proofErr w:type="gramStart"/>
      <w:r>
        <w:rPr>
          <w:i/>
          <w:iCs/>
          <w:lang w:val="de-DE"/>
        </w:rPr>
        <w:t>e</w:t>
      </w:r>
      <w:proofErr w:type="gramEnd"/>
      <w:r>
        <w:rPr>
          <w:i/>
          <w:iCs/>
        </w:rPr>
        <w:t xml:space="preserve">, понеже я задохнусь и умру под </w:t>
      </w:r>
      <w:proofErr w:type="spellStart"/>
      <w:r>
        <w:rPr>
          <w:i/>
          <w:iCs/>
        </w:rPr>
        <w:t>тяжестию</w:t>
      </w:r>
      <w:proofErr w:type="spellEnd"/>
      <w:r>
        <w:rPr>
          <w:i/>
          <w:iCs/>
        </w:rPr>
        <w:t xml:space="preserve"> этой всей поклажи и, </w:t>
      </w:r>
      <w:proofErr w:type="spellStart"/>
      <w:r>
        <w:rPr>
          <w:i/>
          <w:iCs/>
        </w:rPr>
        <w:t>вм</w:t>
      </w:r>
      <w:proofErr w:type="spellEnd"/>
      <w:r>
        <w:rPr>
          <w:i/>
          <w:iCs/>
          <w:lang w:val="de-DE"/>
        </w:rPr>
        <w:t>e</w:t>
      </w:r>
      <w:r>
        <w:rPr>
          <w:i/>
          <w:iCs/>
        </w:rPr>
        <w:t xml:space="preserve">сто рукописи, только и буду возиться и теряться в ненужных </w:t>
      </w:r>
      <w:proofErr w:type="spellStart"/>
      <w:r>
        <w:rPr>
          <w:i/>
          <w:iCs/>
        </w:rPr>
        <w:t>мн</w:t>
      </w:r>
      <w:proofErr w:type="spellEnd"/>
      <w:r>
        <w:rPr>
          <w:i/>
          <w:iCs/>
          <w:lang w:val="de-DE"/>
        </w:rPr>
        <w:t>e</w:t>
      </w:r>
      <w:r>
        <w:rPr>
          <w:i/>
          <w:iCs/>
        </w:rPr>
        <w:t xml:space="preserve"> сюртуках, пальто и панталонах – и думать: "ах – батюшки, погибаю", […] Если же Вы за это дерзкое нам</w:t>
      </w:r>
      <w:r>
        <w:rPr>
          <w:i/>
          <w:iCs/>
          <w:lang w:val="de-DE"/>
        </w:rPr>
        <w:t>e</w:t>
      </w:r>
      <w:proofErr w:type="spellStart"/>
      <w:r>
        <w:rPr>
          <w:i/>
          <w:iCs/>
        </w:rPr>
        <w:t>рение</w:t>
      </w:r>
      <w:proofErr w:type="spellEnd"/>
      <w:r>
        <w:rPr>
          <w:i/>
          <w:iCs/>
        </w:rPr>
        <w:t xml:space="preserve"> станете мрачно на меня поглядывать или обрушите, с отказом, чемодан на мою голову, тогда я положу в него 1-ю часть своего романа (на днях мною по возможности пересмотр</w:t>
      </w:r>
      <w:proofErr w:type="gramStart"/>
      <w:r>
        <w:rPr>
          <w:i/>
          <w:iCs/>
          <w:lang w:val="de-DE"/>
        </w:rPr>
        <w:t>e</w:t>
      </w:r>
      <w:proofErr w:type="spellStart"/>
      <w:proofErr w:type="gramEnd"/>
      <w:r>
        <w:rPr>
          <w:i/>
          <w:iCs/>
        </w:rPr>
        <w:t>нную</w:t>
      </w:r>
      <w:proofErr w:type="spellEnd"/>
      <w:r>
        <w:rPr>
          <w:i/>
          <w:iCs/>
        </w:rPr>
        <w:t xml:space="preserve"> и приведенную в порядок) и </w:t>
      </w:r>
      <w:r>
        <w:rPr>
          <w:i/>
          <w:iCs/>
        </w:rPr>
        <w:lastRenderedPageBreak/>
        <w:t>соглашусь, чтобы Вы везли ее домой, в свою редакцию, не иначе, как в этом чемодан</w:t>
      </w:r>
      <w:r>
        <w:rPr>
          <w:i/>
          <w:iCs/>
          <w:lang w:val="de-DE"/>
        </w:rPr>
        <w:t>e</w:t>
      </w:r>
      <w:r>
        <w:rPr>
          <w:i/>
          <w:iCs/>
        </w:rPr>
        <w:t>, с фраком и прочими вещами – и включу это в наши прочие условия».</w:t>
      </w:r>
    </w:p>
    <w:p w:rsidR="00C07AEC" w:rsidRDefault="00C07AEC" w:rsidP="00C07AEC">
      <w:pPr>
        <w:pStyle w:val="1"/>
        <w:rPr>
          <w:spacing w:val="2"/>
        </w:rPr>
      </w:pPr>
      <w:r>
        <w:rPr>
          <w:spacing w:val="2"/>
        </w:rPr>
        <w:t>Чем кончилась история с фраком, мы не знаем, но, вероятно, Стасюл</w:t>
      </w:r>
      <w:r>
        <w:rPr>
          <w:spacing w:val="2"/>
        </w:rPr>
        <w:t>е</w:t>
      </w:r>
      <w:r>
        <w:rPr>
          <w:spacing w:val="2"/>
        </w:rPr>
        <w:t>вич не смог отказать этой просьбе и увёз фрак обратно в Петербург.</w:t>
      </w:r>
    </w:p>
    <w:p w:rsidR="00C07AEC" w:rsidRDefault="00C07AEC" w:rsidP="00C07AEC">
      <w:pPr>
        <w:pStyle w:val="1"/>
      </w:pPr>
      <w:r>
        <w:t xml:space="preserve">Действительно ли императрица принимала в </w:t>
      </w:r>
      <w:proofErr w:type="spellStart"/>
      <w:r>
        <w:t>Киссингене</w:t>
      </w:r>
      <w:proofErr w:type="spellEnd"/>
      <w:r>
        <w:t>, также устан</w:t>
      </w:r>
      <w:r>
        <w:t>о</w:t>
      </w:r>
      <w:r>
        <w:t>вить не удалось. Но Гончаров, счастливо избежавший исполнения непр</w:t>
      </w:r>
      <w:r>
        <w:t>и</w:t>
      </w:r>
      <w:r>
        <w:t>ятной обязанности, смог спокойно облачиться в свою широкую удобную одежду,</w:t>
      </w:r>
      <w:r>
        <w:rPr>
          <w:lang w:val="de-DE"/>
        </w:rPr>
        <w:t> </w:t>
      </w:r>
      <w:r>
        <w:t>не</w:t>
      </w:r>
      <w:r>
        <w:rPr>
          <w:lang w:val="de-DE"/>
        </w:rPr>
        <w:t xml:space="preserve"> </w:t>
      </w:r>
      <w:r>
        <w:t>обременявшую</w:t>
      </w:r>
      <w:r>
        <w:rPr>
          <w:lang w:val="de-DE"/>
        </w:rPr>
        <w:t xml:space="preserve"> </w:t>
      </w:r>
      <w:r>
        <w:t xml:space="preserve">его обширные </w:t>
      </w:r>
      <w:proofErr w:type="gramStart"/>
      <w:r>
        <w:t>телеса</w:t>
      </w:r>
      <w:proofErr w:type="gramEnd"/>
      <w:r>
        <w:t>.</w:t>
      </w:r>
    </w:p>
    <w:p w:rsidR="00C07AEC" w:rsidRDefault="00C07AEC" w:rsidP="00C07AEC">
      <w:pPr>
        <w:pStyle w:val="1"/>
      </w:pPr>
      <w:r>
        <w:t xml:space="preserve">Впрочем, скорее всего, не только неприятная обязанность наряжаться, т. е. костюмироваться, стеснять себя и находиться в суетливой толпе людей заставила его убежать из </w:t>
      </w:r>
      <w:proofErr w:type="spellStart"/>
      <w:r>
        <w:t>Киссингена</w:t>
      </w:r>
      <w:proofErr w:type="spellEnd"/>
      <w:r>
        <w:t>. Вероятно, немалую роль сыграла и неуверенность, которую всегда испытывал не дворянин Гончаров, находясь среди дворянства, – вот почему он, наверное, решил, заранее избегать в</w:t>
      </w:r>
      <w:r>
        <w:t>и</w:t>
      </w:r>
      <w:r>
        <w:t>зита.</w:t>
      </w:r>
    </w:p>
    <w:p w:rsidR="00C07AEC" w:rsidRDefault="00C07AEC" w:rsidP="00C07AEC">
      <w:pPr>
        <w:pStyle w:val="1"/>
      </w:pPr>
      <w:r>
        <w:t>Чин играл важную роль в придворном этикете: среди прочего и в ра</w:t>
      </w:r>
      <w:r>
        <w:t>с</w:t>
      </w:r>
      <w:r>
        <w:t xml:space="preserve">пределении мест на официальных торжествах. </w:t>
      </w:r>
      <w:proofErr w:type="gramStart"/>
      <w:r>
        <w:t>Слово «этикет» и происх</w:t>
      </w:r>
      <w:r>
        <w:t>о</w:t>
      </w:r>
      <w:r>
        <w:t xml:space="preserve">дит от французского </w:t>
      </w:r>
      <w:proofErr w:type="spellStart"/>
      <w:r>
        <w:rPr>
          <w:i/>
          <w:iCs/>
          <w:lang w:val="de-DE"/>
        </w:rPr>
        <w:t>etiquette</w:t>
      </w:r>
      <w:proofErr w:type="spellEnd"/>
      <w:r>
        <w:rPr>
          <w:i/>
          <w:iCs/>
        </w:rPr>
        <w:t xml:space="preserve"> </w:t>
      </w:r>
      <w:r>
        <w:t>– «листочек, записка»: во Франции при короле</w:t>
      </w:r>
      <w:r>
        <w:t>в</w:t>
      </w:r>
      <w:r>
        <w:t xml:space="preserve">ском дворе использовались записки с пометками об </w:t>
      </w:r>
      <w:r>
        <w:br/>
        <w:t>иерархии допущенных ко двору лиц.</w:t>
      </w:r>
      <w:proofErr w:type="gramEnd"/>
      <w:r>
        <w:t xml:space="preserve"> Отсюда и произошло более позднее понятие «этикет», включавшее в себя правила «приличного» поведения при дворе.</w:t>
      </w:r>
    </w:p>
    <w:p w:rsidR="00C07AEC" w:rsidRDefault="00C07AEC" w:rsidP="00C07AEC">
      <w:pPr>
        <w:pStyle w:val="1"/>
      </w:pPr>
    </w:p>
    <w:p w:rsidR="00C07AEC" w:rsidRDefault="00C07AEC" w:rsidP="00C07AEC">
      <w:pPr>
        <w:pStyle w:val="a5"/>
      </w:pPr>
      <w:r>
        <w:t>*  *  *</w:t>
      </w:r>
    </w:p>
    <w:p w:rsidR="00C07AEC" w:rsidRDefault="00C07AEC" w:rsidP="00C07AEC">
      <w:pPr>
        <w:pStyle w:val="1"/>
      </w:pPr>
    </w:p>
    <w:p w:rsidR="00C07AEC" w:rsidRDefault="00C07AEC" w:rsidP="00C07AEC">
      <w:pPr>
        <w:pStyle w:val="1"/>
      </w:pPr>
      <w:r>
        <w:rPr>
          <w:lang w:val="de-DE"/>
        </w:rPr>
        <w:t>C</w:t>
      </w:r>
      <w:r>
        <w:t xml:space="preserve"> 1863 года Гончаров состоял в чине действительного статского сове</w:t>
      </w:r>
      <w:r>
        <w:t>т</w:t>
      </w:r>
      <w:r>
        <w:t>ника. Занимаемая государственная должность давала ему право на получ</w:t>
      </w:r>
      <w:r>
        <w:t>е</w:t>
      </w:r>
      <w:r>
        <w:t>ние личного дворянства, но автоматически действительные статские с</w:t>
      </w:r>
      <w:r>
        <w:t>о</w:t>
      </w:r>
      <w:r>
        <w:t>ветники дворянами не становились с присвоением им государственного чина, необходимо было хлопотать об этом. Нам не известны документы, подтверждающие действия Гончарова по этому поводу. Но, несмотря на его относительно высокий чин, он, вероятно, ощущал несколько пренебреж</w:t>
      </w:r>
      <w:r>
        <w:t>и</w:t>
      </w:r>
      <w:r>
        <w:t xml:space="preserve">тельное отношение к себе столбового дворянства – или, по крайней мере, предполагал его. А в этом случае самое естественное желание – вовсе не попадать в такую неприятную ситуацию и «дать тягу» от </w:t>
      </w:r>
      <w:proofErr w:type="spellStart"/>
      <w:r>
        <w:t>Киссингена</w:t>
      </w:r>
      <w:proofErr w:type="spellEnd"/>
      <w:r>
        <w:t>.</w:t>
      </w:r>
    </w:p>
    <w:p w:rsidR="00C07AEC" w:rsidRDefault="00C07AEC" w:rsidP="00C07AEC">
      <w:pPr>
        <w:pStyle w:val="a3"/>
      </w:pPr>
    </w:p>
    <w:p w:rsidR="009578A3" w:rsidRDefault="009578A3"/>
    <w:sectPr w:rsidR="009578A3" w:rsidSect="009578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E37" w:rsidRDefault="00EA5E37" w:rsidP="00C07AEC">
      <w:pPr>
        <w:spacing w:after="0" w:line="240" w:lineRule="auto"/>
      </w:pPr>
      <w:r>
        <w:separator/>
      </w:r>
    </w:p>
  </w:endnote>
  <w:endnote w:type="continuationSeparator" w:id="0">
    <w:p w:rsidR="00EA5E37" w:rsidRDefault="00EA5E37" w:rsidP="00C07A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C">
    <w:altName w:val="Tempus Sans ITC"/>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inion Pro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E37" w:rsidRDefault="00EA5E37" w:rsidP="00C07AEC">
      <w:pPr>
        <w:spacing w:after="0" w:line="240" w:lineRule="auto"/>
      </w:pPr>
      <w:r>
        <w:separator/>
      </w:r>
    </w:p>
  </w:footnote>
  <w:footnote w:type="continuationSeparator" w:id="0">
    <w:p w:rsidR="00EA5E37" w:rsidRDefault="00EA5E37" w:rsidP="00C07AEC">
      <w:pPr>
        <w:spacing w:after="0" w:line="240" w:lineRule="auto"/>
      </w:pPr>
      <w:r>
        <w:continuationSeparator/>
      </w:r>
    </w:p>
  </w:footnote>
  <w:footnote w:id="1">
    <w:p w:rsidR="00C07AEC" w:rsidRDefault="00C07AEC" w:rsidP="00C07AEC">
      <w:pPr>
        <w:pStyle w:val="a7"/>
      </w:pPr>
      <w:r>
        <w:rPr>
          <w:vertAlign w:val="superscript"/>
        </w:rPr>
        <w:footnoteRef/>
      </w:r>
      <w:r>
        <w:t xml:space="preserve">  </w:t>
      </w:r>
      <w:r>
        <w:rPr>
          <w:rFonts w:ascii="Minion Pro Cyr" w:hAnsi="Minion Pro Cyr" w:cs="Minion Pro Cyr"/>
        </w:rPr>
        <w:t>Гончаров</w:t>
      </w:r>
      <w:r>
        <w:t xml:space="preserve"> </w:t>
      </w:r>
      <w:r>
        <w:rPr>
          <w:rFonts w:ascii="Minion Pro Cyr" w:hAnsi="Minion Pro Cyr" w:cs="Minion Pro Cyr"/>
        </w:rPr>
        <w:t>И</w:t>
      </w:r>
      <w:r>
        <w:t xml:space="preserve">. </w:t>
      </w:r>
      <w:r>
        <w:rPr>
          <w:rFonts w:ascii="Minion Pro Cyr" w:hAnsi="Minion Pro Cyr" w:cs="Minion Pro Cyr"/>
        </w:rPr>
        <w:t>А</w:t>
      </w:r>
      <w:r>
        <w:t xml:space="preserve">. </w:t>
      </w:r>
      <w:r>
        <w:rPr>
          <w:rFonts w:ascii="Minion Pro Cyr" w:hAnsi="Minion Pro Cyr" w:cs="Minion Pro Cyr"/>
        </w:rPr>
        <w:t>Письма</w:t>
      </w:r>
      <w:r>
        <w:t xml:space="preserve"> </w:t>
      </w:r>
      <w:r>
        <w:rPr>
          <w:rFonts w:ascii="Minion Pro Cyr" w:hAnsi="Minion Pro Cyr" w:cs="Minion Pro Cyr"/>
        </w:rPr>
        <w:t>к</w:t>
      </w:r>
      <w:r>
        <w:t xml:space="preserve"> </w:t>
      </w:r>
      <w:r>
        <w:rPr>
          <w:rFonts w:ascii="Minion Pro Cyr" w:hAnsi="Minion Pro Cyr" w:cs="Minion Pro Cyr"/>
        </w:rPr>
        <w:t>М</w:t>
      </w:r>
      <w:r>
        <w:t xml:space="preserve">. </w:t>
      </w:r>
      <w:r>
        <w:rPr>
          <w:rFonts w:ascii="Minion Pro Cyr" w:hAnsi="Minion Pro Cyr" w:cs="Minion Pro Cyr"/>
        </w:rPr>
        <w:t>М</w:t>
      </w:r>
      <w:r>
        <w:t xml:space="preserve">. </w:t>
      </w:r>
      <w:r>
        <w:rPr>
          <w:rFonts w:ascii="Minion Pro Cyr" w:hAnsi="Minion Pro Cyr" w:cs="Minion Pro Cyr"/>
        </w:rPr>
        <w:t>и</w:t>
      </w:r>
      <w:r>
        <w:t xml:space="preserve"> </w:t>
      </w:r>
      <w:r>
        <w:rPr>
          <w:rFonts w:ascii="Minion Pro Cyr" w:hAnsi="Minion Pro Cyr" w:cs="Minion Pro Cyr"/>
        </w:rPr>
        <w:t>Л</w:t>
      </w:r>
      <w:r>
        <w:t xml:space="preserve">. </w:t>
      </w:r>
      <w:r>
        <w:rPr>
          <w:rFonts w:ascii="Minion Pro Cyr" w:hAnsi="Minion Pro Cyr" w:cs="Minion Pro Cyr"/>
        </w:rPr>
        <w:t>И</w:t>
      </w:r>
      <w:r>
        <w:t xml:space="preserve">. </w:t>
      </w:r>
      <w:r>
        <w:rPr>
          <w:rFonts w:ascii="Minion Pro Cyr" w:hAnsi="Minion Pro Cyr" w:cs="Minion Pro Cyr"/>
        </w:rPr>
        <w:t>Стасюлевичам</w:t>
      </w:r>
      <w:r>
        <w:t xml:space="preserve"> // </w:t>
      </w:r>
      <w:r>
        <w:rPr>
          <w:rFonts w:ascii="Minion Pro Cyr" w:hAnsi="Minion Pro Cyr" w:cs="Minion Pro Cyr"/>
        </w:rPr>
        <w:t>Стасюлевич</w:t>
      </w:r>
      <w:r>
        <w:t xml:space="preserve"> </w:t>
      </w:r>
      <w:r>
        <w:rPr>
          <w:rFonts w:ascii="Minion Pro Cyr" w:hAnsi="Minion Pro Cyr" w:cs="Minion Pro Cyr"/>
        </w:rPr>
        <w:t>и</w:t>
      </w:r>
      <w:r>
        <w:t xml:space="preserve"> </w:t>
      </w:r>
      <w:r>
        <w:rPr>
          <w:rFonts w:ascii="Minion Pro Cyr" w:hAnsi="Minion Pro Cyr" w:cs="Minion Pro Cyr"/>
        </w:rPr>
        <w:t>его</w:t>
      </w:r>
      <w:r>
        <w:t xml:space="preserve"> </w:t>
      </w:r>
      <w:r>
        <w:rPr>
          <w:rFonts w:ascii="Minion Pro Cyr" w:hAnsi="Minion Pro Cyr" w:cs="Minion Pro Cyr"/>
        </w:rPr>
        <w:t>совреме</w:t>
      </w:r>
      <w:r>
        <w:rPr>
          <w:rFonts w:ascii="Minion Pro Cyr" w:hAnsi="Minion Pro Cyr" w:cs="Minion Pro Cyr"/>
        </w:rPr>
        <w:t>н</w:t>
      </w:r>
      <w:r>
        <w:rPr>
          <w:rFonts w:ascii="Minion Pro Cyr" w:hAnsi="Minion Pro Cyr" w:cs="Minion Pro Cyr"/>
        </w:rPr>
        <w:t>ники</w:t>
      </w:r>
      <w:r>
        <w:t xml:space="preserve"> </w:t>
      </w:r>
      <w:r>
        <w:rPr>
          <w:rFonts w:ascii="Minion Pro Cyr" w:hAnsi="Minion Pro Cyr" w:cs="Minion Pro Cyr"/>
        </w:rPr>
        <w:t>в</w:t>
      </w:r>
      <w:r>
        <w:t xml:space="preserve"> </w:t>
      </w:r>
      <w:r>
        <w:rPr>
          <w:rFonts w:ascii="Minion Pro Cyr" w:hAnsi="Minion Pro Cyr" w:cs="Minion Pro Cyr"/>
        </w:rPr>
        <w:t>их</w:t>
      </w:r>
      <w:r>
        <w:t xml:space="preserve"> </w:t>
      </w:r>
      <w:r>
        <w:rPr>
          <w:rFonts w:ascii="Minion Pro Cyr" w:hAnsi="Minion Pro Cyr" w:cs="Minion Pro Cyr"/>
        </w:rPr>
        <w:t>переписке</w:t>
      </w:r>
      <w:r>
        <w:t xml:space="preserve"> / </w:t>
      </w:r>
      <w:r>
        <w:rPr>
          <w:rFonts w:ascii="Minion Pro Cyr" w:hAnsi="Minion Pro Cyr" w:cs="Minion Pro Cyr"/>
        </w:rPr>
        <w:t>Под</w:t>
      </w:r>
      <w:r>
        <w:t xml:space="preserve"> </w:t>
      </w:r>
      <w:r>
        <w:rPr>
          <w:rFonts w:ascii="Minion Pro Cyr" w:hAnsi="Minion Pro Cyr" w:cs="Minion Pro Cyr"/>
        </w:rPr>
        <w:t>ред</w:t>
      </w:r>
      <w:r>
        <w:t xml:space="preserve">. </w:t>
      </w:r>
      <w:r>
        <w:rPr>
          <w:rFonts w:ascii="Minion Pro Cyr" w:hAnsi="Minion Pro Cyr" w:cs="Minion Pro Cyr"/>
        </w:rPr>
        <w:t>М</w:t>
      </w:r>
      <w:r>
        <w:t xml:space="preserve">. </w:t>
      </w:r>
      <w:r>
        <w:rPr>
          <w:rFonts w:ascii="Minion Pro Cyr" w:hAnsi="Minion Pro Cyr" w:cs="Minion Pro Cyr"/>
        </w:rPr>
        <w:t>К</w:t>
      </w:r>
      <w:r>
        <w:t xml:space="preserve">. </w:t>
      </w:r>
      <w:proofErr w:type="spellStart"/>
      <w:r>
        <w:rPr>
          <w:rFonts w:ascii="Minion Pro Cyr" w:hAnsi="Minion Pro Cyr" w:cs="Minion Pro Cyr"/>
        </w:rPr>
        <w:t>Лемке</w:t>
      </w:r>
      <w:proofErr w:type="spellEnd"/>
      <w:r>
        <w:t xml:space="preserve">. </w:t>
      </w:r>
      <w:r>
        <w:rPr>
          <w:rFonts w:ascii="Minion Pro Cyr" w:hAnsi="Minion Pro Cyr" w:cs="Minion Pro Cyr"/>
        </w:rPr>
        <w:t>СПб</w:t>
      </w:r>
      <w:proofErr w:type="gramStart"/>
      <w:r>
        <w:t xml:space="preserve">., </w:t>
      </w:r>
      <w:proofErr w:type="gramEnd"/>
      <w:r>
        <w:t>1912.</w:t>
      </w:r>
    </w:p>
    <w:p w:rsidR="00C07AEC" w:rsidRDefault="00C07AEC" w:rsidP="00C07AEC">
      <w:pPr>
        <w:pStyle w:val="a7"/>
      </w:pPr>
    </w:p>
  </w:footnote>
  <w:footnote w:id="2">
    <w:p w:rsidR="00C07AEC" w:rsidRDefault="00C07AEC" w:rsidP="00C07AEC">
      <w:pPr>
        <w:pStyle w:val="a7"/>
        <w:rPr>
          <w:rFonts w:ascii="Times New Roman" w:hAnsi="Times New Roman" w:cs="Times New Roman"/>
        </w:rPr>
      </w:pPr>
      <w:r>
        <w:rPr>
          <w:vertAlign w:val="superscript"/>
        </w:rPr>
        <w:footnoteRef/>
      </w:r>
      <w:r>
        <w:rPr>
          <w:rFonts w:ascii="Times New Roman" w:hAnsi="Times New Roman" w:cs="Times New Roman"/>
        </w:rPr>
        <w:t xml:space="preserve">  10 писем рассмотренного мною периода </w:t>
      </w:r>
      <w:proofErr w:type="gramStart"/>
      <w:r>
        <w:rPr>
          <w:rFonts w:ascii="Times New Roman" w:hAnsi="Times New Roman" w:cs="Times New Roman"/>
        </w:rPr>
        <w:t>написаны</w:t>
      </w:r>
      <w:proofErr w:type="gramEnd"/>
      <w:r>
        <w:rPr>
          <w:rFonts w:ascii="Times New Roman" w:hAnsi="Times New Roman" w:cs="Times New Roman"/>
        </w:rPr>
        <w:t xml:space="preserve"> из Парижа (7) и из </w:t>
      </w:r>
      <w:proofErr w:type="spellStart"/>
      <w:r>
        <w:rPr>
          <w:rFonts w:ascii="Times New Roman" w:hAnsi="Times New Roman" w:cs="Times New Roman"/>
        </w:rPr>
        <w:t>Бул</w:t>
      </w:r>
      <w:r>
        <w:rPr>
          <w:rFonts w:ascii="Times New Roman" w:hAnsi="Times New Roman" w:cs="Times New Roman"/>
        </w:rPr>
        <w:t>о</w:t>
      </w:r>
      <w:r>
        <w:rPr>
          <w:rFonts w:ascii="Times New Roman" w:hAnsi="Times New Roman" w:cs="Times New Roman"/>
        </w:rPr>
        <w:t>ни-сюр-Мер</w:t>
      </w:r>
      <w:proofErr w:type="spellEnd"/>
      <w:r>
        <w:rPr>
          <w:rFonts w:ascii="Times New Roman" w:hAnsi="Times New Roman" w:cs="Times New Roman"/>
        </w:rPr>
        <w:t xml:space="preserve"> (3).</w:t>
      </w:r>
    </w:p>
    <w:p w:rsidR="00C07AEC" w:rsidRDefault="00C07AEC" w:rsidP="00C07AEC">
      <w:pPr>
        <w:pStyle w:val="a7"/>
      </w:pPr>
    </w:p>
  </w:footnote>
  <w:footnote w:id="3">
    <w:p w:rsidR="00C07AEC" w:rsidRDefault="00C07AEC" w:rsidP="00C07AEC">
      <w:pPr>
        <w:pStyle w:val="a7"/>
      </w:pPr>
      <w:r>
        <w:rPr>
          <w:vertAlign w:val="superscript"/>
        </w:rPr>
        <w:footnoteRef/>
      </w:r>
      <w:r>
        <w:t xml:space="preserve">  </w:t>
      </w:r>
      <w:r>
        <w:rPr>
          <w:rFonts w:ascii="Minion Pro Cyr" w:hAnsi="Minion Pro Cyr" w:cs="Minion Pro Cyr"/>
        </w:rPr>
        <w:t>Все</w:t>
      </w:r>
      <w:r>
        <w:t xml:space="preserve">, </w:t>
      </w:r>
      <w:r>
        <w:rPr>
          <w:rFonts w:ascii="Minion Pro Cyr" w:hAnsi="Minion Pro Cyr" w:cs="Minion Pro Cyr"/>
        </w:rPr>
        <w:t>весь</w:t>
      </w:r>
      <w:r>
        <w:t xml:space="preserve"> </w:t>
      </w:r>
      <w:r>
        <w:rPr>
          <w:rFonts w:ascii="Minion Pro Cyr" w:hAnsi="Minion Pro Cyr" w:cs="Minion Pro Cyr"/>
        </w:rPr>
        <w:t>мир</w:t>
      </w:r>
      <w:r>
        <w:t xml:space="preserve"> (</w:t>
      </w:r>
      <w:r>
        <w:rPr>
          <w:rFonts w:ascii="Minion Pro Cyr" w:hAnsi="Minion Pro Cyr" w:cs="Minion Pro Cyr"/>
          <w:i/>
          <w:iCs/>
        </w:rPr>
        <w:t>фр</w:t>
      </w:r>
      <w:r>
        <w:t>.).</w:t>
      </w:r>
    </w:p>
    <w:p w:rsidR="00C07AEC" w:rsidRDefault="00C07AEC" w:rsidP="00C07AEC">
      <w:pPr>
        <w:pStyle w:val="a7"/>
      </w:pPr>
    </w:p>
  </w:footnote>
  <w:footnote w:id="4">
    <w:p w:rsidR="00C07AEC" w:rsidRDefault="00C07AEC" w:rsidP="00C07AEC">
      <w:pPr>
        <w:pStyle w:val="a7"/>
        <w:rPr>
          <w:rFonts w:ascii="Times New Roman" w:hAnsi="Times New Roman" w:cs="Times New Roman"/>
        </w:rPr>
      </w:pPr>
      <w:r>
        <w:rPr>
          <w:vertAlign w:val="superscript"/>
        </w:rPr>
        <w:footnoteRef/>
      </w:r>
      <w:r>
        <w:rPr>
          <w:rFonts w:ascii="Times New Roman" w:hAnsi="Times New Roman" w:cs="Times New Roman"/>
        </w:rPr>
        <w:t xml:space="preserve">   Гостиница </w:t>
      </w:r>
      <w:r>
        <w:rPr>
          <w:rFonts w:ascii="Times New Roman" w:hAnsi="Times New Roman" w:cs="Times New Roman"/>
          <w:lang w:val="de-DE"/>
        </w:rPr>
        <w:t>British</w:t>
      </w:r>
      <w:r>
        <w:rPr>
          <w:rFonts w:ascii="Times New Roman" w:hAnsi="Times New Roman" w:cs="Times New Roman"/>
        </w:rPr>
        <w:t xml:space="preserve"> </w:t>
      </w:r>
      <w:r>
        <w:rPr>
          <w:rFonts w:ascii="Times New Roman" w:hAnsi="Times New Roman" w:cs="Times New Roman"/>
          <w:lang w:val="de-DE"/>
        </w:rPr>
        <w:t>h</w:t>
      </w:r>
      <w:proofErr w:type="spellStart"/>
      <w:r>
        <w:rPr>
          <w:rFonts w:ascii="Times New Roman" w:hAnsi="Times New Roman" w:cs="Times New Roman"/>
        </w:rPr>
        <w:t>ô</w:t>
      </w:r>
      <w:r>
        <w:rPr>
          <w:rFonts w:ascii="Times New Roman" w:hAnsi="Times New Roman" w:cs="Times New Roman"/>
          <w:lang w:val="de-DE"/>
        </w:rPr>
        <w:t>tel</w:t>
      </w:r>
      <w:proofErr w:type="spellEnd"/>
      <w:r>
        <w:rPr>
          <w:rFonts w:ascii="Times New Roman" w:hAnsi="Times New Roman" w:cs="Times New Roman"/>
        </w:rPr>
        <w:t xml:space="preserve"> находилась под адресом: </w:t>
      </w:r>
      <w:r>
        <w:rPr>
          <w:rFonts w:ascii="Times New Roman" w:hAnsi="Times New Roman" w:cs="Times New Roman"/>
          <w:lang w:val="de-DE"/>
        </w:rPr>
        <w:t>Unter</w:t>
      </w:r>
      <w:r>
        <w:rPr>
          <w:rFonts w:ascii="Times New Roman" w:hAnsi="Times New Roman" w:cs="Times New Roman"/>
        </w:rPr>
        <w:t xml:space="preserve"> </w:t>
      </w:r>
      <w:r>
        <w:rPr>
          <w:rFonts w:ascii="Times New Roman" w:hAnsi="Times New Roman" w:cs="Times New Roman"/>
          <w:lang w:val="de-DE"/>
        </w:rPr>
        <w:t>den</w:t>
      </w:r>
      <w:r>
        <w:rPr>
          <w:rFonts w:ascii="Times New Roman" w:hAnsi="Times New Roman" w:cs="Times New Roman"/>
        </w:rPr>
        <w:t xml:space="preserve"> </w:t>
      </w:r>
      <w:r>
        <w:rPr>
          <w:rFonts w:ascii="Times New Roman" w:hAnsi="Times New Roman" w:cs="Times New Roman"/>
          <w:lang w:val="de-DE"/>
        </w:rPr>
        <w:t>Linden</w:t>
      </w:r>
      <w:r>
        <w:rPr>
          <w:rFonts w:ascii="Times New Roman" w:hAnsi="Times New Roman" w:cs="Times New Roman"/>
        </w:rPr>
        <w:t xml:space="preserve"> 56. Нынешний а</w:t>
      </w:r>
      <w:r>
        <w:rPr>
          <w:rFonts w:ascii="Times New Roman" w:hAnsi="Times New Roman" w:cs="Times New Roman"/>
        </w:rPr>
        <w:t>д</w:t>
      </w:r>
      <w:r>
        <w:rPr>
          <w:rFonts w:ascii="Times New Roman" w:hAnsi="Times New Roman" w:cs="Times New Roman"/>
        </w:rPr>
        <w:t xml:space="preserve">рес дома с новой нумерацией: </w:t>
      </w:r>
      <w:r>
        <w:rPr>
          <w:rFonts w:ascii="Times New Roman" w:hAnsi="Times New Roman" w:cs="Times New Roman"/>
          <w:lang w:val="de-DE"/>
        </w:rPr>
        <w:t>Unter</w:t>
      </w:r>
      <w:r>
        <w:rPr>
          <w:rFonts w:ascii="Times New Roman" w:hAnsi="Times New Roman" w:cs="Times New Roman"/>
        </w:rPr>
        <w:t xml:space="preserve"> </w:t>
      </w:r>
      <w:r>
        <w:rPr>
          <w:rFonts w:ascii="Times New Roman" w:hAnsi="Times New Roman" w:cs="Times New Roman"/>
          <w:lang w:val="de-DE"/>
        </w:rPr>
        <w:t>den</w:t>
      </w:r>
      <w:r>
        <w:rPr>
          <w:rFonts w:ascii="Times New Roman" w:hAnsi="Times New Roman" w:cs="Times New Roman"/>
        </w:rPr>
        <w:t xml:space="preserve"> </w:t>
      </w:r>
      <w:r>
        <w:rPr>
          <w:rFonts w:ascii="Times New Roman" w:hAnsi="Times New Roman" w:cs="Times New Roman"/>
          <w:lang w:val="de-DE"/>
        </w:rPr>
        <w:t>Linden</w:t>
      </w:r>
      <w:r>
        <w:rPr>
          <w:rFonts w:ascii="Times New Roman" w:hAnsi="Times New Roman" w:cs="Times New Roman"/>
        </w:rPr>
        <w:t xml:space="preserve"> 36–38.</w:t>
      </w:r>
    </w:p>
    <w:p w:rsidR="00C07AEC" w:rsidRDefault="00C07AEC" w:rsidP="00C07AEC">
      <w:pPr>
        <w:pStyle w:val="a7"/>
      </w:pPr>
    </w:p>
  </w:footnote>
  <w:footnote w:id="5">
    <w:p w:rsidR="00C07AEC" w:rsidRDefault="00C07AEC" w:rsidP="00C07AEC">
      <w:pPr>
        <w:pStyle w:val="a7"/>
        <w:rPr>
          <w:rFonts w:ascii="Times New Roman" w:hAnsi="Times New Roman" w:cs="Times New Roman"/>
        </w:rPr>
      </w:pPr>
      <w:r>
        <w:rPr>
          <w:vertAlign w:val="superscript"/>
        </w:rPr>
        <w:footnoteRef/>
      </w:r>
      <w:r>
        <w:rPr>
          <w:rFonts w:ascii="Times New Roman" w:hAnsi="Times New Roman" w:cs="Times New Roman"/>
        </w:rPr>
        <w:t xml:space="preserve">  Гостиница </w:t>
      </w:r>
      <w:r>
        <w:rPr>
          <w:rFonts w:ascii="Times New Roman" w:hAnsi="Times New Roman" w:cs="Times New Roman"/>
          <w:lang w:val="de-DE"/>
        </w:rPr>
        <w:t>H</w:t>
      </w:r>
      <w:proofErr w:type="spellStart"/>
      <w:r>
        <w:rPr>
          <w:rFonts w:ascii="Times New Roman" w:hAnsi="Times New Roman" w:cs="Times New Roman"/>
        </w:rPr>
        <w:t>ô</w:t>
      </w:r>
      <w:r>
        <w:rPr>
          <w:rFonts w:ascii="Times New Roman" w:hAnsi="Times New Roman" w:cs="Times New Roman"/>
          <w:lang w:val="de-DE"/>
        </w:rPr>
        <w:t>tel</w:t>
      </w:r>
      <w:proofErr w:type="spellEnd"/>
      <w:r>
        <w:rPr>
          <w:rFonts w:ascii="Times New Roman" w:hAnsi="Times New Roman" w:cs="Times New Roman"/>
        </w:rPr>
        <w:t xml:space="preserve"> </w:t>
      </w:r>
      <w:r>
        <w:rPr>
          <w:rFonts w:ascii="Times New Roman" w:hAnsi="Times New Roman" w:cs="Times New Roman"/>
          <w:lang w:val="de-DE"/>
        </w:rPr>
        <w:t>de</w:t>
      </w:r>
      <w:r>
        <w:rPr>
          <w:rFonts w:ascii="Times New Roman" w:hAnsi="Times New Roman" w:cs="Times New Roman"/>
        </w:rPr>
        <w:t xml:space="preserve"> </w:t>
      </w:r>
      <w:proofErr w:type="spellStart"/>
      <w:r>
        <w:rPr>
          <w:rFonts w:ascii="Times New Roman" w:hAnsi="Times New Roman" w:cs="Times New Roman"/>
          <w:lang w:val="de-DE"/>
        </w:rPr>
        <w:t>Rome</w:t>
      </w:r>
      <w:proofErr w:type="spellEnd"/>
      <w:r>
        <w:rPr>
          <w:rFonts w:ascii="Times New Roman" w:hAnsi="Times New Roman" w:cs="Times New Roman"/>
        </w:rPr>
        <w:t xml:space="preserve"> находилась под адресом: </w:t>
      </w:r>
      <w:r>
        <w:rPr>
          <w:rFonts w:ascii="Times New Roman" w:hAnsi="Times New Roman" w:cs="Times New Roman"/>
          <w:lang w:val="de-DE"/>
        </w:rPr>
        <w:t>Unter</w:t>
      </w:r>
      <w:r>
        <w:rPr>
          <w:rFonts w:ascii="Times New Roman" w:hAnsi="Times New Roman" w:cs="Times New Roman"/>
        </w:rPr>
        <w:t xml:space="preserve"> </w:t>
      </w:r>
      <w:r>
        <w:rPr>
          <w:rFonts w:ascii="Times New Roman" w:hAnsi="Times New Roman" w:cs="Times New Roman"/>
          <w:lang w:val="de-DE"/>
        </w:rPr>
        <w:t>den</w:t>
      </w:r>
      <w:r>
        <w:rPr>
          <w:rFonts w:ascii="Times New Roman" w:hAnsi="Times New Roman" w:cs="Times New Roman"/>
        </w:rPr>
        <w:t xml:space="preserve"> </w:t>
      </w:r>
      <w:r>
        <w:rPr>
          <w:rFonts w:ascii="Times New Roman" w:hAnsi="Times New Roman" w:cs="Times New Roman"/>
          <w:lang w:val="de-DE"/>
        </w:rPr>
        <w:t>Linden</w:t>
      </w:r>
      <w:r>
        <w:rPr>
          <w:rFonts w:ascii="Times New Roman" w:hAnsi="Times New Roman" w:cs="Times New Roman"/>
        </w:rPr>
        <w:t xml:space="preserve"> 39. Нынешний адрес дома с новой нумерацией: </w:t>
      </w:r>
      <w:r>
        <w:rPr>
          <w:rFonts w:ascii="Times New Roman" w:hAnsi="Times New Roman" w:cs="Times New Roman"/>
          <w:lang w:val="de-DE"/>
        </w:rPr>
        <w:t>Unter</w:t>
      </w:r>
      <w:r>
        <w:rPr>
          <w:rFonts w:ascii="Times New Roman" w:hAnsi="Times New Roman" w:cs="Times New Roman"/>
        </w:rPr>
        <w:t xml:space="preserve"> </w:t>
      </w:r>
      <w:r>
        <w:rPr>
          <w:rFonts w:ascii="Times New Roman" w:hAnsi="Times New Roman" w:cs="Times New Roman"/>
          <w:lang w:val="de-DE"/>
        </w:rPr>
        <w:t>den</w:t>
      </w:r>
      <w:r>
        <w:rPr>
          <w:rFonts w:ascii="Times New Roman" w:hAnsi="Times New Roman" w:cs="Times New Roman"/>
        </w:rPr>
        <w:t xml:space="preserve"> </w:t>
      </w:r>
      <w:r>
        <w:rPr>
          <w:rFonts w:ascii="Times New Roman" w:hAnsi="Times New Roman" w:cs="Times New Roman"/>
          <w:lang w:val="de-DE"/>
        </w:rPr>
        <w:t>Linden</w:t>
      </w:r>
      <w:r>
        <w:rPr>
          <w:rFonts w:ascii="Times New Roman" w:hAnsi="Times New Roman" w:cs="Times New Roman"/>
        </w:rPr>
        <w:t xml:space="preserve"> 10. </w:t>
      </w:r>
    </w:p>
    <w:p w:rsidR="00C07AEC" w:rsidRDefault="00C07AEC" w:rsidP="00C07AEC">
      <w:pPr>
        <w:pStyle w:val="a7"/>
      </w:pPr>
    </w:p>
  </w:footnote>
  <w:footnote w:id="6">
    <w:p w:rsidR="00C07AEC" w:rsidRDefault="00C07AEC" w:rsidP="00C07AEC">
      <w:pPr>
        <w:pStyle w:val="a7"/>
        <w:rPr>
          <w:rFonts w:ascii="Times New Roman" w:hAnsi="Times New Roman" w:cs="Times New Roman"/>
        </w:rPr>
      </w:pPr>
      <w:r>
        <w:rPr>
          <w:vertAlign w:val="superscript"/>
        </w:rPr>
        <w:footnoteRef/>
      </w:r>
      <w:r>
        <w:rPr>
          <w:rFonts w:ascii="Times New Roman" w:hAnsi="Times New Roman" w:cs="Times New Roman"/>
        </w:rPr>
        <w:t xml:space="preserve">  Ресторан </w:t>
      </w:r>
      <w:r>
        <w:rPr>
          <w:rFonts w:ascii="Times New Roman" w:hAnsi="Times New Roman" w:cs="Times New Roman"/>
          <w:lang w:val="de-DE"/>
        </w:rPr>
        <w:t>Hiller</w:t>
      </w:r>
      <w:r>
        <w:rPr>
          <w:rFonts w:ascii="Times New Roman" w:hAnsi="Times New Roman" w:cs="Times New Roman"/>
        </w:rPr>
        <w:t xml:space="preserve"> находился под адресом: </w:t>
      </w:r>
      <w:r>
        <w:rPr>
          <w:rFonts w:ascii="Times New Roman" w:hAnsi="Times New Roman" w:cs="Times New Roman"/>
          <w:lang w:val="de-DE"/>
        </w:rPr>
        <w:t>Unter</w:t>
      </w:r>
      <w:r>
        <w:rPr>
          <w:rFonts w:ascii="Times New Roman" w:hAnsi="Times New Roman" w:cs="Times New Roman"/>
        </w:rPr>
        <w:t xml:space="preserve"> </w:t>
      </w:r>
      <w:r>
        <w:rPr>
          <w:rFonts w:ascii="Times New Roman" w:hAnsi="Times New Roman" w:cs="Times New Roman"/>
          <w:lang w:val="de-DE"/>
        </w:rPr>
        <w:t>den</w:t>
      </w:r>
      <w:r>
        <w:rPr>
          <w:rFonts w:ascii="Times New Roman" w:hAnsi="Times New Roman" w:cs="Times New Roman"/>
        </w:rPr>
        <w:t xml:space="preserve"> </w:t>
      </w:r>
      <w:r>
        <w:rPr>
          <w:rFonts w:ascii="Times New Roman" w:hAnsi="Times New Roman" w:cs="Times New Roman"/>
          <w:lang w:val="de-DE"/>
        </w:rPr>
        <w:t>Linden</w:t>
      </w:r>
      <w:r>
        <w:rPr>
          <w:rFonts w:ascii="Times New Roman" w:hAnsi="Times New Roman" w:cs="Times New Roman"/>
        </w:rPr>
        <w:t xml:space="preserve"> 62–63. Нынешний адрес д</w:t>
      </w:r>
      <w:r>
        <w:rPr>
          <w:rFonts w:ascii="Times New Roman" w:hAnsi="Times New Roman" w:cs="Times New Roman"/>
        </w:rPr>
        <w:t>о</w:t>
      </w:r>
      <w:r>
        <w:rPr>
          <w:rFonts w:ascii="Times New Roman" w:hAnsi="Times New Roman" w:cs="Times New Roman"/>
        </w:rPr>
        <w:t xml:space="preserve">ма с новой нумерацией: </w:t>
      </w:r>
      <w:r>
        <w:rPr>
          <w:rFonts w:ascii="Times New Roman" w:hAnsi="Times New Roman" w:cs="Times New Roman"/>
          <w:lang w:val="de-DE"/>
        </w:rPr>
        <w:t>Unter</w:t>
      </w:r>
      <w:r>
        <w:rPr>
          <w:rFonts w:ascii="Times New Roman" w:hAnsi="Times New Roman" w:cs="Times New Roman"/>
        </w:rPr>
        <w:t xml:space="preserve"> </w:t>
      </w:r>
      <w:r>
        <w:rPr>
          <w:rFonts w:ascii="Times New Roman" w:hAnsi="Times New Roman" w:cs="Times New Roman"/>
          <w:lang w:val="de-DE"/>
        </w:rPr>
        <w:t>den</w:t>
      </w:r>
      <w:r>
        <w:rPr>
          <w:rFonts w:ascii="Times New Roman" w:hAnsi="Times New Roman" w:cs="Times New Roman"/>
        </w:rPr>
        <w:t xml:space="preserve"> </w:t>
      </w:r>
      <w:r>
        <w:rPr>
          <w:rFonts w:ascii="Times New Roman" w:hAnsi="Times New Roman" w:cs="Times New Roman"/>
          <w:lang w:val="de-DE"/>
        </w:rPr>
        <w:t>Linden</w:t>
      </w:r>
      <w:r>
        <w:rPr>
          <w:rFonts w:ascii="Times New Roman" w:hAnsi="Times New Roman" w:cs="Times New Roman"/>
        </w:rPr>
        <w:t xml:space="preserve"> 48–56.</w:t>
      </w:r>
    </w:p>
    <w:p w:rsidR="00C07AEC" w:rsidRDefault="00C07AEC" w:rsidP="00C07AEC">
      <w:pPr>
        <w:pStyle w:val="a7"/>
      </w:pPr>
    </w:p>
  </w:footnote>
  <w:footnote w:id="7">
    <w:p w:rsidR="00C07AEC" w:rsidRDefault="00C07AEC" w:rsidP="00C07AEC">
      <w:pPr>
        <w:pStyle w:val="a7"/>
      </w:pPr>
      <w:r>
        <w:rPr>
          <w:vertAlign w:val="superscript"/>
        </w:rPr>
        <w:footnoteRef/>
      </w:r>
      <w:r>
        <w:t xml:space="preserve">  </w:t>
      </w:r>
      <w:r>
        <w:rPr>
          <w:rFonts w:ascii="Minion Pro Cyr" w:hAnsi="Minion Pro Cyr" w:cs="Minion Pro Cyr"/>
        </w:rPr>
        <w:t>Филиал</w:t>
      </w:r>
      <w:r>
        <w:t xml:space="preserve"> (</w:t>
      </w:r>
      <w:r>
        <w:rPr>
          <w:rFonts w:ascii="Minion Pro Cyr" w:hAnsi="Minion Pro Cyr" w:cs="Minion Pro Cyr"/>
          <w:i/>
          <w:iCs/>
        </w:rPr>
        <w:t>фр</w:t>
      </w:r>
      <w:r>
        <w:t xml:space="preserve">.). </w:t>
      </w:r>
      <w:r>
        <w:rPr>
          <w:rFonts w:ascii="Minion Pro Cyr" w:hAnsi="Minion Pro Cyr" w:cs="Minion Pro Cyr"/>
        </w:rPr>
        <w:t>Шуточное</w:t>
      </w:r>
      <w:r>
        <w:t xml:space="preserve"> </w:t>
      </w:r>
      <w:r>
        <w:rPr>
          <w:rFonts w:ascii="Minion Pro Cyr" w:hAnsi="Minion Pro Cyr" w:cs="Minion Pro Cyr"/>
        </w:rPr>
        <w:t>обозначение</w:t>
      </w:r>
      <w:r>
        <w:t xml:space="preserve"> </w:t>
      </w:r>
      <w:r>
        <w:rPr>
          <w:rFonts w:ascii="Minion Pro Cyr" w:hAnsi="Minion Pro Cyr" w:cs="Minion Pro Cyr"/>
        </w:rPr>
        <w:t>Гончаровым</w:t>
      </w:r>
      <w:r>
        <w:t xml:space="preserve"> </w:t>
      </w:r>
      <w:r>
        <w:rPr>
          <w:rFonts w:ascii="Minion Pro Cyr" w:hAnsi="Minion Pro Cyr" w:cs="Minion Pro Cyr"/>
        </w:rPr>
        <w:t>второго</w:t>
      </w:r>
      <w:r>
        <w:t xml:space="preserve"> </w:t>
      </w:r>
      <w:r>
        <w:rPr>
          <w:rFonts w:ascii="Minion Pro Cyr" w:hAnsi="Minion Pro Cyr" w:cs="Minion Pro Cyr"/>
        </w:rPr>
        <w:t>чемодана</w:t>
      </w:r>
      <w:r>
        <w:t xml:space="preserve"> </w:t>
      </w:r>
      <w:r>
        <w:rPr>
          <w:rFonts w:ascii="Minion Pro Cyr" w:hAnsi="Minion Pro Cyr" w:cs="Minion Pro Cyr"/>
        </w:rPr>
        <w:t>как</w:t>
      </w:r>
      <w:r>
        <w:t xml:space="preserve"> </w:t>
      </w:r>
      <w:r>
        <w:rPr>
          <w:rFonts w:ascii="Minion Pro Cyr" w:hAnsi="Minion Pro Cyr" w:cs="Minion Pro Cyr"/>
        </w:rPr>
        <w:t>своего</w:t>
      </w:r>
      <w:r>
        <w:t xml:space="preserve"> </w:t>
      </w:r>
      <w:r>
        <w:rPr>
          <w:rFonts w:ascii="Minion Pro Cyr" w:hAnsi="Minion Pro Cyr" w:cs="Minion Pro Cyr"/>
        </w:rPr>
        <w:t>рода</w:t>
      </w:r>
      <w:r>
        <w:t xml:space="preserve"> </w:t>
      </w:r>
      <w:r>
        <w:rPr>
          <w:rFonts w:ascii="Minion Pro Cyr" w:hAnsi="Minion Pro Cyr" w:cs="Minion Pro Cyr"/>
        </w:rPr>
        <w:t>филиал</w:t>
      </w:r>
      <w:r>
        <w:t xml:space="preserve"> </w:t>
      </w:r>
      <w:r>
        <w:rPr>
          <w:rFonts w:ascii="Minion Pro Cyr" w:hAnsi="Minion Pro Cyr" w:cs="Minion Pro Cyr"/>
        </w:rPr>
        <w:t>первого</w:t>
      </w:r>
      <w:r>
        <w:t>.</w:t>
      </w:r>
    </w:p>
    <w:p w:rsidR="00C07AEC" w:rsidRDefault="00C07AEC" w:rsidP="00C07AEC">
      <w:pPr>
        <w:pStyle w:val="a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7AEC"/>
    <w:rsid w:val="009578A3"/>
    <w:rsid w:val="00C07AEC"/>
    <w:rsid w:val="00EA5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C07AEC"/>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 w:type="paragraph" w:customStyle="1" w:styleId="1">
    <w:name w:val="Осн 1"/>
    <w:basedOn w:val="a"/>
    <w:uiPriority w:val="99"/>
    <w:rsid w:val="00C07AEC"/>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4">
    <w:name w:val="Заголовок"/>
    <w:basedOn w:val="a"/>
    <w:next w:val="a"/>
    <w:uiPriority w:val="99"/>
    <w:rsid w:val="00C07AEC"/>
  </w:style>
  <w:style w:type="paragraph" w:customStyle="1" w:styleId="a5">
    <w:name w:val="Центр"/>
    <w:basedOn w:val="a4"/>
    <w:uiPriority w:val="99"/>
    <w:rsid w:val="00C07AEC"/>
  </w:style>
  <w:style w:type="paragraph" w:customStyle="1" w:styleId="a6">
    <w:name w:val="Подзагол"/>
    <w:basedOn w:val="a4"/>
    <w:uiPriority w:val="99"/>
    <w:rsid w:val="00C07AEC"/>
  </w:style>
  <w:style w:type="paragraph" w:styleId="a7">
    <w:name w:val="footnote text"/>
    <w:basedOn w:val="a"/>
    <w:link w:val="a8"/>
    <w:uiPriority w:val="99"/>
    <w:rsid w:val="00C07AEC"/>
    <w:pPr>
      <w:widowControl w:val="0"/>
      <w:autoSpaceDE w:val="0"/>
      <w:autoSpaceDN w:val="0"/>
      <w:adjustRightInd w:val="0"/>
      <w:spacing w:after="0" w:line="220" w:lineRule="atLeast"/>
      <w:ind w:firstLine="170"/>
      <w:jc w:val="both"/>
      <w:textAlignment w:val="center"/>
    </w:pPr>
    <w:rPr>
      <w:rFonts w:ascii="Minion Pro" w:eastAsiaTheme="minorEastAsia" w:hAnsi="Minion Pro" w:cs="Minion Pro"/>
      <w:color w:val="000000"/>
      <w:sz w:val="20"/>
      <w:szCs w:val="20"/>
      <w:lang w:eastAsia="ru-RU"/>
    </w:rPr>
  </w:style>
  <w:style w:type="character" w:customStyle="1" w:styleId="a8">
    <w:name w:val="Текст сноски Знак"/>
    <w:basedOn w:val="a0"/>
    <w:link w:val="a7"/>
    <w:uiPriority w:val="99"/>
    <w:rsid w:val="00C07AEC"/>
    <w:rPr>
      <w:rFonts w:ascii="Minion Pro" w:eastAsiaTheme="minorEastAsia" w:hAnsi="Minion Pro" w:cs="Minion Pro"/>
      <w:color w:val="000000"/>
      <w:sz w:val="20"/>
      <w:szCs w:val="20"/>
      <w:lang w:eastAsia="ru-RU"/>
    </w:rPr>
  </w:style>
  <w:style w:type="character" w:customStyle="1" w:styleId="11">
    <w:name w:val="Осн 11"/>
    <w:uiPriority w:val="99"/>
    <w:rsid w:val="00C07A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4023</Words>
  <Characters>22935</Characters>
  <Application>Microsoft Office Word</Application>
  <DocSecurity>0</DocSecurity>
  <Lines>191</Lines>
  <Paragraphs>53</Paragraphs>
  <ScaleCrop>false</ScaleCrop>
  <Company/>
  <LinksUpToDate>false</LinksUpToDate>
  <CharactersWithSpaces>26905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2015-09-21T16:19:00Z</dcterms:created>
  <dcterms:modified xsi:type="dcterms:W3CDTF">2015-09-21T16:21:00Z</dcterms:modified>
</cp:coreProperties>
</file>