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6A" w:rsidRDefault="0000086A" w:rsidP="0000086A">
      <w:pPr>
        <w:pStyle w:val="a3"/>
        <w:rPr>
          <w:rFonts w:ascii="KorinnaC Cyr" w:hAnsi="KorinnaC Cyr" w:cs="KorinnaC Cyr"/>
        </w:rPr>
      </w:pPr>
      <w:r>
        <w:rPr>
          <w:rFonts w:ascii="KorinnaC Cyr" w:hAnsi="KorinnaC Cyr" w:cs="KorinnaC Cyr"/>
        </w:rPr>
        <w:t xml:space="preserve">«ПРИМИТЕ, МОЙ КНЯЗЬ, </w:t>
      </w:r>
    </w:p>
    <w:p w:rsidR="0000086A" w:rsidRDefault="0000086A" w:rsidP="0000086A">
      <w:pPr>
        <w:pStyle w:val="a3"/>
        <w:rPr>
          <w:rFonts w:ascii="KorinnaC Cyr" w:hAnsi="KorinnaC Cyr" w:cs="KorinnaC Cyr"/>
        </w:rPr>
      </w:pPr>
      <w:proofErr w:type="gramStart"/>
      <w:r>
        <w:rPr>
          <w:rFonts w:ascii="KorinnaC Cyr" w:hAnsi="KorinnaC Cyr" w:cs="KorinnaC Cyr"/>
        </w:rPr>
        <w:t>ЗАВЕРЕНИЯ</w:t>
      </w:r>
      <w:proofErr w:type="gramEnd"/>
      <w:r>
        <w:rPr>
          <w:rFonts w:ascii="KorinnaC Cyr" w:hAnsi="KorinnaC Cyr" w:cs="KorinnaC Cyr"/>
        </w:rPr>
        <w:t xml:space="preserve"> ИСКРЕННЕЙ ДРУЖБЫ…»</w:t>
      </w:r>
    </w:p>
    <w:p w:rsidR="0000086A" w:rsidRDefault="0000086A" w:rsidP="0000086A">
      <w:pPr>
        <w:pStyle w:val="a6"/>
        <w:rPr>
          <w:rFonts w:ascii="KorinnaC Cyr" w:hAnsi="KorinnaC Cyr" w:cs="KorinnaC Cyr"/>
        </w:rPr>
      </w:pPr>
      <w:r>
        <w:rPr>
          <w:rFonts w:ascii="KorinnaC Cyr" w:hAnsi="KorinnaC Cyr" w:cs="KorinnaC Cyr"/>
        </w:rPr>
        <w:t xml:space="preserve">Письма А.Д. </w:t>
      </w:r>
      <w:proofErr w:type="spellStart"/>
      <w:r>
        <w:rPr>
          <w:rFonts w:ascii="KorinnaC Cyr" w:hAnsi="KorinnaC Cyr" w:cs="KorinnaC Cyr"/>
        </w:rPr>
        <w:t>Улыбышева</w:t>
      </w:r>
      <w:proofErr w:type="spellEnd"/>
      <w:r>
        <w:rPr>
          <w:rFonts w:ascii="KorinnaC Cyr" w:hAnsi="KorinnaC Cyr" w:cs="KorinnaC Cyr"/>
        </w:rPr>
        <w:t xml:space="preserve"> князю В.Ф. Одоевскому</w:t>
      </w:r>
    </w:p>
    <w:p w:rsidR="0000086A" w:rsidRDefault="0000086A" w:rsidP="0000086A">
      <w:pPr>
        <w:pStyle w:val="1"/>
        <w:rPr>
          <w:sz w:val="24"/>
          <w:szCs w:val="24"/>
        </w:rPr>
      </w:pPr>
    </w:p>
    <w:p w:rsidR="0000086A" w:rsidRDefault="0000086A" w:rsidP="0000086A">
      <w:pPr>
        <w:pStyle w:val="1"/>
      </w:pPr>
    </w:p>
    <w:p w:rsidR="0000086A" w:rsidRDefault="0000086A" w:rsidP="0000086A">
      <w:pPr>
        <w:pStyle w:val="a7"/>
      </w:pPr>
      <w:r>
        <w:t>Чтение переписки талантливых, блестяще образованных людей, наделенных эр</w:t>
      </w:r>
      <w:r>
        <w:t>у</w:t>
      </w:r>
      <w:r>
        <w:t>дицией,  остроумием и одним из ярчайших проявлений того, что называют игрой ума, иронией, принадлежит к лучшим наслаждениям записных читателей. И дело не в том даже, что мы узнаем из их писем новые факты, подробности прежних времен и чужих судеб (что само по себе тоже не лишено приятности). Но под пером личности знач</w:t>
      </w:r>
      <w:r>
        <w:t>и</w:t>
      </w:r>
      <w:r>
        <w:t>тельной даже и разговор о погоде или о плохих дорогах обретает значение общечел</w:t>
      </w:r>
      <w:r>
        <w:t>о</w:t>
      </w:r>
      <w:r>
        <w:t xml:space="preserve">веческое, вызывая у </w:t>
      </w:r>
      <w:proofErr w:type="gramStart"/>
      <w:r>
        <w:t>нас то</w:t>
      </w:r>
      <w:proofErr w:type="gramEnd"/>
      <w:r>
        <w:t xml:space="preserve"> улыбку, то собственные ассоциации и параллели.</w:t>
      </w:r>
    </w:p>
    <w:p w:rsidR="0000086A" w:rsidRDefault="0000086A" w:rsidP="0000086A">
      <w:pPr>
        <w:pStyle w:val="1"/>
        <w:rPr>
          <w:sz w:val="21"/>
          <w:szCs w:val="21"/>
        </w:rPr>
      </w:pPr>
      <w:r>
        <w:rPr>
          <w:sz w:val="21"/>
          <w:szCs w:val="21"/>
        </w:rPr>
        <w:t>И адресат, и автор  публикуемых здесь писем</w:t>
      </w:r>
      <w:r>
        <w:rPr>
          <w:sz w:val="21"/>
          <w:szCs w:val="21"/>
          <w:vertAlign w:val="superscript"/>
        </w:rPr>
        <w:footnoteReference w:id="1"/>
      </w:r>
      <w:r>
        <w:rPr>
          <w:sz w:val="21"/>
          <w:szCs w:val="21"/>
        </w:rPr>
        <w:t xml:space="preserve"> – люди замечательные. И тот и другой оставили заметный след в истории русской культуры. Владимир Федорович Одоевский (1804–1869) – один из самых разносторонних мыслителей своего времени, прозаик, автор «Пестрых сказок» и удивительной книги «Русские ночи», одной из ключевых тем которой были «высшие мгновения жизни художника».  </w:t>
      </w:r>
      <w:proofErr w:type="gramStart"/>
      <w:r>
        <w:rPr>
          <w:sz w:val="21"/>
          <w:szCs w:val="21"/>
        </w:rPr>
        <w:t>А</w:t>
      </w:r>
      <w:proofErr w:type="gramEnd"/>
      <w:r>
        <w:rPr>
          <w:sz w:val="21"/>
          <w:szCs w:val="21"/>
        </w:rPr>
        <w:t xml:space="preserve"> кроме того, это был авторитетный литературный критик и критик музыкальный, сыгравший и</w:t>
      </w:r>
      <w:r>
        <w:rPr>
          <w:sz w:val="21"/>
          <w:szCs w:val="21"/>
        </w:rPr>
        <w:t>с</w:t>
      </w:r>
      <w:r>
        <w:rPr>
          <w:sz w:val="21"/>
          <w:szCs w:val="21"/>
        </w:rPr>
        <w:t>ключительную роль в развитии русской мысли о музыке.</w:t>
      </w:r>
    </w:p>
    <w:p w:rsidR="0000086A" w:rsidRDefault="0000086A" w:rsidP="0000086A">
      <w:pPr>
        <w:pStyle w:val="1"/>
        <w:rPr>
          <w:sz w:val="21"/>
          <w:szCs w:val="21"/>
        </w:rPr>
      </w:pPr>
      <w:r>
        <w:rPr>
          <w:sz w:val="21"/>
          <w:szCs w:val="21"/>
        </w:rPr>
        <w:t xml:space="preserve">Его корреспондент Александр Дмитриевич </w:t>
      </w:r>
      <w:proofErr w:type="spellStart"/>
      <w:r>
        <w:rPr>
          <w:sz w:val="21"/>
          <w:szCs w:val="21"/>
        </w:rPr>
        <w:t>Улыбышев</w:t>
      </w:r>
      <w:proofErr w:type="spellEnd"/>
      <w:r>
        <w:rPr>
          <w:sz w:val="21"/>
          <w:szCs w:val="21"/>
        </w:rPr>
        <w:t xml:space="preserve"> (1794–1858) – писатель, глубокий знаток театра, меценат и музыкант-любитель (аматёр, как говорили  в XIX веке), написавший первое в мировой литературе фундаментальное исследование о Моцарте, вошедшее во все учебники по истории музыки. Он был автором и других книг и статей о музыке и музыкантах в те времена, когда об этом писали редко, что дает полное право судить о нем как об одном из зачинателей музыкальной критики в России.</w:t>
      </w:r>
    </w:p>
    <w:p w:rsidR="0000086A" w:rsidRDefault="0000086A" w:rsidP="0000086A">
      <w:pPr>
        <w:pStyle w:val="1"/>
        <w:rPr>
          <w:sz w:val="21"/>
          <w:szCs w:val="21"/>
        </w:rPr>
      </w:pPr>
      <w:r>
        <w:rPr>
          <w:sz w:val="21"/>
          <w:szCs w:val="21"/>
        </w:rPr>
        <w:t>В молодости Александр Дмитриевич, весьма успешный чиновник российского иностранного ведомства, входил в столичный интеллектуальный бомонд. Редактир</w:t>
      </w:r>
      <w:r>
        <w:rPr>
          <w:sz w:val="21"/>
          <w:szCs w:val="21"/>
        </w:rPr>
        <w:t>о</w:t>
      </w:r>
      <w:r>
        <w:rPr>
          <w:sz w:val="21"/>
          <w:szCs w:val="21"/>
        </w:rPr>
        <w:t xml:space="preserve">вал </w:t>
      </w:r>
      <w:proofErr w:type="spellStart"/>
      <w:r>
        <w:rPr>
          <w:sz w:val="21"/>
          <w:szCs w:val="21"/>
        </w:rPr>
        <w:t>Journal</w:t>
      </w:r>
      <w:proofErr w:type="spellEnd"/>
      <w:r>
        <w:rPr>
          <w:sz w:val="21"/>
          <w:szCs w:val="21"/>
        </w:rPr>
        <w:t xml:space="preserve"> </w:t>
      </w:r>
      <w:proofErr w:type="spellStart"/>
      <w:r>
        <w:rPr>
          <w:sz w:val="21"/>
          <w:szCs w:val="21"/>
        </w:rPr>
        <w:t>de</w:t>
      </w:r>
      <w:proofErr w:type="spellEnd"/>
      <w:r>
        <w:rPr>
          <w:sz w:val="21"/>
          <w:szCs w:val="21"/>
        </w:rPr>
        <w:t xml:space="preserve"> </w:t>
      </w:r>
      <w:proofErr w:type="spellStart"/>
      <w:r>
        <w:rPr>
          <w:sz w:val="21"/>
          <w:szCs w:val="21"/>
        </w:rPr>
        <w:t>Saint-Petersbourg</w:t>
      </w:r>
      <w:proofErr w:type="spellEnd"/>
      <w:r>
        <w:rPr>
          <w:sz w:val="21"/>
          <w:szCs w:val="21"/>
        </w:rPr>
        <w:t xml:space="preserve">, печатался в других изданиях. </w:t>
      </w:r>
      <w:proofErr w:type="gramStart"/>
      <w:r>
        <w:rPr>
          <w:sz w:val="21"/>
          <w:szCs w:val="21"/>
        </w:rPr>
        <w:t xml:space="preserve">Был членом и в каком-то смысле даже одним из идеологов литературно-критического </w:t>
      </w:r>
      <w:proofErr w:type="spellStart"/>
      <w:r>
        <w:rPr>
          <w:sz w:val="21"/>
          <w:szCs w:val="21"/>
        </w:rPr>
        <w:t>околодекабристского</w:t>
      </w:r>
      <w:proofErr w:type="spellEnd"/>
      <w:r>
        <w:rPr>
          <w:sz w:val="21"/>
          <w:szCs w:val="21"/>
        </w:rPr>
        <w:t xml:space="preserve"> кружка «Зеленая лампа», бывал в литературных гостиных и музыкальных салонах, в кругу литературных и музыкальных знаменитостей, в числе которых были А.С. Пу</w:t>
      </w:r>
      <w:r>
        <w:rPr>
          <w:sz w:val="21"/>
          <w:szCs w:val="21"/>
        </w:rPr>
        <w:t>ш</w:t>
      </w:r>
      <w:r>
        <w:rPr>
          <w:sz w:val="21"/>
          <w:szCs w:val="21"/>
        </w:rPr>
        <w:t xml:space="preserve">кин, М.И. Глинка, М. </w:t>
      </w:r>
      <w:proofErr w:type="spellStart"/>
      <w:r>
        <w:rPr>
          <w:sz w:val="21"/>
          <w:szCs w:val="21"/>
        </w:rPr>
        <w:t>Виельгорский</w:t>
      </w:r>
      <w:proofErr w:type="spellEnd"/>
      <w:r>
        <w:rPr>
          <w:sz w:val="21"/>
          <w:szCs w:val="21"/>
        </w:rPr>
        <w:t xml:space="preserve">, А.С. Грибоедов, А.А. </w:t>
      </w:r>
      <w:proofErr w:type="spellStart"/>
      <w:r>
        <w:rPr>
          <w:sz w:val="21"/>
          <w:szCs w:val="21"/>
        </w:rPr>
        <w:t>Дельвиг</w:t>
      </w:r>
      <w:proofErr w:type="spellEnd"/>
      <w:r>
        <w:rPr>
          <w:sz w:val="21"/>
          <w:szCs w:val="21"/>
        </w:rPr>
        <w:t xml:space="preserve">, Н.И. </w:t>
      </w:r>
      <w:proofErr w:type="spellStart"/>
      <w:r>
        <w:rPr>
          <w:sz w:val="21"/>
          <w:szCs w:val="21"/>
        </w:rPr>
        <w:t>Гнедич</w:t>
      </w:r>
      <w:proofErr w:type="spellEnd"/>
      <w:r>
        <w:rPr>
          <w:sz w:val="21"/>
          <w:szCs w:val="21"/>
        </w:rPr>
        <w:t xml:space="preserve"> и другие.</w:t>
      </w:r>
      <w:proofErr w:type="gramEnd"/>
      <w:r>
        <w:rPr>
          <w:sz w:val="21"/>
          <w:szCs w:val="21"/>
        </w:rPr>
        <w:t xml:space="preserve"> По-видимому, </w:t>
      </w:r>
      <w:proofErr w:type="gramStart"/>
      <w:r>
        <w:rPr>
          <w:sz w:val="21"/>
          <w:szCs w:val="21"/>
        </w:rPr>
        <w:t>там</w:t>
      </w:r>
      <w:proofErr w:type="gramEnd"/>
      <w:r>
        <w:rPr>
          <w:sz w:val="21"/>
          <w:szCs w:val="21"/>
        </w:rPr>
        <w:t xml:space="preserve"> в конце 1820-х годов </w:t>
      </w:r>
      <w:proofErr w:type="spellStart"/>
      <w:r>
        <w:rPr>
          <w:sz w:val="21"/>
          <w:szCs w:val="21"/>
        </w:rPr>
        <w:t>Улыбышев</w:t>
      </w:r>
      <w:proofErr w:type="spellEnd"/>
      <w:r>
        <w:rPr>
          <w:sz w:val="21"/>
          <w:szCs w:val="21"/>
        </w:rPr>
        <w:t xml:space="preserve"> познакомился и с князем В.Ф. Одоевским. Сходные музыкальные и литературные интересы могли сблизить их.</w:t>
      </w:r>
    </w:p>
    <w:p w:rsidR="0000086A" w:rsidRDefault="0000086A" w:rsidP="0000086A">
      <w:pPr>
        <w:pStyle w:val="1"/>
        <w:rPr>
          <w:spacing w:val="4"/>
          <w:sz w:val="21"/>
          <w:szCs w:val="21"/>
        </w:rPr>
      </w:pPr>
      <w:r>
        <w:rPr>
          <w:spacing w:val="4"/>
          <w:sz w:val="21"/>
          <w:szCs w:val="21"/>
        </w:rPr>
        <w:t xml:space="preserve">Но в 1830 году </w:t>
      </w:r>
      <w:proofErr w:type="spellStart"/>
      <w:r>
        <w:rPr>
          <w:spacing w:val="4"/>
          <w:sz w:val="21"/>
          <w:szCs w:val="21"/>
        </w:rPr>
        <w:t>Улыбышев</w:t>
      </w:r>
      <w:proofErr w:type="spellEnd"/>
      <w:r>
        <w:rPr>
          <w:spacing w:val="4"/>
          <w:sz w:val="21"/>
          <w:szCs w:val="21"/>
        </w:rPr>
        <w:t xml:space="preserve"> внезапно покинул столицу и уехал в свое нижег</w:t>
      </w:r>
      <w:r>
        <w:rPr>
          <w:spacing w:val="4"/>
          <w:sz w:val="21"/>
          <w:szCs w:val="21"/>
        </w:rPr>
        <w:t>о</w:t>
      </w:r>
      <w:r>
        <w:rPr>
          <w:spacing w:val="4"/>
          <w:sz w:val="21"/>
          <w:szCs w:val="21"/>
        </w:rPr>
        <w:t xml:space="preserve">родское имение </w:t>
      </w:r>
      <w:proofErr w:type="spellStart"/>
      <w:r>
        <w:rPr>
          <w:spacing w:val="4"/>
          <w:sz w:val="21"/>
          <w:szCs w:val="21"/>
        </w:rPr>
        <w:t>Лукино</w:t>
      </w:r>
      <w:proofErr w:type="spellEnd"/>
      <w:r>
        <w:rPr>
          <w:spacing w:val="4"/>
          <w:sz w:val="21"/>
          <w:szCs w:val="21"/>
        </w:rPr>
        <w:t>. Занялся хозяйством и сочинением книги о своем люб</w:t>
      </w:r>
      <w:r>
        <w:rPr>
          <w:spacing w:val="4"/>
          <w:sz w:val="21"/>
          <w:szCs w:val="21"/>
        </w:rPr>
        <w:t>и</w:t>
      </w:r>
      <w:r>
        <w:rPr>
          <w:spacing w:val="4"/>
          <w:sz w:val="21"/>
          <w:szCs w:val="21"/>
        </w:rPr>
        <w:t>мом Вольфганге Амадее Моцарте. А чуть позже, переехав на жительство в г</w:t>
      </w:r>
      <w:r>
        <w:rPr>
          <w:spacing w:val="4"/>
          <w:sz w:val="21"/>
          <w:szCs w:val="21"/>
        </w:rPr>
        <w:t>у</w:t>
      </w:r>
      <w:r>
        <w:rPr>
          <w:spacing w:val="4"/>
          <w:sz w:val="21"/>
          <w:szCs w:val="21"/>
        </w:rPr>
        <w:t>бернский Нижний, создал свой музыкальный и театральный салон, ставший одним из самых заметных культурных явлений середины XIX  века в Нижнем Новгор</w:t>
      </w:r>
      <w:r>
        <w:rPr>
          <w:spacing w:val="4"/>
          <w:sz w:val="21"/>
          <w:szCs w:val="21"/>
        </w:rPr>
        <w:t>о</w:t>
      </w:r>
      <w:r>
        <w:rPr>
          <w:spacing w:val="4"/>
          <w:sz w:val="21"/>
          <w:szCs w:val="21"/>
        </w:rPr>
        <w:t xml:space="preserve">де. Его связь с петербургской и московской культурной элитой на долгие годы  прервалась или почти прервалась. </w:t>
      </w:r>
      <w:proofErr w:type="gramStart"/>
      <w:r>
        <w:rPr>
          <w:spacing w:val="4"/>
          <w:sz w:val="21"/>
          <w:szCs w:val="21"/>
        </w:rPr>
        <w:t xml:space="preserve">Редкие приезды бывших приятелей и знакомцев в Нижний на ярмарку, редкие его </w:t>
      </w:r>
      <w:r>
        <w:rPr>
          <w:spacing w:val="4"/>
          <w:sz w:val="21"/>
          <w:szCs w:val="21"/>
        </w:rPr>
        <w:br/>
        <w:t>поездки и письма – вот все, что связывало теперь Александра Дмитриевича с пр</w:t>
      </w:r>
      <w:r>
        <w:rPr>
          <w:spacing w:val="4"/>
          <w:sz w:val="21"/>
          <w:szCs w:val="21"/>
        </w:rPr>
        <w:t>о</w:t>
      </w:r>
      <w:r>
        <w:rPr>
          <w:spacing w:val="4"/>
          <w:sz w:val="21"/>
          <w:szCs w:val="21"/>
        </w:rPr>
        <w:t>шлым.</w:t>
      </w:r>
      <w:proofErr w:type="gramEnd"/>
    </w:p>
    <w:p w:rsidR="0000086A" w:rsidRDefault="0000086A" w:rsidP="0000086A">
      <w:pPr>
        <w:pStyle w:val="1"/>
        <w:rPr>
          <w:sz w:val="21"/>
          <w:szCs w:val="21"/>
        </w:rPr>
      </w:pPr>
      <w:r>
        <w:rPr>
          <w:sz w:val="21"/>
          <w:szCs w:val="21"/>
        </w:rPr>
        <w:t xml:space="preserve">Письма, которые представлены здесь современным читателям, во всяком </w:t>
      </w:r>
      <w:proofErr w:type="gramStart"/>
      <w:r>
        <w:rPr>
          <w:sz w:val="21"/>
          <w:szCs w:val="21"/>
        </w:rPr>
        <w:t>случае</w:t>
      </w:r>
      <w:proofErr w:type="gramEnd"/>
      <w:r>
        <w:rPr>
          <w:sz w:val="21"/>
          <w:szCs w:val="21"/>
        </w:rPr>
        <w:t xml:space="preserve"> два из них, связаны с самым ярким моментом его творческой жизни. В 1843 году в Москве вышла его книга «Новая биография Моцарта». Это был итог кропотливого двенадцатилетнего труда. Тщательного изучения биографии великого композитора, всего, что было написано о нем на тот момент, и изучения моцартовской музыки: по нотам или в живом ансамблевом исполнении, для чего им были привлечены к </w:t>
      </w:r>
      <w:proofErr w:type="gramStart"/>
      <w:r>
        <w:rPr>
          <w:sz w:val="21"/>
          <w:szCs w:val="21"/>
        </w:rPr>
        <w:t>домашнему</w:t>
      </w:r>
      <w:proofErr w:type="gramEnd"/>
      <w:r>
        <w:rPr>
          <w:sz w:val="21"/>
          <w:szCs w:val="21"/>
        </w:rPr>
        <w:t xml:space="preserve"> (и не только домашнему) </w:t>
      </w:r>
      <w:proofErr w:type="spellStart"/>
      <w:r>
        <w:rPr>
          <w:sz w:val="21"/>
          <w:szCs w:val="21"/>
        </w:rPr>
        <w:t>музицированию</w:t>
      </w:r>
      <w:proofErr w:type="spellEnd"/>
      <w:r>
        <w:rPr>
          <w:sz w:val="21"/>
          <w:szCs w:val="21"/>
        </w:rPr>
        <w:t xml:space="preserve"> все мало-мальски способные нижег</w:t>
      </w:r>
      <w:r>
        <w:rPr>
          <w:sz w:val="21"/>
          <w:szCs w:val="21"/>
        </w:rPr>
        <w:t>о</w:t>
      </w:r>
      <w:r>
        <w:rPr>
          <w:sz w:val="21"/>
          <w:szCs w:val="21"/>
        </w:rPr>
        <w:t>родские музыканты.</w:t>
      </w:r>
    </w:p>
    <w:p w:rsidR="0000086A" w:rsidRDefault="0000086A" w:rsidP="0000086A">
      <w:pPr>
        <w:pStyle w:val="1"/>
        <w:rPr>
          <w:sz w:val="21"/>
          <w:szCs w:val="21"/>
        </w:rPr>
      </w:pPr>
      <w:r>
        <w:rPr>
          <w:sz w:val="21"/>
          <w:szCs w:val="21"/>
        </w:rPr>
        <w:t>Получив тираж, Александр Дмитриевич отправляется в Петербург. Судя по дне</w:t>
      </w:r>
      <w:r>
        <w:rPr>
          <w:sz w:val="21"/>
          <w:szCs w:val="21"/>
        </w:rPr>
        <w:t>в</w:t>
      </w:r>
      <w:r>
        <w:rPr>
          <w:sz w:val="21"/>
          <w:szCs w:val="21"/>
        </w:rPr>
        <w:t xml:space="preserve">никовым воспоминаниям самого </w:t>
      </w:r>
      <w:proofErr w:type="spellStart"/>
      <w:r>
        <w:rPr>
          <w:sz w:val="21"/>
          <w:szCs w:val="21"/>
        </w:rPr>
        <w:t>Улыбышева</w:t>
      </w:r>
      <w:proofErr w:type="spellEnd"/>
      <w:r>
        <w:rPr>
          <w:sz w:val="21"/>
          <w:szCs w:val="21"/>
        </w:rPr>
        <w:t>, Петербу</w:t>
      </w:r>
      <w:proofErr w:type="gramStart"/>
      <w:r>
        <w:rPr>
          <w:sz w:val="21"/>
          <w:szCs w:val="21"/>
        </w:rPr>
        <w:t>рг встр</w:t>
      </w:r>
      <w:proofErr w:type="gramEnd"/>
      <w:r>
        <w:rPr>
          <w:sz w:val="21"/>
          <w:szCs w:val="21"/>
        </w:rPr>
        <w:t>етил его дружески: «Из знакомых домов едва мог я посетить десятую часть. Время теснило меня чрезвычайно, я кружился в каком-то вихре удовольствий и хлопот. Книги моей я роздал экземпл</w:t>
      </w:r>
      <w:r>
        <w:rPr>
          <w:sz w:val="21"/>
          <w:szCs w:val="21"/>
        </w:rPr>
        <w:t>я</w:t>
      </w:r>
      <w:r>
        <w:rPr>
          <w:sz w:val="21"/>
          <w:szCs w:val="21"/>
        </w:rPr>
        <w:t xml:space="preserve">ров до 30, между прочим, Графу </w:t>
      </w:r>
      <w:proofErr w:type="spellStart"/>
      <w:r>
        <w:rPr>
          <w:sz w:val="21"/>
          <w:szCs w:val="21"/>
        </w:rPr>
        <w:t>Нессельроде</w:t>
      </w:r>
      <w:proofErr w:type="spellEnd"/>
      <w:r>
        <w:rPr>
          <w:sz w:val="21"/>
          <w:szCs w:val="21"/>
        </w:rPr>
        <w:t xml:space="preserve">, Графу </w:t>
      </w:r>
      <w:proofErr w:type="spellStart"/>
      <w:r>
        <w:rPr>
          <w:sz w:val="21"/>
          <w:szCs w:val="21"/>
        </w:rPr>
        <w:t>Канкрину</w:t>
      </w:r>
      <w:proofErr w:type="spellEnd"/>
      <w:r>
        <w:rPr>
          <w:sz w:val="21"/>
          <w:szCs w:val="21"/>
        </w:rPr>
        <w:t xml:space="preserve">, сенатору Челищеву, </w:t>
      </w:r>
      <w:proofErr w:type="spellStart"/>
      <w:r>
        <w:rPr>
          <w:sz w:val="21"/>
          <w:szCs w:val="21"/>
        </w:rPr>
        <w:t>Дегаю</w:t>
      </w:r>
      <w:proofErr w:type="spellEnd"/>
      <w:r>
        <w:rPr>
          <w:sz w:val="21"/>
          <w:szCs w:val="21"/>
        </w:rPr>
        <w:t xml:space="preserve">, М. </w:t>
      </w:r>
      <w:proofErr w:type="spellStart"/>
      <w:r>
        <w:rPr>
          <w:sz w:val="21"/>
          <w:szCs w:val="21"/>
        </w:rPr>
        <w:t>Виельгорскому</w:t>
      </w:r>
      <w:proofErr w:type="spellEnd"/>
      <w:r>
        <w:rPr>
          <w:sz w:val="21"/>
          <w:szCs w:val="21"/>
        </w:rPr>
        <w:t xml:space="preserve">, А. Львову, Графу </w:t>
      </w:r>
      <w:proofErr w:type="spellStart"/>
      <w:r>
        <w:rPr>
          <w:sz w:val="21"/>
          <w:szCs w:val="21"/>
        </w:rPr>
        <w:t>Лавалю</w:t>
      </w:r>
      <w:proofErr w:type="spellEnd"/>
      <w:r>
        <w:rPr>
          <w:sz w:val="21"/>
          <w:szCs w:val="21"/>
        </w:rPr>
        <w:t>, М. Глинке, сочинителю "Русл</w:t>
      </w:r>
      <w:r>
        <w:rPr>
          <w:sz w:val="21"/>
          <w:szCs w:val="21"/>
        </w:rPr>
        <w:t>а</w:t>
      </w:r>
      <w:r>
        <w:rPr>
          <w:sz w:val="21"/>
          <w:szCs w:val="21"/>
        </w:rPr>
        <w:t xml:space="preserve">на и Людмилы". С этим последним я виделся очень часто, и мы свели истинную </w:t>
      </w:r>
      <w:r>
        <w:rPr>
          <w:sz w:val="21"/>
          <w:szCs w:val="21"/>
        </w:rPr>
        <w:lastRenderedPageBreak/>
        <w:t xml:space="preserve">дружбу &lt;…&gt;» Он провел там двенадцать дней – </w:t>
      </w:r>
      <w:r>
        <w:rPr>
          <w:sz w:val="21"/>
          <w:szCs w:val="21"/>
        </w:rPr>
        <w:br/>
        <w:t>с 25 января по 6 февраля 1843 года. Это было начало успеха главной книги нижег</w:t>
      </w:r>
      <w:r>
        <w:rPr>
          <w:sz w:val="21"/>
          <w:szCs w:val="21"/>
        </w:rPr>
        <w:t>о</w:t>
      </w:r>
      <w:r>
        <w:rPr>
          <w:sz w:val="21"/>
          <w:szCs w:val="21"/>
        </w:rPr>
        <w:t>родского «отшельника».</w:t>
      </w:r>
    </w:p>
    <w:p w:rsidR="0000086A" w:rsidRDefault="0000086A" w:rsidP="0000086A">
      <w:pPr>
        <w:pStyle w:val="1"/>
        <w:rPr>
          <w:spacing w:val="4"/>
          <w:sz w:val="21"/>
          <w:szCs w:val="21"/>
        </w:rPr>
      </w:pPr>
      <w:r>
        <w:rPr>
          <w:spacing w:val="4"/>
          <w:sz w:val="21"/>
          <w:szCs w:val="21"/>
        </w:rPr>
        <w:t>Сохранившиеся в фондах Рукописного отдела Российской национальной би</w:t>
      </w:r>
      <w:r>
        <w:rPr>
          <w:spacing w:val="4"/>
          <w:sz w:val="21"/>
          <w:szCs w:val="21"/>
        </w:rPr>
        <w:t>б</w:t>
      </w:r>
      <w:r>
        <w:rPr>
          <w:spacing w:val="4"/>
          <w:sz w:val="21"/>
          <w:szCs w:val="21"/>
        </w:rPr>
        <w:t xml:space="preserve">лиотеки письма </w:t>
      </w:r>
      <w:proofErr w:type="spellStart"/>
      <w:r>
        <w:rPr>
          <w:spacing w:val="4"/>
          <w:sz w:val="21"/>
          <w:szCs w:val="21"/>
        </w:rPr>
        <w:t>Улыбышева</w:t>
      </w:r>
      <w:proofErr w:type="spellEnd"/>
      <w:r>
        <w:rPr>
          <w:spacing w:val="4"/>
          <w:sz w:val="21"/>
          <w:szCs w:val="21"/>
        </w:rPr>
        <w:t xml:space="preserve"> князю В.Ф. Одоевскому – отголосок этой поездки. Писем три. Два из них датированы. Письмо от 2 апреля 1843 года написано сразу по возвращении домой из этой знаменательной поездки. </w:t>
      </w:r>
      <w:r>
        <w:rPr>
          <w:spacing w:val="4"/>
          <w:sz w:val="21"/>
          <w:szCs w:val="21"/>
        </w:rPr>
        <w:br/>
        <w:t>1</w:t>
      </w:r>
      <w:r>
        <w:rPr>
          <w:spacing w:val="2"/>
          <w:sz w:val="21"/>
          <w:szCs w:val="21"/>
        </w:rPr>
        <w:t>0 декабря 1852 года датировано письмо, написанное спустя девять лет после неё. Но очевидно, что возобновленное в 1843 году общение, большей частью, по-видимому, эпистолярное, активно продолжалось. Одно письмо (оно стоит пе</w:t>
      </w:r>
      <w:r>
        <w:rPr>
          <w:spacing w:val="2"/>
          <w:sz w:val="21"/>
          <w:szCs w:val="21"/>
        </w:rPr>
        <w:t>р</w:t>
      </w:r>
      <w:r>
        <w:rPr>
          <w:spacing w:val="2"/>
          <w:sz w:val="21"/>
          <w:szCs w:val="21"/>
        </w:rPr>
        <w:t xml:space="preserve">вым в подборке), практически не письмо даже, а записка, датировано  2 февраля, год не указан. Но скорее всего, судя по содержанию, записка отправлена городской почтой или с посыльным именно в дни пребывания </w:t>
      </w:r>
      <w:proofErr w:type="spellStart"/>
      <w:r>
        <w:rPr>
          <w:spacing w:val="2"/>
          <w:sz w:val="21"/>
          <w:szCs w:val="21"/>
        </w:rPr>
        <w:t>Улыбышева</w:t>
      </w:r>
      <w:proofErr w:type="spellEnd"/>
      <w:r>
        <w:rPr>
          <w:spacing w:val="2"/>
          <w:sz w:val="21"/>
          <w:szCs w:val="21"/>
        </w:rPr>
        <w:t xml:space="preserve"> в Петербурге зимой 1843 года. Это послание предшествовало встрече двух старых знакомых.</w:t>
      </w:r>
    </w:p>
    <w:p w:rsidR="0000086A" w:rsidRDefault="0000086A" w:rsidP="0000086A">
      <w:pPr>
        <w:pStyle w:val="1"/>
        <w:rPr>
          <w:spacing w:val="2"/>
          <w:sz w:val="21"/>
          <w:szCs w:val="21"/>
        </w:rPr>
      </w:pPr>
      <w:r>
        <w:rPr>
          <w:spacing w:val="2"/>
          <w:sz w:val="21"/>
          <w:szCs w:val="21"/>
        </w:rPr>
        <w:t>Рукописный текст довольно трудно читаем, тем более что написаны письма по-французски, ведь именно французский был языком светского общения русских дворян в XIX веке. Редакция выражает благодарность  за основательный труд п</w:t>
      </w:r>
      <w:r>
        <w:rPr>
          <w:spacing w:val="2"/>
          <w:sz w:val="21"/>
          <w:szCs w:val="21"/>
        </w:rPr>
        <w:t>е</w:t>
      </w:r>
      <w:r>
        <w:rPr>
          <w:spacing w:val="2"/>
          <w:sz w:val="21"/>
          <w:szCs w:val="21"/>
        </w:rPr>
        <w:t>реводчице Наталье Евгеньевне Тепловой, доктору филологических наук, препод</w:t>
      </w:r>
      <w:r>
        <w:rPr>
          <w:spacing w:val="2"/>
          <w:sz w:val="21"/>
          <w:szCs w:val="21"/>
        </w:rPr>
        <w:t>а</w:t>
      </w:r>
      <w:r>
        <w:rPr>
          <w:spacing w:val="2"/>
          <w:sz w:val="21"/>
          <w:szCs w:val="21"/>
        </w:rPr>
        <w:t xml:space="preserve">вателю департамента французского языка и французской литературы университета </w:t>
      </w:r>
      <w:proofErr w:type="spellStart"/>
      <w:r>
        <w:rPr>
          <w:spacing w:val="2"/>
          <w:sz w:val="21"/>
          <w:szCs w:val="21"/>
        </w:rPr>
        <w:t>Конкордия</w:t>
      </w:r>
      <w:proofErr w:type="spellEnd"/>
      <w:r>
        <w:rPr>
          <w:spacing w:val="2"/>
          <w:sz w:val="21"/>
          <w:szCs w:val="21"/>
        </w:rPr>
        <w:t xml:space="preserve"> (Монреаль, Канада).  Комментарии в сносках принадлежат переводчику и публикатору.</w:t>
      </w:r>
    </w:p>
    <w:p w:rsidR="0000086A" w:rsidRDefault="0000086A" w:rsidP="0000086A">
      <w:pPr>
        <w:pStyle w:val="1"/>
        <w:rPr>
          <w:sz w:val="22"/>
          <w:szCs w:val="22"/>
        </w:rPr>
      </w:pPr>
    </w:p>
    <w:p w:rsidR="0000086A" w:rsidRDefault="0000086A" w:rsidP="0000086A">
      <w:pPr>
        <w:pStyle w:val="1"/>
        <w:ind w:right="397"/>
        <w:jc w:val="right"/>
        <w:rPr>
          <w:i/>
          <w:iCs/>
          <w:sz w:val="22"/>
          <w:szCs w:val="22"/>
        </w:rPr>
      </w:pPr>
      <w:r>
        <w:rPr>
          <w:i/>
          <w:iCs/>
          <w:sz w:val="22"/>
          <w:szCs w:val="22"/>
        </w:rPr>
        <w:t>Валерия БЕЛОНОГОВА,</w:t>
      </w:r>
    </w:p>
    <w:p w:rsidR="0000086A" w:rsidRDefault="0000086A" w:rsidP="0000086A">
      <w:pPr>
        <w:pStyle w:val="1"/>
        <w:jc w:val="right"/>
        <w:rPr>
          <w:i/>
          <w:iCs/>
          <w:sz w:val="22"/>
          <w:szCs w:val="22"/>
        </w:rPr>
      </w:pPr>
      <w:r>
        <w:rPr>
          <w:i/>
          <w:iCs/>
          <w:sz w:val="22"/>
          <w:szCs w:val="22"/>
        </w:rPr>
        <w:t>кандидат филологических наук</w:t>
      </w:r>
    </w:p>
    <w:p w:rsidR="0000086A" w:rsidRDefault="0000086A" w:rsidP="0000086A">
      <w:pPr>
        <w:pStyle w:val="1"/>
      </w:pPr>
    </w:p>
    <w:p w:rsidR="0000086A" w:rsidRDefault="0000086A" w:rsidP="0000086A">
      <w:pPr>
        <w:pStyle w:val="a4"/>
      </w:pPr>
      <w:r>
        <w:rPr>
          <w:lang w:val="en-US"/>
        </w:rPr>
        <w:t>I</w:t>
      </w:r>
    </w:p>
    <w:p w:rsidR="0000086A" w:rsidRDefault="0000086A" w:rsidP="0000086A">
      <w:pPr>
        <w:pStyle w:val="1"/>
      </w:pPr>
    </w:p>
    <w:p w:rsidR="0000086A" w:rsidRDefault="0000086A" w:rsidP="0000086A">
      <w:pPr>
        <w:pStyle w:val="1"/>
      </w:pPr>
      <w:r>
        <w:t xml:space="preserve">[Письмо </w:t>
      </w:r>
      <w:proofErr w:type="spellStart"/>
      <w:r>
        <w:t>Улыбышева</w:t>
      </w:r>
      <w:proofErr w:type="spellEnd"/>
      <w:r>
        <w:t>, известного музыканта и сочинителя книги о Моцарте, на франц. яз. к</w:t>
      </w:r>
      <w:proofErr w:type="gramStart"/>
      <w:r>
        <w:t xml:space="preserve"> К</w:t>
      </w:r>
      <w:proofErr w:type="gramEnd"/>
      <w:r>
        <w:t>н. Одоевскому]</w:t>
      </w:r>
      <w:r>
        <w:rPr>
          <w:vertAlign w:val="superscript"/>
        </w:rPr>
        <w:footnoteReference w:id="2"/>
      </w:r>
    </w:p>
    <w:p w:rsidR="0000086A" w:rsidRDefault="0000086A" w:rsidP="0000086A">
      <w:pPr>
        <w:pStyle w:val="1"/>
      </w:pPr>
    </w:p>
    <w:p w:rsidR="0000086A" w:rsidRDefault="0000086A" w:rsidP="0000086A">
      <w:pPr>
        <w:pStyle w:val="1"/>
      </w:pPr>
      <w:r>
        <w:t>Мой Князь,</w:t>
      </w:r>
    </w:p>
    <w:p w:rsidR="0000086A" w:rsidRDefault="0000086A" w:rsidP="0000086A">
      <w:pPr>
        <w:pStyle w:val="1"/>
        <w:rPr>
          <w:spacing w:val="6"/>
        </w:rPr>
      </w:pPr>
      <w:r>
        <w:rPr>
          <w:spacing w:val="6"/>
        </w:rPr>
        <w:t>Приехав сюда восемь дней назад, я бы уже давно явился к вам, если бы Г-н Волков из путей сообщения не сказал мне, что семе</w:t>
      </w:r>
      <w:proofErr w:type="gramStart"/>
      <w:r>
        <w:rPr>
          <w:spacing w:val="6"/>
        </w:rPr>
        <w:t>й-</w:t>
      </w:r>
      <w:proofErr w:type="gramEnd"/>
      <w:r>
        <w:rPr>
          <w:spacing w:val="6"/>
        </w:rPr>
        <w:br/>
      </w:r>
      <w:proofErr w:type="spellStart"/>
      <w:r>
        <w:rPr>
          <w:spacing w:val="2"/>
        </w:rPr>
        <w:t>ный</w:t>
      </w:r>
      <w:proofErr w:type="spellEnd"/>
      <w:r>
        <w:rPr>
          <w:spacing w:val="2"/>
        </w:rPr>
        <w:t xml:space="preserve"> траур не позволяет Вам принимать посетителей. Не смогли бы Вы ок</w:t>
      </w:r>
      <w:r>
        <w:rPr>
          <w:spacing w:val="2"/>
        </w:rPr>
        <w:t>а</w:t>
      </w:r>
      <w:r>
        <w:rPr>
          <w:spacing w:val="2"/>
        </w:rPr>
        <w:t>зать мне любезность и сделать для меня исключение? Я уезжаю в субботу 6-го, и мне было бы очень тяжело уехать из Петербурга, не повидавшись с Вами, мой Князь, и не передав Вам мою наконец-то вышедшую книгу. Пис</w:t>
      </w:r>
      <w:r>
        <w:rPr>
          <w:spacing w:val="2"/>
        </w:rPr>
        <w:t>а</w:t>
      </w:r>
      <w:r>
        <w:rPr>
          <w:spacing w:val="2"/>
        </w:rPr>
        <w:t>тель и выдающийся музыкант, Вы вдвойне являетесь самым компетентным судьёй, которого я мог бы разыскать по всей России, где, в общем, литераторы плохо знают музыку, а музыканты не смыслят в литературе. Таким о</w:t>
      </w:r>
      <w:r>
        <w:rPr>
          <w:spacing w:val="2"/>
        </w:rPr>
        <w:t>б</w:t>
      </w:r>
      <w:r>
        <w:rPr>
          <w:spacing w:val="2"/>
        </w:rPr>
        <w:t xml:space="preserve">разом, смею просить Вас, мой Князь, назначить мне время в утренние часы, с сегодняшнего дня и до субботы, а пока принять </w:t>
      </w:r>
      <w:proofErr w:type="gramStart"/>
      <w:r>
        <w:rPr>
          <w:spacing w:val="2"/>
        </w:rPr>
        <w:t>заверения</w:t>
      </w:r>
      <w:proofErr w:type="gramEnd"/>
      <w:r>
        <w:rPr>
          <w:spacing w:val="2"/>
        </w:rPr>
        <w:t xml:space="preserve"> искренней дружбы и глубочайшего почтения.</w:t>
      </w:r>
    </w:p>
    <w:p w:rsidR="0000086A" w:rsidRDefault="0000086A" w:rsidP="0000086A">
      <w:pPr>
        <w:pStyle w:val="1"/>
        <w:jc w:val="left"/>
      </w:pPr>
      <w:r>
        <w:rPr>
          <w:i/>
          <w:iCs/>
        </w:rPr>
        <w:t>2 февраля</w:t>
      </w:r>
      <w:r>
        <w:rPr>
          <w:vertAlign w:val="superscript"/>
        </w:rPr>
        <w:footnoteReference w:id="3"/>
      </w:r>
      <w:r>
        <w:t xml:space="preserve"> </w:t>
      </w:r>
      <w:r>
        <w:tab/>
      </w:r>
      <w:r>
        <w:tab/>
      </w:r>
      <w:r>
        <w:tab/>
      </w:r>
      <w:r>
        <w:tab/>
      </w:r>
      <w:r>
        <w:tab/>
        <w:t xml:space="preserve">    Ваш покорнейший сл</w:t>
      </w:r>
      <w:r>
        <w:t>у</w:t>
      </w:r>
      <w:r>
        <w:t>га</w:t>
      </w:r>
    </w:p>
    <w:p w:rsidR="0000086A" w:rsidRDefault="0000086A" w:rsidP="0000086A">
      <w:pPr>
        <w:pStyle w:val="1"/>
        <w:ind w:right="283"/>
        <w:jc w:val="right"/>
      </w:pPr>
      <w:r>
        <w:t xml:space="preserve">    А. </w:t>
      </w:r>
      <w:proofErr w:type="spellStart"/>
      <w:r>
        <w:t>Улыбышев</w:t>
      </w:r>
      <w:proofErr w:type="spellEnd"/>
    </w:p>
    <w:p w:rsidR="0000086A" w:rsidRDefault="0000086A" w:rsidP="0000086A">
      <w:pPr>
        <w:pStyle w:val="1"/>
        <w:rPr>
          <w:rFonts w:ascii="Arial" w:hAnsi="Arial" w:cs="Arial"/>
        </w:rPr>
      </w:pPr>
    </w:p>
    <w:p w:rsidR="0000086A" w:rsidRDefault="0000086A" w:rsidP="0000086A">
      <w:pPr>
        <w:pStyle w:val="a4"/>
      </w:pPr>
      <w:r>
        <w:rPr>
          <w:lang w:val="en-US"/>
        </w:rPr>
        <w:t>II</w:t>
      </w:r>
    </w:p>
    <w:p w:rsidR="0000086A" w:rsidRDefault="0000086A" w:rsidP="0000086A">
      <w:pPr>
        <w:pStyle w:val="1"/>
      </w:pPr>
    </w:p>
    <w:p w:rsidR="0000086A" w:rsidRDefault="0000086A" w:rsidP="0000086A">
      <w:pPr>
        <w:pStyle w:val="1"/>
      </w:pPr>
      <w:r>
        <w:t>Мой Князь,</w:t>
      </w:r>
    </w:p>
    <w:p w:rsidR="0000086A" w:rsidRDefault="0000086A" w:rsidP="0000086A">
      <w:pPr>
        <w:pStyle w:val="1"/>
        <w:rPr>
          <w:spacing w:val="3"/>
        </w:rPr>
      </w:pPr>
      <w:r>
        <w:rPr>
          <w:spacing w:val="3"/>
        </w:rPr>
        <w:t xml:space="preserve">Прежде всего, позвольте мне ещё раз поблагодарить Вас за любезный и радушный приём во время моего последнего короткого пребывания </w:t>
      </w:r>
      <w:r>
        <w:rPr>
          <w:spacing w:val="3"/>
        </w:rPr>
        <w:br/>
        <w:t xml:space="preserve">в Петербурге. Я никогда не забуду, что, несмотря на Вашу сложную работу, занимающую большую часть дня, Вы соблаговолили принять меня по-дружески и разделить со мной по-простому Ваш ужин, замечательный кулинарией и тонким остроумием, что Вы уделили </w:t>
      </w:r>
      <w:r>
        <w:rPr>
          <w:spacing w:val="3"/>
        </w:rPr>
        <w:lastRenderedPageBreak/>
        <w:t>мне несколько очаров</w:t>
      </w:r>
      <w:r>
        <w:rPr>
          <w:spacing w:val="3"/>
        </w:rPr>
        <w:t>а</w:t>
      </w:r>
      <w:r>
        <w:rPr>
          <w:spacing w:val="3"/>
        </w:rPr>
        <w:t>тельных часов вместо прошенных мною нескольких минут. Действительно, как можно забыть такие часы, когда три типа памяти создают эти воспоминания: память разума, память сердца и память желудка, самая верная и с</w:t>
      </w:r>
      <w:r>
        <w:rPr>
          <w:spacing w:val="3"/>
        </w:rPr>
        <w:t>а</w:t>
      </w:r>
      <w:r>
        <w:rPr>
          <w:spacing w:val="3"/>
        </w:rPr>
        <w:t>мая долгая у многих почтенных людей.</w:t>
      </w:r>
    </w:p>
    <w:p w:rsidR="0000086A" w:rsidRDefault="0000086A" w:rsidP="0000086A">
      <w:pPr>
        <w:pStyle w:val="1"/>
        <w:rPr>
          <w:spacing w:val="3"/>
        </w:rPr>
      </w:pPr>
      <w:r>
        <w:rPr>
          <w:spacing w:val="3"/>
        </w:rPr>
        <w:t xml:space="preserve">Моё путешествие прошло хорошо. Из Петербурга до Москвы я добрался почтовой каретой; из заснеженной Москвы, где меня встретили мои сани, я доехал до Нижнего за 32 часа, благодаря шоссе, соединяющему теперь эти два города и которое, как говорят, скоро будет </w:t>
      </w:r>
      <w:proofErr w:type="spellStart"/>
      <w:r>
        <w:rPr>
          <w:spacing w:val="3"/>
        </w:rPr>
        <w:t>прол</w:t>
      </w:r>
      <w:proofErr w:type="gramStart"/>
      <w:r>
        <w:rPr>
          <w:spacing w:val="3"/>
        </w:rPr>
        <w:t>о</w:t>
      </w:r>
      <w:proofErr w:type="spellEnd"/>
      <w:r>
        <w:rPr>
          <w:spacing w:val="3"/>
        </w:rPr>
        <w:t>-</w:t>
      </w:r>
      <w:proofErr w:type="gramEnd"/>
      <w:r>
        <w:rPr>
          <w:spacing w:val="3"/>
        </w:rPr>
        <w:br/>
      </w:r>
      <w:proofErr w:type="spellStart"/>
      <w:r>
        <w:rPr>
          <w:spacing w:val="3"/>
        </w:rPr>
        <w:t>жено</w:t>
      </w:r>
      <w:proofErr w:type="spellEnd"/>
      <w:r>
        <w:rPr>
          <w:spacing w:val="3"/>
        </w:rPr>
        <w:t xml:space="preserve"> до Казани. Какое великое благодеяние являют эти шоссе, постепенно заменяющие наши адские летние и зимние дороги! Они хорошо показывают нашу </w:t>
      </w:r>
      <w:proofErr w:type="spellStart"/>
      <w:r>
        <w:rPr>
          <w:spacing w:val="3"/>
        </w:rPr>
        <w:t>полуцивилизацию</w:t>
      </w:r>
      <w:proofErr w:type="spellEnd"/>
      <w:r>
        <w:rPr>
          <w:spacing w:val="3"/>
        </w:rPr>
        <w:t>, тогда как железная дорога представляет полную цивилизацию нашей эпохи, некоторые из лучших плодов которой уже вк</w:t>
      </w:r>
      <w:r>
        <w:rPr>
          <w:spacing w:val="3"/>
        </w:rPr>
        <w:t>у</w:t>
      </w:r>
      <w:r>
        <w:rPr>
          <w:spacing w:val="3"/>
        </w:rPr>
        <w:t xml:space="preserve">сили вы, жители Петербурга. Нет ли уже у вас железных дорог и пароходов, газового освещения и газет, мягкой мебели и беспринципности, более или менее </w:t>
      </w:r>
      <w:proofErr w:type="spellStart"/>
      <w:r>
        <w:rPr>
          <w:spacing w:val="3"/>
        </w:rPr>
        <w:t>эпансипированных</w:t>
      </w:r>
      <w:proofErr w:type="spellEnd"/>
      <w:r>
        <w:rPr>
          <w:spacing w:val="3"/>
        </w:rPr>
        <w:t xml:space="preserve"> женщин, коммандитных инженерных обществ</w:t>
      </w:r>
      <w:r>
        <w:rPr>
          <w:spacing w:val="3"/>
          <w:vertAlign w:val="superscript"/>
        </w:rPr>
        <w:footnoteReference w:id="4"/>
      </w:r>
      <w:r>
        <w:rPr>
          <w:spacing w:val="3"/>
        </w:rPr>
        <w:t>, меркантильной и продажной прессы, литературного Гостиного Двора, отк</w:t>
      </w:r>
      <w:r>
        <w:rPr>
          <w:spacing w:val="3"/>
        </w:rPr>
        <w:t>у</w:t>
      </w:r>
      <w:r>
        <w:rPr>
          <w:spacing w:val="3"/>
        </w:rPr>
        <w:t xml:space="preserve">да из каждой лавки доносится: «Господин, сюда пожалуйте-с. У нас лучший товар-с. А там всё </w:t>
      </w:r>
      <w:proofErr w:type="spellStart"/>
      <w:proofErr w:type="gramStart"/>
      <w:r>
        <w:rPr>
          <w:spacing w:val="3"/>
        </w:rPr>
        <w:t>дрянь</w:t>
      </w:r>
      <w:proofErr w:type="spellEnd"/>
      <w:proofErr w:type="gramEnd"/>
      <w:r>
        <w:rPr>
          <w:spacing w:val="3"/>
        </w:rPr>
        <w:t xml:space="preserve">. </w:t>
      </w:r>
      <w:proofErr w:type="spellStart"/>
      <w:r>
        <w:rPr>
          <w:spacing w:val="3"/>
        </w:rPr>
        <w:t>Абмануть-с</w:t>
      </w:r>
      <w:proofErr w:type="spellEnd"/>
      <w:r>
        <w:rPr>
          <w:spacing w:val="3"/>
          <w:vertAlign w:val="superscript"/>
        </w:rPr>
        <w:footnoteReference w:id="5"/>
      </w:r>
      <w:r>
        <w:rPr>
          <w:spacing w:val="3"/>
        </w:rPr>
        <w:t>»? У вас всё это уже есть и даже ещё больше того. Счастливчики!</w:t>
      </w:r>
    </w:p>
    <w:p w:rsidR="0000086A" w:rsidRDefault="0000086A" w:rsidP="0000086A">
      <w:pPr>
        <w:pStyle w:val="1"/>
        <w:rPr>
          <w:spacing w:val="2"/>
        </w:rPr>
      </w:pPr>
      <w:r>
        <w:rPr>
          <w:spacing w:val="2"/>
        </w:rPr>
        <w:t xml:space="preserve">Что же до нас, провинции, – мы ещё находимся за тысячу вёрст от этого славного социального преобразования. </w:t>
      </w:r>
      <w:proofErr w:type="gramStart"/>
      <w:r>
        <w:rPr>
          <w:spacing w:val="2"/>
        </w:rPr>
        <w:t>Поверите ли, но у нас ещё есть о</w:t>
      </w:r>
      <w:r>
        <w:rPr>
          <w:spacing w:val="2"/>
        </w:rPr>
        <w:t>т</w:t>
      </w:r>
      <w:r>
        <w:rPr>
          <w:spacing w:val="2"/>
        </w:rPr>
        <w:t>дельные люди, которые сомневаются в применении фабричных и паровых принципов в литературе, которые наивно сожалеют о великой поэзии, о в</w:t>
      </w:r>
      <w:r>
        <w:rPr>
          <w:spacing w:val="2"/>
        </w:rPr>
        <w:t>е</w:t>
      </w:r>
      <w:r>
        <w:rPr>
          <w:spacing w:val="2"/>
        </w:rPr>
        <w:t>ликой музыке, о старательном и добросовестном труде, об энтузиазме, о преклонении перед идеями, об обожествлении искусства, – одним словом, о духе прошлого, когда писатель или художник жил после смерти, но умирал с голоду при жизни</w:t>
      </w:r>
      <w:proofErr w:type="gramEnd"/>
      <w:r>
        <w:rPr>
          <w:spacing w:val="2"/>
        </w:rPr>
        <w:t>. Знаете, мой Князь, я сам принадлежу к этим оригиналам, допотопным и ископаемым, так как отдал 10 лет своего существования и 20 тысяч рублей личного дохода на написание и публикацию книги, которая, как я и предполагал и прямо говорил, не найдёт у нас ни читателя, ни крит</w:t>
      </w:r>
      <w:r>
        <w:rPr>
          <w:spacing w:val="2"/>
        </w:rPr>
        <w:t>и</w:t>
      </w:r>
      <w:r>
        <w:rPr>
          <w:spacing w:val="2"/>
        </w:rPr>
        <w:t xml:space="preserve">ка. Но я надеюсь на </w:t>
      </w:r>
      <w:proofErr w:type="gramStart"/>
      <w:r>
        <w:rPr>
          <w:spacing w:val="2"/>
        </w:rPr>
        <w:t>внимание</w:t>
      </w:r>
      <w:proofErr w:type="gramEnd"/>
      <w:r>
        <w:rPr>
          <w:spacing w:val="2"/>
        </w:rPr>
        <w:t xml:space="preserve"> и, может быть, даже на одобрение со стороны некоторых людей </w:t>
      </w:r>
      <w:r>
        <w:rPr>
          <w:spacing w:val="2"/>
          <w:u w:val="thick" w:color="000000"/>
        </w:rPr>
        <w:t>старых взглядов</w:t>
      </w:r>
      <w:r>
        <w:rPr>
          <w:spacing w:val="2"/>
          <w:u w:color="000000"/>
          <w:vertAlign w:val="superscript"/>
        </w:rPr>
        <w:footnoteReference w:id="6"/>
      </w:r>
      <w:r>
        <w:rPr>
          <w:spacing w:val="2"/>
        </w:rPr>
        <w:t>, коим являюсь и я, которые могут оц</w:t>
      </w:r>
      <w:r>
        <w:rPr>
          <w:spacing w:val="2"/>
        </w:rPr>
        <w:t>е</w:t>
      </w:r>
      <w:r>
        <w:rPr>
          <w:spacing w:val="2"/>
        </w:rPr>
        <w:t xml:space="preserve">нить поставленную задачу и </w:t>
      </w:r>
      <w:r>
        <w:rPr>
          <w:spacing w:val="2"/>
          <w:u w:val="thick" w:color="000000"/>
        </w:rPr>
        <w:t>до смешного</w:t>
      </w:r>
      <w:r>
        <w:rPr>
          <w:spacing w:val="2"/>
        </w:rPr>
        <w:t xml:space="preserve"> терпеливую работу над этой кн</w:t>
      </w:r>
      <w:r>
        <w:rPr>
          <w:spacing w:val="2"/>
        </w:rPr>
        <w:t>и</w:t>
      </w:r>
      <w:r>
        <w:rPr>
          <w:spacing w:val="2"/>
        </w:rPr>
        <w:t xml:space="preserve">гой, которые смогут судить обо мне как литераторы, </w:t>
      </w:r>
      <w:r>
        <w:rPr>
          <w:spacing w:val="2"/>
          <w:u w:val="thick" w:color="000000"/>
        </w:rPr>
        <w:t>знающие грамматику</w:t>
      </w:r>
      <w:r>
        <w:rPr>
          <w:spacing w:val="2"/>
        </w:rPr>
        <w:t xml:space="preserve">, и как музыканты, которые </w:t>
      </w:r>
      <w:r>
        <w:rPr>
          <w:spacing w:val="2"/>
          <w:u w:val="thick" w:color="000000"/>
        </w:rPr>
        <w:t>понимают контрапункт</w:t>
      </w:r>
      <w:r>
        <w:rPr>
          <w:spacing w:val="2"/>
        </w:rPr>
        <w:t>. Такие люди здесь большая редкость, и они сейчас далеко не модны. Упомянуть их – это, в каком-то р</w:t>
      </w:r>
      <w:r>
        <w:rPr>
          <w:spacing w:val="2"/>
        </w:rPr>
        <w:t>о</w:t>
      </w:r>
      <w:r>
        <w:rPr>
          <w:spacing w:val="2"/>
        </w:rPr>
        <w:t xml:space="preserve">де, назвать Вас. Вы </w:t>
      </w:r>
      <w:proofErr w:type="gramStart"/>
      <w:r>
        <w:rPr>
          <w:spacing w:val="2"/>
        </w:rPr>
        <w:t>меня</w:t>
      </w:r>
      <w:proofErr w:type="gramEnd"/>
      <w:r>
        <w:rPr>
          <w:spacing w:val="2"/>
        </w:rPr>
        <w:t xml:space="preserve"> поэтому простите, дорогой Князь, за повторное беспокойство по поводу этой несчастной книги. Приглашая меня написать Вам, Вы приняли обязательство мне ответить. Так вот, скажите мне, было ли у Вас уже время просмотреть мои три тома, что Вы о них думаете, и могу ли я рассчитывать на статью Вашего пера для </w:t>
      </w:r>
      <w:r>
        <w:rPr>
          <w:spacing w:val="2"/>
        </w:rPr>
        <w:br/>
      </w:r>
      <w:r>
        <w:rPr>
          <w:spacing w:val="2"/>
          <w:u w:val="thick" w:color="000000"/>
        </w:rPr>
        <w:t>О. Записок</w:t>
      </w:r>
      <w:r>
        <w:rPr>
          <w:spacing w:val="2"/>
          <w:u w:color="000000"/>
          <w:vertAlign w:val="superscript"/>
        </w:rPr>
        <w:footnoteReference w:id="7"/>
      </w:r>
      <w:r>
        <w:rPr>
          <w:spacing w:val="2"/>
        </w:rPr>
        <w:t xml:space="preserve">. По сегодняшний день, из-за непонимания, все газеты молчат о моей работе, за исключением </w:t>
      </w:r>
      <w:r>
        <w:rPr>
          <w:spacing w:val="2"/>
          <w:u w:val="thick" w:color="000000"/>
        </w:rPr>
        <w:t>С. Пчелы</w:t>
      </w:r>
      <w:r>
        <w:rPr>
          <w:spacing w:val="2"/>
          <w:u w:color="000000"/>
          <w:vertAlign w:val="superscript"/>
        </w:rPr>
        <w:footnoteReference w:id="8"/>
      </w:r>
      <w:r>
        <w:rPr>
          <w:spacing w:val="2"/>
        </w:rPr>
        <w:t xml:space="preserve">, которая отозвалась о ней весьма лестно, </w:t>
      </w:r>
      <w:proofErr w:type="gramStart"/>
      <w:r>
        <w:rPr>
          <w:spacing w:val="2"/>
        </w:rPr>
        <w:t>но</w:t>
      </w:r>
      <w:proofErr w:type="gramEnd"/>
      <w:r>
        <w:rPr>
          <w:spacing w:val="2"/>
        </w:rPr>
        <w:t xml:space="preserve"> так и не поняв её и, по всей вероятности, даже не прочитав.</w:t>
      </w:r>
    </w:p>
    <w:p w:rsidR="0000086A" w:rsidRDefault="0000086A" w:rsidP="0000086A">
      <w:pPr>
        <w:pStyle w:val="1"/>
        <w:rPr>
          <w:spacing w:val="3"/>
        </w:rPr>
      </w:pPr>
      <w:r>
        <w:rPr>
          <w:spacing w:val="3"/>
        </w:rPr>
        <w:t xml:space="preserve">Однако от Вас я жду не комплиментов. Я жду от Вас обоснованную оценку, искреннее мнение, высказанное с полной откровенностью, которую автор вправе просить от </w:t>
      </w:r>
      <w:r>
        <w:rPr>
          <w:spacing w:val="3"/>
        </w:rPr>
        <w:lastRenderedPageBreak/>
        <w:t>уважаемого им критика, которую он должен желать, если он сам себя уважает. Если бы Вы могли утрудить себя прочтением или повторным взглядом на четыре мои последние страницы (заключение), то Вы увидели бы ту просьбу, с которой я обращаюсь к критикам, и как мало значат для меня политика и печатные комплименты.</w:t>
      </w:r>
    </w:p>
    <w:p w:rsidR="0000086A" w:rsidRDefault="0000086A" w:rsidP="0000086A">
      <w:pPr>
        <w:pStyle w:val="1"/>
        <w:rPr>
          <w:spacing w:val="-2"/>
        </w:rPr>
      </w:pPr>
      <w:r>
        <w:rPr>
          <w:spacing w:val="-2"/>
        </w:rPr>
        <w:t xml:space="preserve">Сразу по возвращении </w:t>
      </w:r>
      <w:proofErr w:type="gramStart"/>
      <w:r>
        <w:rPr>
          <w:spacing w:val="-2"/>
        </w:rPr>
        <w:t>в</w:t>
      </w:r>
      <w:proofErr w:type="gramEnd"/>
      <w:r>
        <w:rPr>
          <w:spacing w:val="-2"/>
        </w:rPr>
        <w:t xml:space="preserve"> </w:t>
      </w:r>
      <w:proofErr w:type="gramStart"/>
      <w:r>
        <w:rPr>
          <w:spacing w:val="-2"/>
        </w:rPr>
        <w:t>Нижний</w:t>
      </w:r>
      <w:proofErr w:type="gramEnd"/>
      <w:r>
        <w:rPr>
          <w:spacing w:val="-2"/>
        </w:rPr>
        <w:t>, я просил графа Толстого</w:t>
      </w:r>
      <w:r>
        <w:rPr>
          <w:spacing w:val="-2"/>
          <w:vertAlign w:val="superscript"/>
        </w:rPr>
        <w:footnoteReference w:id="9"/>
      </w:r>
      <w:r>
        <w:rPr>
          <w:spacing w:val="-2"/>
        </w:rPr>
        <w:t xml:space="preserve"> заехать ко мне, так что я выполнил Ваше поручение. Мне показалось, что он был искренне тронут тем вниманием, которое Вы ему уделяете, и он непременно воспольз</w:t>
      </w:r>
      <w:r>
        <w:rPr>
          <w:spacing w:val="-2"/>
        </w:rPr>
        <w:t>у</w:t>
      </w:r>
      <w:r>
        <w:rPr>
          <w:spacing w:val="-2"/>
        </w:rPr>
        <w:t>ется Вашей благосклонностью, если его дела заставят к Вам обратиться</w:t>
      </w:r>
      <w:r>
        <w:rPr>
          <w:spacing w:val="-2"/>
          <w:vertAlign w:val="superscript"/>
        </w:rPr>
        <w:footnoteReference w:id="10"/>
      </w:r>
      <w:r>
        <w:rPr>
          <w:spacing w:val="-2"/>
        </w:rPr>
        <w:t>.</w:t>
      </w:r>
    </w:p>
    <w:p w:rsidR="0000086A" w:rsidRDefault="0000086A" w:rsidP="0000086A">
      <w:pPr>
        <w:pStyle w:val="1"/>
      </w:pPr>
      <w:r>
        <w:t>Прошу передать уверения в моём высочайшем уважении Госпоже Княгине, примите и Вы, мой Князь, моё искреннее почтение и глубочайшее уважение.</w:t>
      </w:r>
    </w:p>
    <w:p w:rsidR="0000086A" w:rsidRDefault="0000086A" w:rsidP="0000086A">
      <w:pPr>
        <w:pStyle w:val="1"/>
      </w:pPr>
    </w:p>
    <w:p w:rsidR="0000086A" w:rsidRDefault="0000086A" w:rsidP="0000086A">
      <w:pPr>
        <w:pStyle w:val="1"/>
        <w:rPr>
          <w:i/>
          <w:iCs/>
        </w:rPr>
      </w:pPr>
      <w:proofErr w:type="spellStart"/>
      <w:r>
        <w:rPr>
          <w:i/>
          <w:iCs/>
        </w:rPr>
        <w:t>Лукино</w:t>
      </w:r>
      <w:proofErr w:type="spellEnd"/>
      <w:r>
        <w:rPr>
          <w:i/>
          <w:iCs/>
        </w:rPr>
        <w:tab/>
      </w:r>
      <w:r>
        <w:rPr>
          <w:i/>
          <w:iCs/>
        </w:rPr>
        <w:tab/>
      </w:r>
      <w:r>
        <w:rPr>
          <w:i/>
          <w:iCs/>
        </w:rPr>
        <w:tab/>
      </w:r>
      <w:r>
        <w:rPr>
          <w:i/>
          <w:iCs/>
        </w:rPr>
        <w:tab/>
      </w:r>
      <w:r>
        <w:rPr>
          <w:i/>
          <w:iCs/>
        </w:rPr>
        <w:tab/>
        <w:t xml:space="preserve">             </w:t>
      </w:r>
      <w:r>
        <w:t>Ваш</w:t>
      </w:r>
      <w:r>
        <w:rPr>
          <w:i/>
          <w:iCs/>
        </w:rPr>
        <w:t xml:space="preserve"> </w:t>
      </w:r>
      <w:r>
        <w:t>покорный</w:t>
      </w:r>
      <w:r>
        <w:rPr>
          <w:i/>
          <w:iCs/>
        </w:rPr>
        <w:t xml:space="preserve"> </w:t>
      </w:r>
      <w:r>
        <w:t>слуга</w:t>
      </w:r>
    </w:p>
    <w:p w:rsidR="0000086A" w:rsidRDefault="0000086A" w:rsidP="0000086A">
      <w:pPr>
        <w:pStyle w:val="1"/>
        <w:rPr>
          <w:i/>
          <w:iCs/>
        </w:rPr>
      </w:pPr>
      <w:r>
        <w:rPr>
          <w:i/>
          <w:iCs/>
        </w:rPr>
        <w:t>2 апреля</w:t>
      </w:r>
      <w:r>
        <w:rPr>
          <w:i/>
          <w:iCs/>
        </w:rPr>
        <w:tab/>
      </w:r>
      <w:r>
        <w:rPr>
          <w:i/>
          <w:iCs/>
        </w:rPr>
        <w:tab/>
      </w:r>
      <w:r>
        <w:rPr>
          <w:i/>
          <w:iCs/>
        </w:rPr>
        <w:tab/>
      </w:r>
      <w:r>
        <w:rPr>
          <w:i/>
          <w:iCs/>
        </w:rPr>
        <w:tab/>
      </w:r>
      <w:r>
        <w:rPr>
          <w:i/>
          <w:iCs/>
        </w:rPr>
        <w:tab/>
        <w:t xml:space="preserve">                         </w:t>
      </w:r>
      <w:r>
        <w:t xml:space="preserve">А. </w:t>
      </w:r>
      <w:proofErr w:type="spellStart"/>
      <w:r>
        <w:t>Улыб</w:t>
      </w:r>
      <w:r>
        <w:t>ы</w:t>
      </w:r>
      <w:r>
        <w:t>шев</w:t>
      </w:r>
      <w:proofErr w:type="spellEnd"/>
    </w:p>
    <w:p w:rsidR="0000086A" w:rsidRDefault="0000086A" w:rsidP="0000086A">
      <w:pPr>
        <w:pStyle w:val="1"/>
      </w:pPr>
      <w:r>
        <w:rPr>
          <w:i/>
          <w:iCs/>
        </w:rPr>
        <w:t>1843</w:t>
      </w:r>
    </w:p>
    <w:p w:rsidR="0000086A" w:rsidRDefault="0000086A" w:rsidP="0000086A">
      <w:pPr>
        <w:pStyle w:val="1"/>
      </w:pPr>
    </w:p>
    <w:p w:rsidR="0000086A" w:rsidRDefault="0000086A" w:rsidP="0000086A">
      <w:pPr>
        <w:pStyle w:val="1"/>
        <w:rPr>
          <w:u w:val="thick" w:color="000000"/>
        </w:rPr>
      </w:pPr>
      <w:r>
        <w:t xml:space="preserve">P.S. Мой адрес. </w:t>
      </w:r>
      <w:r>
        <w:rPr>
          <w:u w:val="thick" w:color="000000"/>
        </w:rPr>
        <w:t>Его</w:t>
      </w:r>
      <w:proofErr w:type="gramStart"/>
      <w:r>
        <w:rPr>
          <w:u w:val="thick" w:color="000000"/>
          <w:lang w:val="fr-FR"/>
        </w:rPr>
        <w:t xml:space="preserve"> </w:t>
      </w:r>
      <w:r>
        <w:rPr>
          <w:u w:val="thick" w:color="000000"/>
        </w:rPr>
        <w:t>П</w:t>
      </w:r>
      <w:proofErr w:type="gramEnd"/>
      <w:r>
        <w:rPr>
          <w:u w:val="thick" w:color="000000"/>
        </w:rPr>
        <w:t>рев</w:t>
      </w:r>
      <w:r>
        <w:rPr>
          <w:u w:val="thick" w:color="000000"/>
          <w:lang w:val="fr-FR"/>
        </w:rPr>
        <w:t xml:space="preserve">. </w:t>
      </w:r>
      <w:r>
        <w:rPr>
          <w:u w:val="thick" w:color="000000"/>
        </w:rPr>
        <w:t xml:space="preserve">Александру Дмитриевичу </w:t>
      </w:r>
      <w:proofErr w:type="spellStart"/>
      <w:r>
        <w:rPr>
          <w:u w:val="thick" w:color="000000"/>
        </w:rPr>
        <w:t>Улыбышеву</w:t>
      </w:r>
      <w:proofErr w:type="spellEnd"/>
      <w:r>
        <w:rPr>
          <w:u w:val="thick" w:color="000000"/>
        </w:rPr>
        <w:t xml:space="preserve"> </w:t>
      </w:r>
      <w:r>
        <w:rPr>
          <w:u w:val="thick" w:color="000000"/>
        </w:rPr>
        <w:br/>
        <w:t>в Нижний Новгород.</w:t>
      </w:r>
      <w:r>
        <w:rPr>
          <w:u w:color="000000"/>
          <w:vertAlign w:val="superscript"/>
        </w:rPr>
        <w:footnoteReference w:id="11"/>
      </w:r>
    </w:p>
    <w:p w:rsidR="0000086A" w:rsidRDefault="0000086A" w:rsidP="0000086A">
      <w:pPr>
        <w:pStyle w:val="1"/>
      </w:pPr>
    </w:p>
    <w:p w:rsidR="0000086A" w:rsidRDefault="0000086A" w:rsidP="0000086A">
      <w:pPr>
        <w:pStyle w:val="a4"/>
      </w:pPr>
      <w:r>
        <w:rPr>
          <w:lang w:val="en-US"/>
        </w:rPr>
        <w:t>III</w:t>
      </w:r>
    </w:p>
    <w:p w:rsidR="0000086A" w:rsidRDefault="0000086A" w:rsidP="0000086A">
      <w:pPr>
        <w:pStyle w:val="1"/>
      </w:pPr>
    </w:p>
    <w:p w:rsidR="0000086A" w:rsidRDefault="0000086A" w:rsidP="0000086A">
      <w:pPr>
        <w:pStyle w:val="1"/>
      </w:pPr>
      <w:r>
        <w:t>Дорогой Князь, Ваше последнее письмо застало меня за подготовкой к от</w:t>
      </w:r>
      <w:r>
        <w:t>ъ</w:t>
      </w:r>
      <w:r>
        <w:t>езду</w:t>
      </w:r>
      <w:r>
        <w:rPr>
          <w:vertAlign w:val="superscript"/>
        </w:rPr>
        <w:footnoteReference w:id="12"/>
      </w:r>
      <w:r>
        <w:t xml:space="preserve">, рассеянным, утомлённым и немного больным, так что я не смог ни Вам ответить, ни пойти на вечер к Графу </w:t>
      </w:r>
      <w:proofErr w:type="spellStart"/>
      <w:r>
        <w:t>Виельгорскому</w:t>
      </w:r>
      <w:proofErr w:type="spellEnd"/>
      <w:r>
        <w:rPr>
          <w:vertAlign w:val="superscript"/>
        </w:rPr>
        <w:footnoteReference w:id="13"/>
      </w:r>
      <w:r>
        <w:t>. Прошу меня извинить.</w:t>
      </w:r>
    </w:p>
    <w:p w:rsidR="0000086A" w:rsidRDefault="0000086A" w:rsidP="0000086A">
      <w:pPr>
        <w:pStyle w:val="1"/>
      </w:pPr>
      <w:proofErr w:type="gramStart"/>
      <w:r>
        <w:t>Прикладываю к этому письму моё ходатайство, по которому я прошу быть принятым в члены Вашего общества посещения бедных</w:t>
      </w:r>
      <w:r>
        <w:rPr>
          <w:vertAlign w:val="superscript"/>
        </w:rPr>
        <w:footnoteReference w:id="14"/>
      </w:r>
      <w:r>
        <w:t>. Если Господа члены сочтут меня достойным этой чести, прошу Вас, мой Князь, прислать мне н</w:t>
      </w:r>
      <w:r>
        <w:t>е</w:t>
      </w:r>
      <w:r>
        <w:t>сколько экземпляров ваших правил и протоколов, а также подробную инс</w:t>
      </w:r>
      <w:r>
        <w:t>т</w:t>
      </w:r>
      <w:r>
        <w:t>рукцию о том, что нам предстоит сделать здесь, для того чтобы основать ф</w:t>
      </w:r>
      <w:r>
        <w:t>и</w:t>
      </w:r>
      <w:r>
        <w:t>лиал общества, председателем которого Вы являетесь, чтобы</w:t>
      </w:r>
      <w:proofErr w:type="gramEnd"/>
      <w:r>
        <w:t xml:space="preserve"> в малом масшт</w:t>
      </w:r>
      <w:r>
        <w:t>а</w:t>
      </w:r>
      <w:r>
        <w:t xml:space="preserve">бе реализовать здесь то, что Вы крупномасштабно делаете в Санкт-Петербурге.  </w:t>
      </w:r>
      <w:proofErr w:type="gramStart"/>
      <w:r>
        <w:t>Надеюсь, у меня будет достаточно усердия, но я не могу ручаться за результаты, во-первых, потому что капиталы в Нижнем в основном средние, во-вторых (и это главное), потому что я в плохих отношениях с г</w:t>
      </w:r>
      <w:r>
        <w:t>у</w:t>
      </w:r>
      <w:r>
        <w:t>бернатором Князем Урусовым</w:t>
      </w:r>
      <w:r>
        <w:rPr>
          <w:vertAlign w:val="superscript"/>
        </w:rPr>
        <w:footnoteReference w:id="15"/>
      </w:r>
      <w:r>
        <w:t>, от которого во многом зависит участие средних и низших классов.</w:t>
      </w:r>
      <w:proofErr w:type="gramEnd"/>
      <w:r>
        <w:t xml:space="preserve"> У этого дражайшего человека, похоже, природная </w:t>
      </w:r>
      <w:r>
        <w:lastRenderedPageBreak/>
        <w:t>антипатия даже к мало-мальски благовоспитанным людям; свидетели тому ген</w:t>
      </w:r>
      <w:r>
        <w:t>е</w:t>
      </w:r>
      <w:r>
        <w:t>рал Шереметев</w:t>
      </w:r>
      <w:r>
        <w:rPr>
          <w:vertAlign w:val="superscript"/>
        </w:rPr>
        <w:footnoteReference w:id="16"/>
      </w:r>
      <w:r>
        <w:t>, один из ветеранов Балкан и Варшавы, и Даль</w:t>
      </w:r>
      <w:r>
        <w:rPr>
          <w:vertAlign w:val="superscript"/>
        </w:rPr>
        <w:footnoteReference w:id="17"/>
      </w:r>
      <w:r>
        <w:t xml:space="preserve">, которым Урусов оказал ту же честь, что и мне, честь их искренне ненавидеть. Однако, есть, вероятно, способ привлечь его внимание к нашей деятельности, </w:t>
      </w:r>
      <w:proofErr w:type="gramStart"/>
      <w:r>
        <w:t>воззвав</w:t>
      </w:r>
      <w:proofErr w:type="gramEnd"/>
      <w:r>
        <w:t xml:space="preserve"> если не к милосердию, так к самолюбию этой бестолковой особы. В конце концов, мы сделаем всё, что возможно, и, как говорится в немецкой послов</w:t>
      </w:r>
      <w:r>
        <w:t>и</w:t>
      </w:r>
      <w:r>
        <w:t xml:space="preserve">це, </w:t>
      </w:r>
      <w:r>
        <w:rPr>
          <w:lang w:val="de-DE"/>
        </w:rPr>
        <w:t>Ein</w:t>
      </w:r>
      <w:r>
        <w:t xml:space="preserve"> </w:t>
      </w:r>
      <w:r>
        <w:rPr>
          <w:lang w:val="de-DE"/>
        </w:rPr>
        <w:t>Schelm</w:t>
      </w:r>
      <w:r>
        <w:t xml:space="preserve"> </w:t>
      </w:r>
      <w:proofErr w:type="spellStart"/>
      <w:r>
        <w:rPr>
          <w:lang w:val="de-DE"/>
        </w:rPr>
        <w:t>thuet</w:t>
      </w:r>
      <w:proofErr w:type="spellEnd"/>
      <w:r>
        <w:t xml:space="preserve"> </w:t>
      </w:r>
      <w:r>
        <w:rPr>
          <w:lang w:val="de-DE"/>
        </w:rPr>
        <w:t>mehr</w:t>
      </w:r>
      <w:r>
        <w:t xml:space="preserve"> </w:t>
      </w:r>
      <w:r>
        <w:rPr>
          <w:lang w:val="de-DE"/>
        </w:rPr>
        <w:t>als</w:t>
      </w:r>
      <w:r>
        <w:t xml:space="preserve"> </w:t>
      </w:r>
      <w:r>
        <w:rPr>
          <w:lang w:val="de-DE"/>
        </w:rPr>
        <w:t>was</w:t>
      </w:r>
      <w:r>
        <w:t xml:space="preserve"> </w:t>
      </w:r>
      <w:r>
        <w:rPr>
          <w:lang w:val="de-DE"/>
        </w:rPr>
        <w:t>er</w:t>
      </w:r>
      <w:r>
        <w:t xml:space="preserve"> </w:t>
      </w:r>
      <w:r>
        <w:rPr>
          <w:lang w:val="de-DE"/>
        </w:rPr>
        <w:t>kann</w:t>
      </w:r>
      <w:r>
        <w:rPr>
          <w:vertAlign w:val="superscript"/>
        </w:rPr>
        <w:footnoteReference w:id="18"/>
      </w:r>
      <w:r>
        <w:t>.</w:t>
      </w:r>
    </w:p>
    <w:p w:rsidR="0000086A" w:rsidRDefault="0000086A" w:rsidP="0000086A">
      <w:pPr>
        <w:pStyle w:val="1"/>
      </w:pPr>
      <w:r>
        <w:t xml:space="preserve">Желаю Вам счастливого Нового года, мой дорогой, хороший, любезный Князь, и прошу передать уверения в моём высочайшем уважении Госпоже Княгине; примите и Вы мои </w:t>
      </w:r>
      <w:proofErr w:type="gramStart"/>
      <w:r>
        <w:t>заверения</w:t>
      </w:r>
      <w:proofErr w:type="gramEnd"/>
      <w:r>
        <w:t xml:space="preserve"> искренней дружбы и глубочайшего почтения.</w:t>
      </w:r>
    </w:p>
    <w:p w:rsidR="0000086A" w:rsidRDefault="0000086A" w:rsidP="0000086A">
      <w:pPr>
        <w:pStyle w:val="1"/>
        <w:ind w:right="170"/>
      </w:pPr>
      <w:r>
        <w:rPr>
          <w:i/>
          <w:iCs/>
        </w:rPr>
        <w:t>Нижний Новгород</w:t>
      </w:r>
      <w:r>
        <w:rPr>
          <w:i/>
          <w:iCs/>
        </w:rPr>
        <w:tab/>
      </w:r>
      <w:r>
        <w:rPr>
          <w:i/>
          <w:iCs/>
        </w:rPr>
        <w:tab/>
      </w:r>
      <w:r>
        <w:rPr>
          <w:i/>
          <w:iCs/>
        </w:rPr>
        <w:tab/>
      </w:r>
      <w:r>
        <w:rPr>
          <w:i/>
          <w:iCs/>
        </w:rPr>
        <w:tab/>
      </w:r>
      <w:r>
        <w:rPr>
          <w:i/>
          <w:iCs/>
        </w:rPr>
        <w:tab/>
      </w:r>
      <w:r>
        <w:rPr>
          <w:i/>
          <w:iCs/>
        </w:rPr>
        <w:tab/>
      </w:r>
      <w:r>
        <w:t xml:space="preserve">А. </w:t>
      </w:r>
      <w:proofErr w:type="spellStart"/>
      <w:r>
        <w:t>Улыбышев</w:t>
      </w:r>
      <w:proofErr w:type="spellEnd"/>
    </w:p>
    <w:p w:rsidR="0000086A" w:rsidRDefault="0000086A" w:rsidP="0000086A">
      <w:pPr>
        <w:pStyle w:val="1"/>
        <w:rPr>
          <w:i/>
          <w:iCs/>
        </w:rPr>
      </w:pPr>
      <w:r>
        <w:rPr>
          <w:i/>
          <w:iCs/>
        </w:rPr>
        <w:t>10 декабря</w:t>
      </w:r>
    </w:p>
    <w:p w:rsidR="0000086A" w:rsidRDefault="0000086A" w:rsidP="0000086A">
      <w:pPr>
        <w:pStyle w:val="1"/>
        <w:rPr>
          <w:i/>
          <w:iCs/>
        </w:rPr>
      </w:pPr>
      <w:r>
        <w:rPr>
          <w:i/>
          <w:iCs/>
        </w:rPr>
        <w:t>1852</w:t>
      </w:r>
    </w:p>
    <w:p w:rsidR="0000086A" w:rsidRDefault="0000086A" w:rsidP="0000086A">
      <w:pPr>
        <w:pStyle w:val="1"/>
      </w:pPr>
    </w:p>
    <w:p w:rsidR="0000086A" w:rsidRDefault="0000086A" w:rsidP="0000086A">
      <w:pPr>
        <w:pStyle w:val="1"/>
        <w:ind w:left="1587"/>
      </w:pPr>
      <w:r>
        <w:t xml:space="preserve">Публикация и комментарии Валерии БЕЛОНОГОВОЙ </w:t>
      </w:r>
    </w:p>
    <w:p w:rsidR="0000086A" w:rsidRDefault="0000086A" w:rsidP="0000086A">
      <w:pPr>
        <w:pStyle w:val="1"/>
        <w:ind w:left="1587"/>
      </w:pPr>
      <w:r>
        <w:t>Перевод Натальи ТЕПЛОВОЙ</w:t>
      </w:r>
    </w:p>
    <w:p w:rsidR="0000086A" w:rsidRDefault="0000086A" w:rsidP="0000086A">
      <w:pPr>
        <w:pStyle w:val="1"/>
        <w:jc w:val="right"/>
      </w:pPr>
    </w:p>
    <w:p w:rsidR="0000086A" w:rsidRDefault="0000086A" w:rsidP="0000086A">
      <w:pPr>
        <w:pStyle w:val="a5"/>
      </w:pPr>
    </w:p>
    <w:p w:rsidR="00D17C78" w:rsidRDefault="00D17C78"/>
    <w:sectPr w:rsidR="00D17C78" w:rsidSect="00D17C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E3" w:rsidRDefault="002322E3" w:rsidP="0000086A">
      <w:pPr>
        <w:spacing w:after="0" w:line="240" w:lineRule="auto"/>
      </w:pPr>
      <w:r>
        <w:separator/>
      </w:r>
    </w:p>
  </w:endnote>
  <w:endnote w:type="continuationSeparator" w:id="0">
    <w:p w:rsidR="002322E3" w:rsidRDefault="002322E3" w:rsidP="00000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KorinnaC Cyr">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E3" w:rsidRDefault="002322E3" w:rsidP="0000086A">
      <w:pPr>
        <w:spacing w:after="0" w:line="240" w:lineRule="auto"/>
      </w:pPr>
      <w:r>
        <w:separator/>
      </w:r>
    </w:p>
  </w:footnote>
  <w:footnote w:type="continuationSeparator" w:id="0">
    <w:p w:rsidR="002322E3" w:rsidRDefault="002322E3" w:rsidP="0000086A">
      <w:pPr>
        <w:spacing w:after="0" w:line="240" w:lineRule="auto"/>
      </w:pPr>
      <w:r>
        <w:continuationSeparator/>
      </w:r>
    </w:p>
  </w:footnote>
  <w:footnote w:id="1">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lang w:val="fr-CA"/>
        </w:rPr>
        <w:t xml:space="preserve">  Фрагмент этих писем был в 1911</w:t>
      </w:r>
      <w:r>
        <w:rPr>
          <w:rFonts w:ascii="Times New Roman" w:hAnsi="Times New Roman" w:cs="Times New Roman"/>
        </w:rPr>
        <w:t xml:space="preserve"> </w:t>
      </w:r>
      <w:r>
        <w:rPr>
          <w:rFonts w:ascii="Times New Roman" w:hAnsi="Times New Roman" w:cs="Times New Roman"/>
          <w:lang w:val="fr-CA"/>
        </w:rPr>
        <w:t xml:space="preserve">г. опубликован в сб. «Музыкальная старина», </w:t>
      </w:r>
      <w:r>
        <w:rPr>
          <w:rFonts w:ascii="Times New Roman" w:hAnsi="Times New Roman" w:cs="Times New Roman"/>
          <w:lang w:val="fr-CA"/>
        </w:rPr>
        <w:br/>
        <w:t>СПб.</w:t>
      </w:r>
      <w:r>
        <w:rPr>
          <w:rFonts w:ascii="Times New Roman" w:hAnsi="Times New Roman" w:cs="Times New Roman"/>
        </w:rPr>
        <w:t xml:space="preserve">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 xml:space="preserve">.). </w:t>
      </w:r>
    </w:p>
    <w:p w:rsidR="0000086A" w:rsidRDefault="0000086A" w:rsidP="0000086A">
      <w:pPr>
        <w:pStyle w:val="a8"/>
      </w:pPr>
    </w:p>
  </w:footnote>
  <w:footnote w:id="2">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rPr>
        <w:t xml:space="preserve">  Пометка чужим почерком на верхних полях страницы (</w:t>
      </w:r>
      <w:r>
        <w:rPr>
          <w:rFonts w:ascii="Times New Roman" w:hAnsi="Times New Roman" w:cs="Times New Roman"/>
          <w:i/>
          <w:iCs/>
        </w:rPr>
        <w:t xml:space="preserve">прим. </w:t>
      </w:r>
      <w:proofErr w:type="gramStart"/>
      <w:r>
        <w:rPr>
          <w:rFonts w:ascii="Times New Roman" w:hAnsi="Times New Roman" w:cs="Times New Roman"/>
          <w:i/>
          <w:iCs/>
        </w:rPr>
        <w:t>перев</w:t>
      </w:r>
      <w:proofErr w:type="gramEnd"/>
      <w:r>
        <w:rPr>
          <w:rFonts w:ascii="Times New Roman" w:hAnsi="Times New Roman" w:cs="Times New Roman"/>
          <w:i/>
          <w:iCs/>
        </w:rPr>
        <w:t>.</w:t>
      </w:r>
      <w:r>
        <w:rPr>
          <w:rFonts w:ascii="Times New Roman" w:hAnsi="Times New Roman" w:cs="Times New Roman"/>
        </w:rPr>
        <w:t>).</w:t>
      </w:r>
    </w:p>
    <w:p w:rsidR="0000086A" w:rsidRDefault="0000086A" w:rsidP="0000086A">
      <w:pPr>
        <w:pStyle w:val="a8"/>
      </w:pPr>
    </w:p>
  </w:footnote>
  <w:footnote w:id="3">
    <w:p w:rsidR="0000086A" w:rsidRDefault="0000086A" w:rsidP="0000086A">
      <w:pPr>
        <w:pStyle w:val="a8"/>
        <w:rPr>
          <w:rFonts w:ascii="Times New Roman" w:hAnsi="Times New Roman" w:cs="Times New Roman"/>
          <w:lang w:val="fr-CA"/>
        </w:rPr>
      </w:pPr>
      <w:r>
        <w:rPr>
          <w:vertAlign w:val="superscript"/>
        </w:rPr>
        <w:footnoteRef/>
      </w:r>
      <w:r>
        <w:rPr>
          <w:rFonts w:ascii="Times New Roman" w:hAnsi="Times New Roman" w:cs="Times New Roman"/>
          <w:lang w:val="fr-CA"/>
        </w:rPr>
        <w:t xml:space="preserve">  </w:t>
      </w:r>
      <w:r>
        <w:rPr>
          <w:rFonts w:ascii="Times New Roman" w:hAnsi="Times New Roman" w:cs="Times New Roman"/>
          <w:lang w:val="fr-CA"/>
        </w:rPr>
        <w:t>Год в письме не обозначен, так как оно, по-видимому, было отправлено городской почтой или с посыльным в дни пребывания  А.Д. Улыбышева в Петербурге в конце января – начале февраля 1843 года</w:t>
      </w:r>
      <w:r>
        <w:rPr>
          <w:rFonts w:ascii="Times New Roman" w:hAnsi="Times New Roman" w:cs="Times New Roman"/>
        </w:rPr>
        <w:t xml:space="preserve"> (</w:t>
      </w:r>
      <w:r>
        <w:rPr>
          <w:rFonts w:ascii="Times New Roman" w:hAnsi="Times New Roman" w:cs="Times New Roman"/>
          <w:i/>
          <w:iCs/>
        </w:rPr>
        <w:t>В.Б</w:t>
      </w:r>
      <w:r>
        <w:rPr>
          <w:rFonts w:ascii="Times New Roman" w:hAnsi="Times New Roman" w:cs="Times New Roman"/>
        </w:rPr>
        <w:t>.)</w:t>
      </w:r>
      <w:r>
        <w:rPr>
          <w:rFonts w:ascii="Times New Roman" w:hAnsi="Times New Roman" w:cs="Times New Roman"/>
          <w:lang w:val="fr-CA"/>
        </w:rPr>
        <w:t>.</w:t>
      </w:r>
    </w:p>
    <w:p w:rsidR="0000086A" w:rsidRDefault="0000086A" w:rsidP="0000086A">
      <w:pPr>
        <w:pStyle w:val="a8"/>
      </w:pPr>
    </w:p>
  </w:footnote>
  <w:footnote w:id="4">
    <w:p w:rsidR="0000086A" w:rsidRDefault="0000086A" w:rsidP="0000086A">
      <w:pPr>
        <w:pStyle w:val="a8"/>
        <w:rPr>
          <w:rFonts w:ascii="Times New Roman" w:hAnsi="Times New Roman" w:cs="Times New Roman"/>
          <w:lang w:val="fr-CA"/>
        </w:rPr>
      </w:pPr>
      <w:r>
        <w:rPr>
          <w:vertAlign w:val="superscript"/>
        </w:rPr>
        <w:footnoteRef/>
      </w:r>
      <w:r>
        <w:rPr>
          <w:rFonts w:ascii="Times New Roman" w:hAnsi="Times New Roman" w:cs="Times New Roman"/>
          <w:lang w:val="fr-CA"/>
        </w:rPr>
        <w:t xml:space="preserve">  </w:t>
      </w:r>
      <w:r>
        <w:rPr>
          <w:rFonts w:ascii="Times New Roman" w:hAnsi="Times New Roman" w:cs="Times New Roman"/>
          <w:lang w:val="fr-CA"/>
        </w:rPr>
        <w:t xml:space="preserve">Коммандитное  </w:t>
      </w:r>
      <w:r>
        <w:rPr>
          <w:rFonts w:ascii="Times New Roman" w:hAnsi="Times New Roman" w:cs="Times New Roman"/>
          <w:lang w:val="fr-CA"/>
        </w:rPr>
        <w:t>общество, т. е. товарищество на вере; учреждается для ведения промышленных, кредитных и торговых дел. Одни члены не принимают участия в ведении дела, но зато и отвечают только своими паями, другие же распоряжаются всем и ответственны в размере всего своего имущества</w:t>
      </w:r>
      <w:r>
        <w:rPr>
          <w:rFonts w:ascii="Times New Roman" w:hAnsi="Times New Roman" w:cs="Times New Roman"/>
        </w:rPr>
        <w:t xml:space="preserve"> (</w:t>
      </w:r>
      <w:r>
        <w:rPr>
          <w:rFonts w:ascii="Times New Roman" w:hAnsi="Times New Roman" w:cs="Times New Roman"/>
          <w:i/>
          <w:iCs/>
        </w:rPr>
        <w:t>В. Б</w:t>
      </w:r>
      <w:r>
        <w:rPr>
          <w:rFonts w:ascii="Times New Roman" w:hAnsi="Times New Roman" w:cs="Times New Roman"/>
        </w:rPr>
        <w:t>.)</w:t>
      </w:r>
      <w:r>
        <w:rPr>
          <w:rFonts w:ascii="Times New Roman" w:hAnsi="Times New Roman" w:cs="Times New Roman"/>
          <w:lang w:val="fr-CA"/>
        </w:rPr>
        <w:t>.</w:t>
      </w:r>
    </w:p>
    <w:p w:rsidR="0000086A" w:rsidRDefault="0000086A" w:rsidP="0000086A">
      <w:pPr>
        <w:pStyle w:val="a8"/>
      </w:pPr>
    </w:p>
  </w:footnote>
  <w:footnote w:id="5">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rPr>
        <w:t xml:space="preserve">  По-русски в оригинале (</w:t>
      </w:r>
      <w:r>
        <w:rPr>
          <w:rFonts w:ascii="Times New Roman" w:hAnsi="Times New Roman" w:cs="Times New Roman"/>
          <w:i/>
          <w:iCs/>
        </w:rPr>
        <w:t xml:space="preserve">прим. </w:t>
      </w:r>
      <w:proofErr w:type="gramStart"/>
      <w:r>
        <w:rPr>
          <w:rFonts w:ascii="Times New Roman" w:hAnsi="Times New Roman" w:cs="Times New Roman"/>
          <w:i/>
          <w:iCs/>
        </w:rPr>
        <w:t>перев</w:t>
      </w:r>
      <w:proofErr w:type="gramEnd"/>
      <w:r>
        <w:rPr>
          <w:rFonts w:ascii="Times New Roman" w:hAnsi="Times New Roman" w:cs="Times New Roman"/>
        </w:rPr>
        <w:t>.).</w:t>
      </w:r>
    </w:p>
    <w:p w:rsidR="0000086A" w:rsidRDefault="0000086A" w:rsidP="0000086A">
      <w:pPr>
        <w:pStyle w:val="a8"/>
      </w:pPr>
    </w:p>
  </w:footnote>
  <w:footnote w:id="6">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rPr>
        <w:t xml:space="preserve">   Здесь и далее подчёркнуто в оригинале (</w:t>
      </w:r>
      <w:r>
        <w:rPr>
          <w:rFonts w:ascii="Times New Roman" w:hAnsi="Times New Roman" w:cs="Times New Roman"/>
          <w:i/>
          <w:iCs/>
        </w:rPr>
        <w:t>прим</w:t>
      </w:r>
      <w:r>
        <w:rPr>
          <w:rFonts w:ascii="Times New Roman" w:hAnsi="Times New Roman" w:cs="Times New Roman"/>
        </w:rPr>
        <w:t xml:space="preserve">. </w:t>
      </w:r>
      <w:proofErr w:type="gramStart"/>
      <w:r>
        <w:rPr>
          <w:rFonts w:ascii="Times New Roman" w:hAnsi="Times New Roman" w:cs="Times New Roman"/>
          <w:i/>
          <w:iCs/>
        </w:rPr>
        <w:t>перев</w:t>
      </w:r>
      <w:proofErr w:type="gramEnd"/>
      <w:r>
        <w:rPr>
          <w:rFonts w:ascii="Times New Roman" w:hAnsi="Times New Roman" w:cs="Times New Roman"/>
        </w:rPr>
        <w:t>.).</w:t>
      </w:r>
    </w:p>
    <w:p w:rsidR="0000086A" w:rsidRDefault="0000086A" w:rsidP="0000086A">
      <w:pPr>
        <w:pStyle w:val="a8"/>
      </w:pPr>
    </w:p>
  </w:footnote>
  <w:footnote w:id="7">
    <w:p w:rsidR="0000086A" w:rsidRDefault="0000086A" w:rsidP="0000086A">
      <w:pPr>
        <w:pStyle w:val="a8"/>
        <w:rPr>
          <w:rFonts w:ascii="Times New Roman" w:hAnsi="Times New Roman" w:cs="Times New Roman"/>
          <w:lang w:val="fr-CA"/>
        </w:rPr>
      </w:pPr>
      <w:r>
        <w:rPr>
          <w:vertAlign w:val="superscript"/>
        </w:rPr>
        <w:footnoteRef/>
      </w:r>
      <w:r>
        <w:rPr>
          <w:rFonts w:ascii="Times New Roman" w:hAnsi="Times New Roman" w:cs="Times New Roman"/>
          <w:lang w:val="fr-CA"/>
        </w:rPr>
        <w:t xml:space="preserve">  </w:t>
      </w:r>
      <w:r>
        <w:rPr>
          <w:rFonts w:ascii="Times New Roman" w:hAnsi="Times New Roman" w:cs="Times New Roman"/>
          <w:lang w:val="fr-CA"/>
        </w:rPr>
        <w:t>Насколько нам известно, в «Отечественных записках», о которых говорит здесь Улыбышев, статья В.Ф. Одоевского о книге «Новая биография Моцарта» так и не появилась</w:t>
      </w:r>
      <w:r>
        <w:rPr>
          <w:rFonts w:ascii="Times New Roman" w:hAnsi="Times New Roman" w:cs="Times New Roman"/>
        </w:rPr>
        <w:t xml:space="preserve">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w:t>
      </w:r>
      <w:r>
        <w:rPr>
          <w:rFonts w:ascii="Times New Roman" w:hAnsi="Times New Roman" w:cs="Times New Roman"/>
          <w:lang w:val="fr-CA"/>
        </w:rPr>
        <w:t>.</w:t>
      </w:r>
    </w:p>
    <w:p w:rsidR="0000086A" w:rsidRDefault="0000086A" w:rsidP="0000086A">
      <w:pPr>
        <w:pStyle w:val="a8"/>
      </w:pPr>
    </w:p>
  </w:footnote>
  <w:footnote w:id="8">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rPr>
        <w:t xml:space="preserve">  В </w:t>
      </w:r>
      <w:r>
        <w:rPr>
          <w:rFonts w:ascii="Times New Roman" w:hAnsi="Times New Roman" w:cs="Times New Roman"/>
          <w:lang w:val="fr-CA"/>
        </w:rPr>
        <w:t>«Северн</w:t>
      </w:r>
      <w:r>
        <w:rPr>
          <w:rFonts w:ascii="Times New Roman" w:hAnsi="Times New Roman" w:cs="Times New Roman"/>
        </w:rPr>
        <w:t>ой</w:t>
      </w:r>
      <w:r>
        <w:rPr>
          <w:rFonts w:ascii="Times New Roman" w:hAnsi="Times New Roman" w:cs="Times New Roman"/>
          <w:lang w:val="fr-CA"/>
        </w:rPr>
        <w:t xml:space="preserve"> Пчел</w:t>
      </w:r>
      <w:r>
        <w:rPr>
          <w:rFonts w:ascii="Times New Roman" w:hAnsi="Times New Roman" w:cs="Times New Roman"/>
        </w:rPr>
        <w:t>е</w:t>
      </w:r>
      <w:r>
        <w:rPr>
          <w:rFonts w:ascii="Times New Roman" w:hAnsi="Times New Roman" w:cs="Times New Roman"/>
          <w:lang w:val="fr-CA"/>
        </w:rPr>
        <w:t>»</w:t>
      </w:r>
      <w:r>
        <w:rPr>
          <w:rFonts w:ascii="Times New Roman" w:hAnsi="Times New Roman" w:cs="Times New Roman"/>
        </w:rPr>
        <w:t xml:space="preserve"> (1843, № 39) появилась хвалебная, но «пустая» рецензия на книгу </w:t>
      </w:r>
      <w:proofErr w:type="spellStart"/>
      <w:r>
        <w:rPr>
          <w:rFonts w:ascii="Times New Roman" w:hAnsi="Times New Roman" w:cs="Times New Roman"/>
        </w:rPr>
        <w:t>Улыбышева</w:t>
      </w:r>
      <w:proofErr w:type="spellEnd"/>
      <w:r>
        <w:rPr>
          <w:rFonts w:ascii="Times New Roman" w:hAnsi="Times New Roman" w:cs="Times New Roman"/>
          <w:sz w:val="28"/>
          <w:szCs w:val="28"/>
        </w:rPr>
        <w:t xml:space="preserve"> </w:t>
      </w:r>
      <w:r>
        <w:rPr>
          <w:rFonts w:ascii="Times New Roman" w:hAnsi="Times New Roman" w:cs="Times New Roman"/>
        </w:rPr>
        <w:t>(</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w:t>
      </w:r>
    </w:p>
    <w:p w:rsidR="0000086A" w:rsidRDefault="0000086A" w:rsidP="0000086A">
      <w:pPr>
        <w:pStyle w:val="a8"/>
      </w:pPr>
    </w:p>
  </w:footnote>
  <w:footnote w:id="9">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lang w:val="fr-CA"/>
        </w:rPr>
        <w:t xml:space="preserve">  </w:t>
      </w:r>
      <w:r>
        <w:rPr>
          <w:rFonts w:ascii="Times New Roman" w:hAnsi="Times New Roman" w:cs="Times New Roman"/>
          <w:lang w:val="fr-CA"/>
        </w:rPr>
        <w:t xml:space="preserve">Граф </w:t>
      </w:r>
      <w:r>
        <w:rPr>
          <w:rFonts w:ascii="Times New Roman" w:hAnsi="Times New Roman" w:cs="Times New Roman"/>
        </w:rPr>
        <w:t>Николай Сергеевич</w:t>
      </w:r>
      <w:r>
        <w:rPr>
          <w:rFonts w:ascii="Times New Roman" w:hAnsi="Times New Roman" w:cs="Times New Roman"/>
          <w:lang w:val="fr-CA"/>
        </w:rPr>
        <w:t xml:space="preserve"> Толстой</w:t>
      </w:r>
      <w:r>
        <w:rPr>
          <w:rFonts w:ascii="Times New Roman" w:hAnsi="Times New Roman" w:cs="Times New Roman"/>
        </w:rPr>
        <w:t xml:space="preserve"> </w:t>
      </w:r>
      <w:r>
        <w:rPr>
          <w:rFonts w:ascii="Times New Roman" w:hAnsi="Times New Roman" w:cs="Times New Roman"/>
          <w:lang w:val="fr-CA"/>
        </w:rPr>
        <w:t>(181</w:t>
      </w:r>
      <w:r>
        <w:rPr>
          <w:rFonts w:ascii="Times New Roman" w:hAnsi="Times New Roman" w:cs="Times New Roman"/>
        </w:rPr>
        <w:t>2</w:t>
      </w:r>
      <w:r>
        <w:rPr>
          <w:rFonts w:ascii="Times New Roman" w:hAnsi="Times New Roman" w:cs="Times New Roman"/>
          <w:lang w:val="fr-CA"/>
        </w:rPr>
        <w:t>–187</w:t>
      </w:r>
      <w:r>
        <w:rPr>
          <w:rFonts w:ascii="Times New Roman" w:hAnsi="Times New Roman" w:cs="Times New Roman"/>
        </w:rPr>
        <w:t>5</w:t>
      </w:r>
      <w:r>
        <w:rPr>
          <w:rFonts w:ascii="Times New Roman" w:hAnsi="Times New Roman" w:cs="Times New Roman"/>
          <w:lang w:val="fr-CA"/>
        </w:rPr>
        <w:t xml:space="preserve">), </w:t>
      </w:r>
      <w:r>
        <w:rPr>
          <w:rFonts w:ascii="Times New Roman" w:hAnsi="Times New Roman" w:cs="Times New Roman"/>
        </w:rPr>
        <w:t>сын нижегородского в</w:t>
      </w:r>
      <w:r>
        <w:rPr>
          <w:rFonts w:ascii="Times New Roman" w:hAnsi="Times New Roman" w:cs="Times New Roman"/>
        </w:rPr>
        <w:t>и</w:t>
      </w:r>
      <w:r>
        <w:rPr>
          <w:rFonts w:ascii="Times New Roman" w:hAnsi="Times New Roman" w:cs="Times New Roman"/>
        </w:rPr>
        <w:t xml:space="preserve">це-губернатора С.В. Толстого, первый председатель </w:t>
      </w:r>
      <w:proofErr w:type="spellStart"/>
      <w:r>
        <w:rPr>
          <w:rFonts w:ascii="Times New Roman" w:hAnsi="Times New Roman" w:cs="Times New Roman"/>
        </w:rPr>
        <w:t>Макарьевской</w:t>
      </w:r>
      <w:proofErr w:type="spellEnd"/>
      <w:r>
        <w:rPr>
          <w:rFonts w:ascii="Times New Roman" w:hAnsi="Times New Roman" w:cs="Times New Roman"/>
        </w:rPr>
        <w:t xml:space="preserve"> уездной земской управы, троюродный брат Льва Толстого, автор «Заволжских очерков» (1857), нескольких статей и рассказов в «Отечественных записках» и «Русском вестнике», муз</w:t>
      </w:r>
      <w:r>
        <w:rPr>
          <w:rFonts w:ascii="Times New Roman" w:hAnsi="Times New Roman" w:cs="Times New Roman"/>
        </w:rPr>
        <w:t>ы</w:t>
      </w:r>
      <w:r>
        <w:rPr>
          <w:rFonts w:ascii="Times New Roman" w:hAnsi="Times New Roman" w:cs="Times New Roman"/>
        </w:rPr>
        <w:t xml:space="preserve">кант-любитель, </w:t>
      </w:r>
      <w:r>
        <w:rPr>
          <w:rFonts w:ascii="Times New Roman" w:hAnsi="Times New Roman" w:cs="Times New Roman"/>
          <w:lang w:val="fr-CA"/>
        </w:rPr>
        <w:t xml:space="preserve">нижегородский помещик, </w:t>
      </w:r>
      <w:r>
        <w:rPr>
          <w:rFonts w:ascii="Times New Roman" w:hAnsi="Times New Roman" w:cs="Times New Roman"/>
        </w:rPr>
        <w:t>слывший чудаком</w:t>
      </w:r>
      <w:r>
        <w:rPr>
          <w:rFonts w:ascii="Times New Roman" w:hAnsi="Times New Roman" w:cs="Times New Roman"/>
          <w:lang w:val="fr-CA"/>
        </w:rPr>
        <w:t xml:space="preserve">. Семья Улыбышевых в 1830–1840-е годы была в дружеских отношениях с графом </w:t>
      </w:r>
      <w:r>
        <w:rPr>
          <w:rFonts w:ascii="Times New Roman" w:hAnsi="Times New Roman" w:cs="Times New Roman"/>
        </w:rPr>
        <w:t>Н.С.</w:t>
      </w:r>
      <w:r>
        <w:rPr>
          <w:rFonts w:ascii="Times New Roman" w:hAnsi="Times New Roman" w:cs="Times New Roman"/>
          <w:lang w:val="fr-CA"/>
        </w:rPr>
        <w:t xml:space="preserve"> Толстым и его женой </w:t>
      </w:r>
      <w:r>
        <w:rPr>
          <w:rFonts w:ascii="Times New Roman" w:hAnsi="Times New Roman" w:cs="Times New Roman"/>
        </w:rPr>
        <w:t>гр</w:t>
      </w:r>
      <w:r>
        <w:rPr>
          <w:rFonts w:ascii="Times New Roman" w:hAnsi="Times New Roman" w:cs="Times New Roman"/>
        </w:rPr>
        <w:t>а</w:t>
      </w:r>
      <w:r>
        <w:rPr>
          <w:rFonts w:ascii="Times New Roman" w:hAnsi="Times New Roman" w:cs="Times New Roman"/>
        </w:rPr>
        <w:t>финей Лидией Николаевной</w:t>
      </w:r>
      <w:r>
        <w:rPr>
          <w:rFonts w:ascii="Times New Roman" w:hAnsi="Times New Roman" w:cs="Times New Roman"/>
          <w:lang w:val="fr-CA"/>
        </w:rPr>
        <w:t xml:space="preserve"> Толстой (урожденной </w:t>
      </w:r>
      <w:r>
        <w:rPr>
          <w:rFonts w:ascii="Times New Roman" w:hAnsi="Times New Roman" w:cs="Times New Roman"/>
        </w:rPr>
        <w:t>Левашовой)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w:t>
      </w:r>
    </w:p>
    <w:p w:rsidR="0000086A" w:rsidRDefault="0000086A" w:rsidP="0000086A">
      <w:pPr>
        <w:pStyle w:val="a8"/>
      </w:pPr>
    </w:p>
  </w:footnote>
  <w:footnote w:id="10">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rPr>
        <w:t xml:space="preserve">  Возможно, граф Н.С. Толстой намеревался обратиться к князю В.Ф. Одоевскому, одно время служившему в Министерстве внутренних дел, за поддержкой в очередной  стычке с нижегородским губернатором. Об этом рассказывал в своих воспоминаниях и</w:t>
      </w:r>
      <w:r>
        <w:rPr>
          <w:rFonts w:ascii="Times New Roman" w:hAnsi="Times New Roman" w:cs="Times New Roman"/>
        </w:rPr>
        <w:t>н</w:t>
      </w:r>
      <w:r>
        <w:rPr>
          <w:rFonts w:ascii="Times New Roman" w:hAnsi="Times New Roman" w:cs="Times New Roman"/>
        </w:rPr>
        <w:t xml:space="preserve">женер А.И. </w:t>
      </w:r>
      <w:proofErr w:type="spellStart"/>
      <w:r>
        <w:rPr>
          <w:rFonts w:ascii="Times New Roman" w:hAnsi="Times New Roman" w:cs="Times New Roman"/>
        </w:rPr>
        <w:t>Дельвиг</w:t>
      </w:r>
      <w:proofErr w:type="spellEnd"/>
      <w:r>
        <w:rPr>
          <w:rFonts w:ascii="Times New Roman" w:hAnsi="Times New Roman" w:cs="Times New Roman"/>
        </w:rPr>
        <w:t xml:space="preserve"> (</w:t>
      </w:r>
      <w:r>
        <w:rPr>
          <w:rFonts w:ascii="Times New Roman" w:hAnsi="Times New Roman" w:cs="Times New Roman"/>
          <w:i/>
          <w:iCs/>
        </w:rPr>
        <w:t>В.Б</w:t>
      </w:r>
      <w:r>
        <w:rPr>
          <w:rFonts w:ascii="Times New Roman" w:hAnsi="Times New Roman" w:cs="Times New Roman"/>
        </w:rPr>
        <w:t>.).</w:t>
      </w:r>
    </w:p>
    <w:p w:rsidR="0000086A" w:rsidRDefault="0000086A" w:rsidP="0000086A">
      <w:pPr>
        <w:pStyle w:val="a8"/>
      </w:pPr>
    </w:p>
  </w:footnote>
  <w:footnote w:id="11">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rPr>
        <w:t xml:space="preserve">  По-русски в оригинале (</w:t>
      </w:r>
      <w:r>
        <w:rPr>
          <w:rFonts w:ascii="Times New Roman" w:hAnsi="Times New Roman" w:cs="Times New Roman"/>
          <w:i/>
          <w:iCs/>
        </w:rPr>
        <w:t>прим</w:t>
      </w:r>
      <w:r>
        <w:rPr>
          <w:rFonts w:ascii="Times New Roman" w:hAnsi="Times New Roman" w:cs="Times New Roman"/>
        </w:rPr>
        <w:t xml:space="preserve">. </w:t>
      </w:r>
      <w:proofErr w:type="gramStart"/>
      <w:r>
        <w:rPr>
          <w:rFonts w:ascii="Times New Roman" w:hAnsi="Times New Roman" w:cs="Times New Roman"/>
          <w:i/>
          <w:iCs/>
        </w:rPr>
        <w:t>перев</w:t>
      </w:r>
      <w:proofErr w:type="gramEnd"/>
      <w:r>
        <w:rPr>
          <w:rFonts w:ascii="Times New Roman" w:hAnsi="Times New Roman" w:cs="Times New Roman"/>
        </w:rPr>
        <w:t>.).</w:t>
      </w:r>
    </w:p>
    <w:p w:rsidR="0000086A" w:rsidRDefault="0000086A" w:rsidP="0000086A">
      <w:pPr>
        <w:pStyle w:val="a8"/>
      </w:pPr>
    </w:p>
  </w:footnote>
  <w:footnote w:id="12">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rPr>
        <w:t xml:space="preserve">  К о</w:t>
      </w:r>
      <w:r>
        <w:rPr>
          <w:rFonts w:ascii="Times New Roman" w:hAnsi="Times New Roman" w:cs="Times New Roman"/>
          <w:lang w:val="fr-CA"/>
        </w:rPr>
        <w:t>тъезду из Петербурга домой в Нижний Новгород</w:t>
      </w:r>
      <w:r>
        <w:rPr>
          <w:rFonts w:ascii="Times New Roman" w:hAnsi="Times New Roman" w:cs="Times New Roman"/>
        </w:rPr>
        <w:t xml:space="preserve">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w:t>
      </w:r>
    </w:p>
    <w:p w:rsidR="0000086A" w:rsidRDefault="0000086A" w:rsidP="0000086A">
      <w:pPr>
        <w:pStyle w:val="a8"/>
      </w:pPr>
    </w:p>
  </w:footnote>
  <w:footnote w:id="13">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lang w:val="fr-CA"/>
        </w:rPr>
        <w:t xml:space="preserve"> </w:t>
      </w:r>
      <w:r>
        <w:rPr>
          <w:rFonts w:ascii="Times New Roman" w:hAnsi="Times New Roman" w:cs="Times New Roman"/>
          <w:lang w:val="fr-CA"/>
        </w:rPr>
        <w:t>Граф Михаил Юрьевич Виельгорский (1788–1856), государственный деятель, музыкант, композитор-дилетант, хозяин известного музыкального салона в Петербурге</w:t>
      </w:r>
      <w:r>
        <w:rPr>
          <w:rFonts w:ascii="Times New Roman" w:hAnsi="Times New Roman" w:cs="Times New Roman"/>
        </w:rPr>
        <w:t xml:space="preserve">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w:t>
      </w:r>
    </w:p>
    <w:p w:rsidR="0000086A" w:rsidRDefault="0000086A" w:rsidP="0000086A">
      <w:pPr>
        <w:pStyle w:val="a8"/>
      </w:pPr>
    </w:p>
  </w:footnote>
  <w:footnote w:id="14">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lang w:val="fr-CA"/>
        </w:rPr>
        <w:t xml:space="preserve">  </w:t>
      </w:r>
      <w:r>
        <w:rPr>
          <w:rFonts w:ascii="Times New Roman" w:hAnsi="Times New Roman" w:cs="Times New Roman"/>
          <w:lang w:val="fr-CA"/>
        </w:rPr>
        <w:t>Благотворительное общество посещения бедных, созданное В.Ф.Одоевским в 1846 году в Петербурге</w:t>
      </w:r>
      <w:r>
        <w:rPr>
          <w:rFonts w:ascii="Times New Roman" w:hAnsi="Times New Roman" w:cs="Times New Roman"/>
        </w:rPr>
        <w:t xml:space="preserve">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w:t>
      </w:r>
    </w:p>
    <w:p w:rsidR="0000086A" w:rsidRDefault="0000086A" w:rsidP="0000086A">
      <w:pPr>
        <w:pStyle w:val="a8"/>
      </w:pPr>
    </w:p>
  </w:footnote>
  <w:footnote w:id="15">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lang w:val="fr-CA"/>
        </w:rPr>
        <w:t xml:space="preserve">  </w:t>
      </w:r>
      <w:r>
        <w:rPr>
          <w:rFonts w:ascii="Times New Roman" w:hAnsi="Times New Roman" w:cs="Times New Roman"/>
          <w:lang w:val="fr-CA"/>
        </w:rPr>
        <w:t>Князь Михаил Александрович Урусов, генерал-лейтенант, с 1843 по 1855 год нижегородский губернатор</w:t>
      </w:r>
      <w:r>
        <w:rPr>
          <w:rFonts w:ascii="Times New Roman" w:hAnsi="Times New Roman" w:cs="Times New Roman"/>
        </w:rPr>
        <w:t xml:space="preserve">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w:t>
      </w:r>
    </w:p>
    <w:p w:rsidR="0000086A" w:rsidRDefault="0000086A" w:rsidP="0000086A">
      <w:pPr>
        <w:pStyle w:val="a8"/>
      </w:pPr>
    </w:p>
  </w:footnote>
  <w:footnote w:id="16">
    <w:p w:rsidR="0000086A" w:rsidRDefault="0000086A" w:rsidP="0000086A">
      <w:pPr>
        <w:pStyle w:val="a8"/>
        <w:rPr>
          <w:rFonts w:ascii="Times New Roman" w:hAnsi="Times New Roman" w:cs="Times New Roman"/>
        </w:rPr>
      </w:pPr>
      <w:r>
        <w:rPr>
          <w:vertAlign w:val="superscript"/>
        </w:rPr>
        <w:footnoteRef/>
      </w:r>
      <w:r>
        <w:tab/>
      </w:r>
      <w:r>
        <w:rPr>
          <w:rFonts w:ascii="Times New Roman" w:hAnsi="Times New Roman" w:cs="Times New Roman"/>
          <w:lang w:val="fr-CA"/>
        </w:rPr>
        <w:t xml:space="preserve">Генерал-майор Сергей Васильевич Шереметев (1792–1866), тайный советник, нижегородский губернский предводитель дворянства (1837–1846), один из богатейших нижегородских землевладельцев, участник Отечественной войны 1812 г. и заграничных походов 1813–1814 </w:t>
      </w:r>
      <w:r>
        <w:rPr>
          <w:rFonts w:ascii="Times New Roman" w:hAnsi="Times New Roman" w:cs="Times New Roman"/>
        </w:rPr>
        <w:t>г</w:t>
      </w:r>
      <w:r>
        <w:rPr>
          <w:rFonts w:ascii="Times New Roman" w:hAnsi="Times New Roman" w:cs="Times New Roman"/>
          <w:lang w:val="fr-CA"/>
        </w:rPr>
        <w:t xml:space="preserve">г., Русско-турецкой войны 1828–1829 </w:t>
      </w:r>
      <w:r>
        <w:rPr>
          <w:rFonts w:ascii="Times New Roman" w:hAnsi="Times New Roman" w:cs="Times New Roman"/>
        </w:rPr>
        <w:t>г</w:t>
      </w:r>
      <w:r>
        <w:rPr>
          <w:rFonts w:ascii="Times New Roman" w:hAnsi="Times New Roman" w:cs="Times New Roman"/>
          <w:lang w:val="fr-CA"/>
        </w:rPr>
        <w:t xml:space="preserve">г. и подавления Польского восстания 1830–1831 </w:t>
      </w:r>
      <w:r>
        <w:rPr>
          <w:rFonts w:ascii="Times New Roman" w:hAnsi="Times New Roman" w:cs="Times New Roman"/>
        </w:rPr>
        <w:t>г</w:t>
      </w:r>
      <w:r>
        <w:rPr>
          <w:rFonts w:ascii="Times New Roman" w:hAnsi="Times New Roman" w:cs="Times New Roman"/>
          <w:lang w:val="fr-CA"/>
        </w:rPr>
        <w:t>г.</w:t>
      </w:r>
      <w:r>
        <w:rPr>
          <w:rFonts w:ascii="Times New Roman" w:hAnsi="Times New Roman" w:cs="Times New Roman"/>
        </w:rPr>
        <w:t xml:space="preserve">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w:t>
      </w:r>
    </w:p>
    <w:p w:rsidR="0000086A" w:rsidRDefault="0000086A" w:rsidP="0000086A">
      <w:pPr>
        <w:pStyle w:val="a8"/>
      </w:pPr>
    </w:p>
  </w:footnote>
  <w:footnote w:id="17">
    <w:p w:rsidR="0000086A" w:rsidRDefault="0000086A" w:rsidP="0000086A">
      <w:pPr>
        <w:pStyle w:val="a8"/>
        <w:rPr>
          <w:rFonts w:ascii="Times New Roman" w:hAnsi="Times New Roman" w:cs="Times New Roman"/>
        </w:rPr>
      </w:pPr>
      <w:r>
        <w:rPr>
          <w:vertAlign w:val="superscript"/>
        </w:rPr>
        <w:footnoteRef/>
      </w:r>
      <w:r>
        <w:rPr>
          <w:rFonts w:ascii="Times New Roman" w:hAnsi="Times New Roman" w:cs="Times New Roman"/>
          <w:lang w:val="fr-CA"/>
        </w:rPr>
        <w:t xml:space="preserve">   </w:t>
      </w:r>
      <w:r>
        <w:rPr>
          <w:rFonts w:ascii="Times New Roman" w:hAnsi="Times New Roman" w:cs="Times New Roman"/>
          <w:lang w:val="fr-CA"/>
        </w:rPr>
        <w:t>Владимир Иванович Даль (1801–1872), действительный статский советник, в 1849–1859 г</w:t>
      </w:r>
      <w:r>
        <w:rPr>
          <w:rFonts w:ascii="Times New Roman" w:hAnsi="Times New Roman" w:cs="Times New Roman"/>
        </w:rPr>
        <w:t>г.</w:t>
      </w:r>
      <w:r>
        <w:rPr>
          <w:rFonts w:ascii="Times New Roman" w:hAnsi="Times New Roman" w:cs="Times New Roman"/>
          <w:lang w:val="fr-CA"/>
        </w:rPr>
        <w:t xml:space="preserve"> управляющий Нижегородской удельной конторой, врач, писатель, автор «Толкового словаря живого великорусского языка», сказок, повестей и рассказов. В годы жизни Даля в Нижнем его дом на Большой Печерской был одним из культурных центров города</w:t>
      </w:r>
      <w:r>
        <w:rPr>
          <w:rFonts w:ascii="Times New Roman" w:hAnsi="Times New Roman" w:cs="Times New Roman"/>
        </w:rPr>
        <w:t xml:space="preserve">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Б</w:t>
      </w:r>
      <w:r>
        <w:rPr>
          <w:rFonts w:ascii="Times New Roman" w:hAnsi="Times New Roman" w:cs="Times New Roman"/>
        </w:rPr>
        <w:t>.).</w:t>
      </w:r>
    </w:p>
    <w:p w:rsidR="0000086A" w:rsidRDefault="0000086A" w:rsidP="0000086A">
      <w:pPr>
        <w:pStyle w:val="a8"/>
      </w:pPr>
    </w:p>
  </w:footnote>
  <w:footnote w:id="18">
    <w:p w:rsidR="0000086A" w:rsidRDefault="0000086A" w:rsidP="0000086A">
      <w:pPr>
        <w:pStyle w:val="a8"/>
        <w:rPr>
          <w:rFonts w:ascii="Times New Roman" w:hAnsi="Times New Roman" w:cs="Times New Roman"/>
          <w:i/>
          <w:iCs/>
        </w:rPr>
      </w:pPr>
      <w:r>
        <w:rPr>
          <w:vertAlign w:val="superscript"/>
        </w:rPr>
        <w:footnoteRef/>
      </w:r>
      <w:r>
        <w:rPr>
          <w:rFonts w:ascii="Times New Roman" w:hAnsi="Times New Roman" w:cs="Times New Roman"/>
          <w:lang w:val="fr-CA"/>
        </w:rPr>
        <w:t xml:space="preserve"> </w:t>
      </w:r>
      <w:r>
        <w:rPr>
          <w:rFonts w:ascii="Times New Roman" w:hAnsi="Times New Roman" w:cs="Times New Roman"/>
        </w:rPr>
        <w:t>В</w:t>
      </w:r>
      <w:r>
        <w:rPr>
          <w:rFonts w:ascii="Times New Roman" w:hAnsi="Times New Roman" w:cs="Times New Roman"/>
          <w:lang w:val="fr-CA"/>
        </w:rPr>
        <w:t xml:space="preserve"> </w:t>
      </w:r>
      <w:r>
        <w:rPr>
          <w:rFonts w:ascii="Times New Roman" w:hAnsi="Times New Roman" w:cs="Times New Roman"/>
        </w:rPr>
        <w:t>оригинале</w:t>
      </w:r>
      <w:r>
        <w:rPr>
          <w:rFonts w:ascii="Times New Roman" w:hAnsi="Times New Roman" w:cs="Times New Roman"/>
          <w:lang w:val="fr-CA"/>
        </w:rPr>
        <w:t xml:space="preserve"> </w:t>
      </w:r>
      <w:r>
        <w:rPr>
          <w:rFonts w:ascii="Times New Roman" w:hAnsi="Times New Roman" w:cs="Times New Roman"/>
        </w:rPr>
        <w:t>немецкая</w:t>
      </w:r>
      <w:r>
        <w:rPr>
          <w:rFonts w:ascii="Times New Roman" w:hAnsi="Times New Roman" w:cs="Times New Roman"/>
          <w:lang w:val="fr-CA"/>
        </w:rPr>
        <w:t xml:space="preserve"> </w:t>
      </w:r>
      <w:r>
        <w:rPr>
          <w:rFonts w:ascii="Times New Roman" w:hAnsi="Times New Roman" w:cs="Times New Roman"/>
        </w:rPr>
        <w:t>поговорка</w:t>
      </w:r>
      <w:r>
        <w:rPr>
          <w:rFonts w:ascii="Times New Roman" w:hAnsi="Times New Roman" w:cs="Times New Roman"/>
          <w:lang w:val="fr-CA"/>
        </w:rPr>
        <w:t xml:space="preserve"> </w:t>
      </w:r>
      <w:r>
        <w:rPr>
          <w:rFonts w:ascii="Times New Roman" w:hAnsi="Times New Roman" w:cs="Times New Roman"/>
        </w:rPr>
        <w:t>звучит</w:t>
      </w:r>
      <w:r>
        <w:rPr>
          <w:rFonts w:ascii="Times New Roman" w:hAnsi="Times New Roman" w:cs="Times New Roman"/>
          <w:lang w:val="fr-CA"/>
        </w:rPr>
        <w:t xml:space="preserve"> </w:t>
      </w:r>
      <w:r>
        <w:rPr>
          <w:rFonts w:ascii="Times New Roman" w:hAnsi="Times New Roman" w:cs="Times New Roman"/>
        </w:rPr>
        <w:t>так</w:t>
      </w:r>
      <w:r>
        <w:rPr>
          <w:rFonts w:ascii="Times New Roman" w:hAnsi="Times New Roman" w:cs="Times New Roman"/>
          <w:lang w:val="fr-CA"/>
        </w:rPr>
        <w:t xml:space="preserve">: </w:t>
      </w:r>
      <w:r>
        <w:rPr>
          <w:rFonts w:ascii="Times New Roman" w:hAnsi="Times New Roman" w:cs="Times New Roman"/>
          <w:lang w:val="fr-CA"/>
        </w:rPr>
        <w:t xml:space="preserve">«Ein Schelm, der mehr thut als er kann». </w:t>
      </w:r>
      <w:r>
        <w:rPr>
          <w:rFonts w:ascii="Times New Roman" w:hAnsi="Times New Roman" w:cs="Times New Roman"/>
        </w:rPr>
        <w:t>Дословно она переводится: «</w:t>
      </w:r>
      <w:proofErr w:type="spellStart"/>
      <w:r>
        <w:rPr>
          <w:rFonts w:ascii="Times New Roman" w:hAnsi="Times New Roman" w:cs="Times New Roman"/>
        </w:rPr>
        <w:t>Шельма</w:t>
      </w:r>
      <w:proofErr w:type="spellEnd"/>
      <w:r>
        <w:rPr>
          <w:rFonts w:ascii="Times New Roman" w:hAnsi="Times New Roman" w:cs="Times New Roman"/>
        </w:rPr>
        <w:t>, который делает больше, чем он может сделать». Эквивалента этой поговорке в русском языке нет. Приблизительно перевести её на ру</w:t>
      </w:r>
      <w:r>
        <w:rPr>
          <w:rFonts w:ascii="Times New Roman" w:hAnsi="Times New Roman" w:cs="Times New Roman"/>
        </w:rPr>
        <w:t>с</w:t>
      </w:r>
      <w:r>
        <w:rPr>
          <w:rFonts w:ascii="Times New Roman" w:hAnsi="Times New Roman" w:cs="Times New Roman"/>
        </w:rPr>
        <w:t xml:space="preserve">ский можно как-то так: </w:t>
      </w:r>
      <w:proofErr w:type="gramStart"/>
      <w:r>
        <w:rPr>
          <w:rFonts w:ascii="Times New Roman" w:hAnsi="Times New Roman" w:cs="Times New Roman"/>
        </w:rPr>
        <w:t>«</w:t>
      </w:r>
      <w:proofErr w:type="spellStart"/>
      <w:r>
        <w:rPr>
          <w:rFonts w:ascii="Times New Roman" w:hAnsi="Times New Roman" w:cs="Times New Roman"/>
        </w:rPr>
        <w:t>Шельма</w:t>
      </w:r>
      <w:proofErr w:type="spellEnd"/>
      <w:r>
        <w:rPr>
          <w:rFonts w:ascii="Times New Roman" w:hAnsi="Times New Roman" w:cs="Times New Roman"/>
        </w:rPr>
        <w:t>, который взялся за гуж».</w:t>
      </w:r>
      <w:proofErr w:type="gramEnd"/>
      <w:r>
        <w:rPr>
          <w:rFonts w:ascii="Times New Roman" w:hAnsi="Times New Roman" w:cs="Times New Roman"/>
        </w:rPr>
        <w:t xml:space="preserve">  Благодарим за помощь в пр</w:t>
      </w:r>
      <w:r>
        <w:rPr>
          <w:rFonts w:ascii="Times New Roman" w:hAnsi="Times New Roman" w:cs="Times New Roman"/>
        </w:rPr>
        <w:t>о</w:t>
      </w:r>
      <w:r>
        <w:rPr>
          <w:rFonts w:ascii="Times New Roman" w:hAnsi="Times New Roman" w:cs="Times New Roman"/>
        </w:rPr>
        <w:t xml:space="preserve">чтении старонемецкого рукописного текста </w:t>
      </w:r>
      <w:r>
        <w:rPr>
          <w:rFonts w:ascii="Times New Roman" w:hAnsi="Times New Roman" w:cs="Times New Roman"/>
          <w:lang w:val="de-DE"/>
        </w:rPr>
        <w:t>Vera</w:t>
      </w:r>
      <w:r>
        <w:rPr>
          <w:rFonts w:ascii="Times New Roman" w:hAnsi="Times New Roman" w:cs="Times New Roman"/>
        </w:rPr>
        <w:t xml:space="preserve"> </w:t>
      </w:r>
      <w:proofErr w:type="spellStart"/>
      <w:r>
        <w:rPr>
          <w:rFonts w:ascii="Times New Roman" w:hAnsi="Times New Roman" w:cs="Times New Roman"/>
          <w:lang w:val="de-DE"/>
        </w:rPr>
        <w:t>Bischitzky</w:t>
      </w:r>
      <w:proofErr w:type="spellEnd"/>
      <w:r>
        <w:rPr>
          <w:rFonts w:ascii="Times New Roman" w:hAnsi="Times New Roman" w:cs="Times New Roman"/>
        </w:rPr>
        <w:t xml:space="preserve"> (</w:t>
      </w:r>
      <w:r>
        <w:rPr>
          <w:rFonts w:ascii="Times New Roman" w:hAnsi="Times New Roman" w:cs="Times New Roman"/>
          <w:lang w:val="de-DE"/>
        </w:rPr>
        <w:t>Berlin</w:t>
      </w:r>
      <w:r>
        <w:rPr>
          <w:rFonts w:ascii="Times New Roman" w:hAnsi="Times New Roman" w:cs="Times New Roman"/>
        </w:rPr>
        <w:t>) (</w:t>
      </w:r>
      <w:r>
        <w:rPr>
          <w:rFonts w:ascii="Times New Roman" w:hAnsi="Times New Roman" w:cs="Times New Roman"/>
          <w:i/>
          <w:iCs/>
        </w:rPr>
        <w:t>В.Б.).</w:t>
      </w:r>
    </w:p>
    <w:p w:rsidR="0000086A" w:rsidRDefault="0000086A" w:rsidP="0000086A">
      <w:pPr>
        <w:pStyle w:val="a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086A"/>
    <w:rsid w:val="0000086A"/>
    <w:rsid w:val="002322E3"/>
    <w:rsid w:val="00D1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00086A"/>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3"/>
      <w:szCs w:val="23"/>
      <w:lang w:eastAsia="ru-RU"/>
    </w:rPr>
  </w:style>
  <w:style w:type="paragraph" w:customStyle="1" w:styleId="a3">
    <w:name w:val="Заголовок"/>
    <w:basedOn w:val="a"/>
    <w:next w:val="a"/>
    <w:uiPriority w:val="99"/>
    <w:rsid w:val="0000086A"/>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Центр"/>
    <w:basedOn w:val="a3"/>
    <w:uiPriority w:val="99"/>
    <w:rsid w:val="0000086A"/>
    <w:pPr>
      <w:ind w:left="0"/>
      <w:jc w:val="center"/>
    </w:pPr>
    <w:rPr>
      <w:rFonts w:ascii="SchoolBookC" w:hAnsi="SchoolBookC" w:cs="SchoolBookC"/>
      <w:sz w:val="22"/>
      <w:szCs w:val="22"/>
    </w:rPr>
  </w:style>
  <w:style w:type="paragraph" w:customStyle="1" w:styleId="a5">
    <w:name w:val="Пустая строка"/>
    <w:basedOn w:val="a"/>
    <w:uiPriority w:val="99"/>
    <w:rsid w:val="0000086A"/>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a6">
    <w:name w:val="Подзагол"/>
    <w:basedOn w:val="a3"/>
    <w:uiPriority w:val="99"/>
    <w:rsid w:val="0000086A"/>
    <w:pPr>
      <w:spacing w:line="360" w:lineRule="atLeast"/>
    </w:pPr>
    <w:rPr>
      <w:sz w:val="26"/>
      <w:szCs w:val="26"/>
    </w:rPr>
  </w:style>
  <w:style w:type="paragraph" w:customStyle="1" w:styleId="a7">
    <w:name w:val="Предисл"/>
    <w:basedOn w:val="1"/>
    <w:uiPriority w:val="99"/>
    <w:rsid w:val="0000086A"/>
    <w:rPr>
      <w:sz w:val="21"/>
      <w:szCs w:val="21"/>
    </w:rPr>
  </w:style>
  <w:style w:type="paragraph" w:styleId="a8">
    <w:name w:val="footnote text"/>
    <w:basedOn w:val="a"/>
    <w:link w:val="a9"/>
    <w:uiPriority w:val="99"/>
    <w:rsid w:val="0000086A"/>
    <w:pPr>
      <w:widowControl w:val="0"/>
      <w:autoSpaceDE w:val="0"/>
      <w:autoSpaceDN w:val="0"/>
      <w:adjustRightInd w:val="0"/>
      <w:spacing w:after="0" w:line="220" w:lineRule="atLeast"/>
      <w:ind w:firstLine="170"/>
      <w:jc w:val="both"/>
      <w:textAlignment w:val="center"/>
    </w:pPr>
    <w:rPr>
      <w:rFonts w:ascii="Minion Pro" w:eastAsiaTheme="minorEastAsia" w:hAnsi="Minion Pro" w:cs="Minion Pro"/>
      <w:color w:val="000000"/>
      <w:sz w:val="20"/>
      <w:szCs w:val="20"/>
      <w:lang w:eastAsia="ru-RU"/>
    </w:rPr>
  </w:style>
  <w:style w:type="character" w:customStyle="1" w:styleId="a9">
    <w:name w:val="Текст сноски Знак"/>
    <w:basedOn w:val="a0"/>
    <w:link w:val="a8"/>
    <w:uiPriority w:val="99"/>
    <w:rsid w:val="0000086A"/>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2015-07-02T12:59:00Z</dcterms:created>
  <dcterms:modified xsi:type="dcterms:W3CDTF">2015-07-02T13:00:00Z</dcterms:modified>
</cp:coreProperties>
</file>