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6E" w:rsidRDefault="006A046E" w:rsidP="006A046E">
      <w:pPr>
        <w:pStyle w:val="a3"/>
      </w:pPr>
      <w:r>
        <w:rPr>
          <w:rFonts w:ascii="Times New Roman" w:hAnsi="Times New Roman" w:cs="Times New Roman"/>
        </w:rPr>
        <w:t>НИЖЕГОРОДСКАЯ</w:t>
      </w:r>
      <w:r>
        <w:t xml:space="preserve"> «</w:t>
      </w:r>
      <w:r>
        <w:rPr>
          <w:rFonts w:ascii="Times New Roman" w:hAnsi="Times New Roman" w:cs="Times New Roman"/>
        </w:rPr>
        <w:t>МАДАМ</w:t>
      </w:r>
      <w:r>
        <w:t xml:space="preserve"> </w:t>
      </w:r>
      <w:r>
        <w:rPr>
          <w:rFonts w:ascii="Times New Roman" w:hAnsi="Times New Roman" w:cs="Times New Roman"/>
        </w:rPr>
        <w:t>КУРДЮКОВА</w:t>
      </w:r>
      <w:r>
        <w:t>»</w:t>
      </w:r>
    </w:p>
    <w:p w:rsidR="006A046E" w:rsidRDefault="006A046E" w:rsidP="006A046E">
      <w:pPr>
        <w:pStyle w:val="a5"/>
      </w:pPr>
      <w:r>
        <w:rPr>
          <w:rFonts w:ascii="Times New Roman" w:hAnsi="Times New Roman" w:cs="Times New Roman"/>
        </w:rPr>
        <w:t>Она</w:t>
      </w:r>
      <w:r>
        <w:t xml:space="preserve"> </w:t>
      </w:r>
      <w:r>
        <w:rPr>
          <w:rFonts w:ascii="Times New Roman" w:hAnsi="Times New Roman" w:cs="Times New Roman"/>
        </w:rPr>
        <w:t>была</w:t>
      </w:r>
      <w:r>
        <w:t xml:space="preserve"> </w:t>
      </w:r>
      <w:r>
        <w:rPr>
          <w:rFonts w:ascii="Times New Roman" w:hAnsi="Times New Roman" w:cs="Times New Roman"/>
        </w:rPr>
        <w:t>знакома</w:t>
      </w:r>
      <w:r>
        <w:t xml:space="preserve"> </w:t>
      </w:r>
      <w:r>
        <w:rPr>
          <w:rFonts w:ascii="Times New Roman" w:hAnsi="Times New Roman" w:cs="Times New Roman"/>
        </w:rPr>
        <w:t>с</w:t>
      </w:r>
      <w:r>
        <w:t xml:space="preserve"> </w:t>
      </w:r>
      <w:r>
        <w:rPr>
          <w:rFonts w:ascii="Times New Roman" w:hAnsi="Times New Roman" w:cs="Times New Roman"/>
        </w:rPr>
        <w:t>дядюшкой</w:t>
      </w:r>
      <w:r>
        <w:t xml:space="preserve"> </w:t>
      </w:r>
      <w:r>
        <w:rPr>
          <w:rFonts w:ascii="Times New Roman" w:hAnsi="Times New Roman" w:cs="Times New Roman"/>
        </w:rPr>
        <w:t>Пушкина</w:t>
      </w:r>
      <w:r>
        <w:t xml:space="preserve"> </w:t>
      </w:r>
      <w:r>
        <w:rPr>
          <w:rFonts w:ascii="Times New Roman" w:hAnsi="Times New Roman" w:cs="Times New Roman"/>
        </w:rPr>
        <w:t>и</w:t>
      </w:r>
      <w:r>
        <w:t xml:space="preserve"> </w:t>
      </w:r>
      <w:r>
        <w:rPr>
          <w:rFonts w:ascii="Times New Roman" w:hAnsi="Times New Roman" w:cs="Times New Roman"/>
        </w:rPr>
        <w:t>с</w:t>
      </w:r>
      <w:r>
        <w:t xml:space="preserve"> </w:t>
      </w:r>
      <w:r>
        <w:rPr>
          <w:rFonts w:ascii="Times New Roman" w:hAnsi="Times New Roman" w:cs="Times New Roman"/>
        </w:rPr>
        <w:t>Лермонтовым</w:t>
      </w:r>
    </w:p>
    <w:p w:rsidR="006A046E" w:rsidRDefault="006A046E" w:rsidP="006A046E">
      <w:pPr>
        <w:pStyle w:val="1"/>
      </w:pPr>
    </w:p>
    <w:p w:rsidR="006A046E" w:rsidRDefault="006A046E" w:rsidP="006A046E">
      <w:pPr>
        <w:pStyle w:val="1"/>
      </w:pPr>
    </w:p>
    <w:p w:rsidR="006A046E" w:rsidRDefault="006A046E" w:rsidP="006A046E">
      <w:pPr>
        <w:pStyle w:val="1"/>
      </w:pPr>
    </w:p>
    <w:p w:rsidR="006A046E" w:rsidRDefault="006A046E" w:rsidP="006A046E">
      <w:pPr>
        <w:pStyle w:val="1"/>
      </w:pPr>
    </w:p>
    <w:p w:rsidR="006A046E" w:rsidRDefault="006A046E" w:rsidP="006A046E">
      <w:pPr>
        <w:pStyle w:val="1"/>
      </w:pPr>
      <w:r>
        <w:t>В марте 1813 года, в разгар войны с Наполеоном, в тыловой Нижний Но</w:t>
      </w:r>
      <w:r>
        <w:t>в</w:t>
      </w:r>
      <w:r>
        <w:t>город прибыл на губернаторство действительный статский советник Степан Антипович Быховец с супругой Маврой Егоровной (урожденной Крюковой). Её дальним родственником был вице-губернатор А.С. Крюков, временно испо</w:t>
      </w:r>
      <w:r>
        <w:t>л</w:t>
      </w:r>
      <w:r>
        <w:t>нявший обязанности главы губернии в самые тревожные месяцы войны.</w:t>
      </w:r>
    </w:p>
    <w:p w:rsidR="006A046E" w:rsidRDefault="006A046E" w:rsidP="006A046E">
      <w:pPr>
        <w:pStyle w:val="1"/>
      </w:pPr>
      <w:r>
        <w:t>Пятилетнее губернаторство Быховца было хлопотным: кроме забот военного времени на него пришелся пожар, уничтоживший Макарьевскую ярмарку в 1816 году, в результате ярмарку решено было перенести в Нижний Новгород. И еще один катастрофический пожар в 1817 году, в результате которого выгорел уездный город Лукоянов (это событие нашло отражение в «Истории села Г</w:t>
      </w:r>
      <w:r>
        <w:t>о</w:t>
      </w:r>
      <w:r>
        <w:t>рюхина» А.С. Пушкина). В 1818 году Быховец был отставлен, вскоре захворал и спустя недолгое время умер в своем имении Истомино Тарусского уезда К</w:t>
      </w:r>
      <w:r>
        <w:t>а</w:t>
      </w:r>
      <w:r>
        <w:t>лужской губернии .</w:t>
      </w:r>
    </w:p>
    <w:p w:rsidR="006A046E" w:rsidRDefault="006A046E" w:rsidP="006A046E">
      <w:pPr>
        <w:pStyle w:val="1"/>
      </w:pPr>
      <w:r>
        <w:t>Однако след в благодарной памяти нижегородцев оставил не столько г</w:t>
      </w:r>
      <w:r>
        <w:t>у</w:t>
      </w:r>
      <w:r>
        <w:t>бернатор Быховец, сколько губернаторша Мавра Егоровна. Обладая сильным характером, она нередко вмешивалась в дела мужа и даже принимала прос</w:t>
      </w:r>
      <w:r>
        <w:t>и</w:t>
      </w:r>
      <w:r>
        <w:t>телей. Она была рачительная нижегородская помещица. Губернаторы по т</w:t>
      </w:r>
      <w:r>
        <w:t>о</w:t>
      </w:r>
      <w:r>
        <w:t>гдашним законам не могли владеть недвижимостью в руководимых ими г</w:t>
      </w:r>
      <w:r>
        <w:t>у</w:t>
      </w:r>
      <w:r>
        <w:t>берниях, а их жены могли. И в августе 1815 года ею было куплено в Сергачском уезде у отставного генерал-майора А.А. Соловца  560 крепостных душ в селе Шарапово. Но главное, она была известной в городе благотворительницей. В частности, подарила Нижегородскому Мариинскому институту благородных девиц свою обширную библиотеку, насчитывавшую 1221 книгу в 2162 томах.</w:t>
      </w:r>
    </w:p>
    <w:p w:rsidR="006A046E" w:rsidRDefault="006A046E" w:rsidP="006A046E">
      <w:pPr>
        <w:pStyle w:val="1"/>
      </w:pPr>
      <w:r>
        <w:t>«По-французски она не говорила, – вспоминал современник,– да и очевидно было, что умственным своим развитием она обязана была самой себе». То есть чтению. Но прежде чем обратиться собственно к кругу её чтения, заметим, что судьба не раз сводила её с известными литераторами.</w:t>
      </w:r>
    </w:p>
    <w:p w:rsidR="006A046E" w:rsidRDefault="006A046E" w:rsidP="006A046E">
      <w:pPr>
        <w:pStyle w:val="1"/>
        <w:rPr>
          <w:spacing w:val="-2"/>
        </w:rPr>
      </w:pPr>
      <w:r>
        <w:rPr>
          <w:spacing w:val="-2"/>
        </w:rPr>
        <w:t>В 1813 году в Нижнем Новгороде на вечерах в гостеприимном доме своего родственника вице-губернатора А.С. Крюкова на Большой Покровской она имела возможность общения с писателями, оказавшимися на берегах Волги в числе московских беженцев. Среди них были Н.М. Карамзин, К.Н. Батюшков, Ю.А. Нелединский-Мелецкий, С.Н. Глинка и Василий Львович Пушкин, д</w:t>
      </w:r>
      <w:r>
        <w:rPr>
          <w:spacing w:val="-2"/>
        </w:rPr>
        <w:t>я</w:t>
      </w:r>
      <w:r>
        <w:rPr>
          <w:spacing w:val="-2"/>
        </w:rPr>
        <w:t>дюшка великого поэта. Батюшков вспоминал потом в письмах об этих «ужинах Крюкова, где Василий Львович, забыв утрату книг, стихов и белья, забыв о Н</w:t>
      </w:r>
      <w:r>
        <w:rPr>
          <w:spacing w:val="-2"/>
        </w:rPr>
        <w:t>а</w:t>
      </w:r>
      <w:r>
        <w:rPr>
          <w:spacing w:val="-2"/>
        </w:rPr>
        <w:t>полеоне, гордящемся на стенах древнего Кремля, отпускал каламбуры, досто</w:t>
      </w:r>
      <w:r>
        <w:rPr>
          <w:spacing w:val="-2"/>
        </w:rPr>
        <w:t>й</w:t>
      </w:r>
      <w:r>
        <w:rPr>
          <w:spacing w:val="-2"/>
        </w:rPr>
        <w:t>ные лучших времен французской монархии, и спорил до слез с Муравьевым о преимуществе французской словесности…».</w:t>
      </w:r>
    </w:p>
    <w:p w:rsidR="006A046E" w:rsidRDefault="006A046E" w:rsidP="006A046E">
      <w:pPr>
        <w:pStyle w:val="1"/>
      </w:pPr>
      <w:r>
        <w:t>Ещё одна параллель. После смерти своего супруга  Степана Антиповича Быховца Мавра Егоровна благоволила к обедневшей семье его племянника – Григория Андреевича Быховца: подарила им мужнино калужское село Ист</w:t>
      </w:r>
      <w:r>
        <w:t>о</w:t>
      </w:r>
      <w:r>
        <w:t>мино с деревнями и 800 душ, помогала деньгами. Его дочь Екатерину богатая барыня  взяла к себе в московский дом на воспитание. В молодости Екатерина Григорьевна Быховец была очень дружна со своим дальним родственником Михаилом Юрьевичем Лермонтовым, который не раз бывал в их доме в М</w:t>
      </w:r>
      <w:r>
        <w:t>о</w:t>
      </w:r>
      <w:r>
        <w:t>скве. Говорили, что она  напоминала Лермонтову Вареньку Лопухину, чувства к которой поэт сохранил до самой смерти. Летом 1841 года Мавра Егоровна с Екатериной были на водах в Железноводске. И буквально за несколько часов до трагической дуэли 15 июля поэт был в гостях у кузины и её благодетельницы.</w:t>
      </w:r>
    </w:p>
    <w:p w:rsidR="006A046E" w:rsidRDefault="006A046E" w:rsidP="006A046E">
      <w:pPr>
        <w:pStyle w:val="1"/>
      </w:pPr>
      <w:r>
        <w:t>В письме к своей двоюродной сестре от 5 августа 1841 года Екатерина Б</w:t>
      </w:r>
      <w:r>
        <w:t>ы</w:t>
      </w:r>
      <w:r>
        <w:t xml:space="preserve">ховец писала: «Бесценный мой дружочек Лизочка! Как я тебе позавидовала, что ты была в Успенском &lt;…&gt;. Ваш бал был очень хорош». И дальше – о том, как во время одной из прогулок они с Маврой </w:t>
      </w:r>
      <w:r>
        <w:lastRenderedPageBreak/>
        <w:t>Егоровной  встретили случайно Михаила Юрьевича, как раз накануне гибели поэта: «Уезжавши, он целует мою руку и говорит: "Кузина, душенька, счастливее этого часа не будет больше в моей жизни". Это было в пять часов, а в восемь пришли сказать, что он убит». Вот такая трагическая параллель.</w:t>
      </w:r>
    </w:p>
    <w:p w:rsidR="006A046E" w:rsidRDefault="006A046E" w:rsidP="006A046E">
      <w:pPr>
        <w:pStyle w:val="1"/>
      </w:pPr>
      <w:r>
        <w:t>А чуть раньше, в 1839 году, самой бывшей нижегородской губернаторше довелось стать литературной героиней у знаменитого в первой половине ХIХ века автора комических поэм, эпиграмм и буффонад Ивана Петровича Мятлева, о котором Лермонтов оставил в альбоме Софи Карамзиной шутливые строчки:</w:t>
      </w:r>
    </w:p>
    <w:p w:rsidR="006A046E" w:rsidRDefault="006A046E" w:rsidP="006A046E">
      <w:pPr>
        <w:pStyle w:val="1"/>
      </w:pPr>
    </w:p>
    <w:p w:rsidR="006A046E" w:rsidRDefault="006A046E" w:rsidP="006A046E">
      <w:pPr>
        <w:pStyle w:val="a4"/>
        <w:ind w:left="1757"/>
      </w:pPr>
      <w:r>
        <w:t>Люблю я парадоксы ваши,</w:t>
      </w:r>
    </w:p>
    <w:p w:rsidR="006A046E" w:rsidRDefault="006A046E" w:rsidP="006A046E">
      <w:pPr>
        <w:pStyle w:val="a4"/>
        <w:ind w:left="1757"/>
      </w:pPr>
      <w:r>
        <w:t>И ха-ха-ха, и хи-хи-хи,</w:t>
      </w:r>
    </w:p>
    <w:p w:rsidR="006A046E" w:rsidRDefault="006A046E" w:rsidP="006A046E">
      <w:pPr>
        <w:pStyle w:val="a4"/>
        <w:ind w:left="1757"/>
      </w:pPr>
      <w:r>
        <w:t>Смирновой штучки, фарсу Саши</w:t>
      </w:r>
    </w:p>
    <w:p w:rsidR="006A046E" w:rsidRDefault="006A046E" w:rsidP="006A046E">
      <w:pPr>
        <w:pStyle w:val="a4"/>
        <w:ind w:left="1757"/>
      </w:pPr>
      <w:r>
        <w:t>И Ишки Мятлева стихи...</w:t>
      </w:r>
    </w:p>
    <w:p w:rsidR="006A046E" w:rsidRDefault="006A046E" w:rsidP="006A046E">
      <w:pPr>
        <w:pStyle w:val="1"/>
      </w:pPr>
    </w:p>
    <w:p w:rsidR="006A046E" w:rsidRDefault="006A046E" w:rsidP="006A046E">
      <w:pPr>
        <w:pStyle w:val="1"/>
      </w:pPr>
      <w:r>
        <w:t>Об этом повествует интересный эпизод  в «Записках графа М.Д. Бутурл</w:t>
      </w:r>
      <w:r>
        <w:t>и</w:t>
      </w:r>
      <w:r>
        <w:t>на», известного музыкального историка, путешественника, четверо-</w:t>
      </w:r>
      <w:r>
        <w:br/>
        <w:t>юродного брата А.С. Пушкина.</w:t>
      </w:r>
    </w:p>
    <w:p w:rsidR="006A046E" w:rsidRDefault="006A046E" w:rsidP="006A046E">
      <w:pPr>
        <w:pStyle w:val="1"/>
        <w:rPr>
          <w:spacing w:val="-2"/>
        </w:rPr>
      </w:pPr>
      <w:r>
        <w:rPr>
          <w:spacing w:val="-2"/>
        </w:rPr>
        <w:t>Зимой 1839 года Мятлев и Бутурлин отдыхали во Флоренции. Среди русских дворян, приехавших туда на зимний сезон, была и Мавра Егоровна Быховец с «компаньонкой» своею Настасьей Сергеевной Голубковой. «У Мятлева были уже тогда наготове первые главы известной его юмористической поэмы "Се</w:t>
      </w:r>
      <w:r>
        <w:rPr>
          <w:spacing w:val="-2"/>
        </w:rPr>
        <w:t>н</w:t>
      </w:r>
      <w:r>
        <w:rPr>
          <w:spacing w:val="-2"/>
        </w:rPr>
        <w:t>сации мадам Курдюковой" и несколько отдельных отрывков для продолжения оной, – рассказывает  Бутурлин. – Вследствие, может быть, дружеских отн</w:t>
      </w:r>
      <w:r>
        <w:rPr>
          <w:spacing w:val="-2"/>
        </w:rPr>
        <w:t>о</w:t>
      </w:r>
      <w:r>
        <w:rPr>
          <w:spacing w:val="-2"/>
        </w:rPr>
        <w:t>шений, существовавших некогда между нашими родителями, он сразу сделался своим человеком у нас в доме... Гуляя с нами по берегу Арно, Иван Петрович читал нам наизусть отрывки по мере того, как вновь писал их в своей поэме, и в шутку или серьезно, но говорил, что оригиналом его Курдюковой была Мавра Егоровна Быховец, тип действительно своеобразный, но не подходивший, по-моему, к мятлевской Курдюковой...» .</w:t>
      </w:r>
    </w:p>
    <w:p w:rsidR="006A046E" w:rsidRDefault="006A046E" w:rsidP="006A046E">
      <w:pPr>
        <w:pStyle w:val="1"/>
      </w:pPr>
      <w:r>
        <w:t>Вспомним мятлевскую поэму. Комическая история о путешествии по Европе тамбовской помещицы, в безапелляционных суждениях которой о всемирно известных достопримечательностях грубость манер и языка сопровождались ужимками барыни, подражавшей героиням сентиментальных романов.</w:t>
      </w:r>
    </w:p>
    <w:p w:rsidR="006A046E" w:rsidRDefault="006A046E" w:rsidP="006A046E">
      <w:pPr>
        <w:pStyle w:val="1"/>
      </w:pPr>
    </w:p>
    <w:p w:rsidR="006A046E" w:rsidRDefault="006A046E" w:rsidP="006A046E">
      <w:pPr>
        <w:pStyle w:val="a4"/>
        <w:ind w:left="2154"/>
      </w:pPr>
      <w:r>
        <w:t>Записалась здесь и я,</w:t>
      </w:r>
    </w:p>
    <w:p w:rsidR="006A046E" w:rsidRDefault="006A046E" w:rsidP="006A046E">
      <w:pPr>
        <w:pStyle w:val="a4"/>
        <w:ind w:left="2154"/>
      </w:pPr>
      <w:r>
        <w:t>И записка вот моя:</w:t>
      </w:r>
    </w:p>
    <w:p w:rsidR="006A046E" w:rsidRDefault="006A046E" w:rsidP="006A046E">
      <w:pPr>
        <w:pStyle w:val="a4"/>
        <w:ind w:left="2154"/>
      </w:pPr>
      <w:r>
        <w:t>«Акулина Курдюкова,</w:t>
      </w:r>
    </w:p>
    <w:p w:rsidR="006A046E" w:rsidRDefault="006A046E" w:rsidP="006A046E">
      <w:pPr>
        <w:pStyle w:val="a4"/>
        <w:ind w:left="2154"/>
      </w:pPr>
      <w:r>
        <w:t>Рюсь, из города Тамбова,</w:t>
      </w:r>
    </w:p>
    <w:p w:rsidR="006A046E" w:rsidRDefault="006A046E" w:rsidP="006A046E">
      <w:pPr>
        <w:pStyle w:val="a4"/>
        <w:ind w:left="2154"/>
      </w:pPr>
      <w:r>
        <w:t>Барыня, проприетер,</w:t>
      </w:r>
    </w:p>
    <w:p w:rsidR="006A046E" w:rsidRDefault="006A046E" w:rsidP="006A046E">
      <w:pPr>
        <w:pStyle w:val="a4"/>
        <w:ind w:left="2154"/>
      </w:pPr>
      <w:r>
        <w:t xml:space="preserve">Разъезжает пур афер...» </w:t>
      </w:r>
    </w:p>
    <w:p w:rsidR="006A046E" w:rsidRDefault="006A046E" w:rsidP="006A046E">
      <w:pPr>
        <w:pStyle w:val="1"/>
      </w:pPr>
    </w:p>
    <w:p w:rsidR="006A046E" w:rsidRDefault="006A046E" w:rsidP="006A046E">
      <w:pPr>
        <w:pStyle w:val="1"/>
        <w:ind w:firstLine="0"/>
      </w:pPr>
      <w:r>
        <w:t>и так далее.</w:t>
      </w:r>
    </w:p>
    <w:p w:rsidR="006A046E" w:rsidRDefault="006A046E" w:rsidP="006A046E">
      <w:pPr>
        <w:pStyle w:val="1"/>
        <w:rPr>
          <w:spacing w:val="-2"/>
        </w:rPr>
      </w:pPr>
      <w:r>
        <w:rPr>
          <w:spacing w:val="-2"/>
        </w:rPr>
        <w:t>А как описывает Бутурлин нижегородскую губернаторшу, приехавшую во Флоренцию? «...Женщина оригинальная в физическом и нравственном отнош</w:t>
      </w:r>
      <w:r>
        <w:rPr>
          <w:spacing w:val="-2"/>
        </w:rPr>
        <w:t>е</w:t>
      </w:r>
      <w:r>
        <w:rPr>
          <w:spacing w:val="-2"/>
        </w:rPr>
        <w:t>нии. Начнем с ее наружного вида. Она стригла седые, но густые свои волосы в кружок "а ля мюжик", носила мужскую широкопольную шляпу и у себя дома не выпускала почти из рук длинного черешневого чубука и трубки с Жуковым т</w:t>
      </w:r>
      <w:r>
        <w:rPr>
          <w:spacing w:val="-2"/>
        </w:rPr>
        <w:t>а</w:t>
      </w:r>
      <w:r>
        <w:rPr>
          <w:spacing w:val="-2"/>
        </w:rPr>
        <w:t>баком. Ей было тогда, по-видимому, за 50 лет, сложения была тучного, с двойным подбородком, тонким правильным с горбом носом и держала голову отк</w:t>
      </w:r>
      <w:r>
        <w:rPr>
          <w:spacing w:val="-2"/>
        </w:rPr>
        <w:t>и</w:t>
      </w:r>
      <w:r>
        <w:rPr>
          <w:spacing w:val="-2"/>
        </w:rPr>
        <w:t>нуто назад, как бы от привычки повелевать, что и действительно, если верить молве, было ей привычно в отношении к покойному ея супругу Степану Ант</w:t>
      </w:r>
      <w:r>
        <w:rPr>
          <w:spacing w:val="-2"/>
        </w:rPr>
        <w:t>и</w:t>
      </w:r>
      <w:r>
        <w:rPr>
          <w:spacing w:val="-2"/>
        </w:rPr>
        <w:t>повичу. И вообще, осанкою и даже профилем она напоминала отчасти портрет Екатерины II.  Состояние ее было довольно значительное, но та же злословная молва гласила, якобы оно небезукоризненно было приобретено во время управления ею Нижегородской губернией, номинальным губернатором коей был н</w:t>
      </w:r>
      <w:r>
        <w:rPr>
          <w:spacing w:val="-2"/>
        </w:rPr>
        <w:t>е</w:t>
      </w:r>
      <w:r>
        <w:rPr>
          <w:spacing w:val="-2"/>
        </w:rPr>
        <w:t>когда ея супруг...»</w:t>
      </w:r>
    </w:p>
    <w:p w:rsidR="006A046E" w:rsidRDefault="006A046E" w:rsidP="006A046E">
      <w:pPr>
        <w:pStyle w:val="1"/>
      </w:pPr>
      <w:r>
        <w:t>Далее граф Михаил Дмитриевич рассказывает в своих «Записках», как мудро распорядилась Мавра Егоровна доставшимся ей от мужа наследством и как щедро одарила мужева племянника и его семью. «Таковы были светлые ст</w:t>
      </w:r>
      <w:r>
        <w:t>о</w:t>
      </w:r>
      <w:r>
        <w:t xml:space="preserve">роны Мавры Егоровны, – </w:t>
      </w:r>
      <w:r>
        <w:lastRenderedPageBreak/>
        <w:t>рассуждает Бутурлин, – очень же темных не было, а были лишь человеческие слабости, из коих первенствовало скряжничество в мелочных расходах, много повредившее ей в заграничных отелях. Кроме того, она подвержена была склонности к рому, и эта несчастная привычка сделалась под конец ежедневною для нее потребностью. Во всем остальном Мавра Ег</w:t>
      </w:r>
      <w:r>
        <w:t>о</w:t>
      </w:r>
      <w:r>
        <w:t>ровна была практичная и деловая барыня, палата природного ума &lt;...&gt;.  Она имела привычку говорить "ты" всем мало-мальски знакомым ей людям обоего пола, но которые приходились ей по сердцу. И высказывала им без обиняков в глаза все, что не нравилось ей в их действиях. Тут уж она совершенно расх</w:t>
      </w:r>
      <w:r>
        <w:t>о</w:t>
      </w:r>
      <w:r>
        <w:t>дилась с мятлевской Курдюковой», – добавляет мемуарист.</w:t>
      </w:r>
    </w:p>
    <w:p w:rsidR="006A046E" w:rsidRDefault="006A046E" w:rsidP="006A046E">
      <w:pPr>
        <w:pStyle w:val="1"/>
        <w:rPr>
          <w:spacing w:val="-2"/>
        </w:rPr>
      </w:pPr>
      <w:r>
        <w:rPr>
          <w:spacing w:val="-2"/>
        </w:rPr>
        <w:t>Так почему же все-таки Мятлев назвал Мавру Егоровну оригиналом своей Курдюковой? Хорошо известно, как любил поэт-юморист подшутить над своими знакомыми и вывести их в комических стихах, иногда даже и не совсем пох</w:t>
      </w:r>
      <w:r>
        <w:rPr>
          <w:spacing w:val="-2"/>
        </w:rPr>
        <w:t>о</w:t>
      </w:r>
      <w:r>
        <w:rPr>
          <w:spacing w:val="-2"/>
        </w:rPr>
        <w:t xml:space="preserve">жими, но какими-то штрихами напоминающими комический персонаж. Кстати, в тех же бутурлинских воспоминаниях о Флоренции упоминается, что Мятлев и самого Бутурлина предупредил как-то о том, что собирается вывести его в поэме в виде барина, «плохо чесанного и плохо бритого» и напевающего мелодию из Моцарта. И просил не быть на него </w:t>
      </w:r>
      <w:r>
        <w:rPr>
          <w:spacing w:val="-2"/>
        </w:rPr>
        <w:br/>
        <w:t>в претензии. Правда, персонаж этот в «Сенсациях мадам Курдюковой»  так и не появился, хотя Михаил Дмитриевич и не собирался обижаться.</w:t>
      </w:r>
    </w:p>
    <w:p w:rsidR="006A046E" w:rsidRDefault="006A046E" w:rsidP="006A046E">
      <w:pPr>
        <w:pStyle w:val="1"/>
      </w:pPr>
      <w:r>
        <w:t>Заключительный эпизод повествования  графа Бутурлина о Мавре Егоровне Быховец: «Достопочтенный наш Ливорнский священник отец Иоахим расск</w:t>
      </w:r>
      <w:r>
        <w:t>а</w:t>
      </w:r>
      <w:r>
        <w:t>зывал мне впоследствии, что когда он по рекомендательному моему письму явился в первый раз к Мавре Егоровне в Ливорно, то остолбенел при виде этой странной фигуры, сидевшей на балконе отеля в мужской широкой шляпе с чубуком в зубах, и недоумевал, к какому полу фигура эта принадлежала». Разве трудно представить себе этот эпизод изложенным шутливыми стихами Мя</w:t>
      </w:r>
      <w:r>
        <w:t>т</w:t>
      </w:r>
      <w:r>
        <w:t>лева?</w:t>
      </w:r>
    </w:p>
    <w:p w:rsidR="006A046E" w:rsidRDefault="006A046E" w:rsidP="006A046E">
      <w:pPr>
        <w:pStyle w:val="1"/>
      </w:pPr>
      <w:r>
        <w:t>Оригинальная, в чем-то комичная, особенно внешне, нижегородская губе</w:t>
      </w:r>
      <w:r>
        <w:t>р</w:t>
      </w:r>
      <w:r>
        <w:t>наторша с её тучностью, важностью и безапелляционностью суждений, пут</w:t>
      </w:r>
      <w:r>
        <w:t>е</w:t>
      </w:r>
      <w:r>
        <w:t>шествующая, как и  Курдюкова, с неразлучной компаньонкой, в какой-то степени,   может быть, и напоминает тамбовскую путешественницу у Мятлева. И все-таки, главного Мятлев не успел разглядеть  в этой умной, просвещенной и не лишенной милосердия почтенной даме.</w:t>
      </w:r>
    </w:p>
    <w:p w:rsidR="006A046E" w:rsidRDefault="006A046E" w:rsidP="006A046E">
      <w:pPr>
        <w:pStyle w:val="1"/>
      </w:pPr>
      <w:r>
        <w:t>Вернемся к её библиотеке, подаренной Нижнему Новгороду. Её она «с л</w:t>
      </w:r>
      <w:r>
        <w:t>ю</w:t>
      </w:r>
      <w:r>
        <w:t>бовью и наслаждением неустанно собирала в течение 40 лет», как видно из её сопроводительного письма нижегородскому губернатору князю М.А. Урусову. «Желая быть чем-нибудь полезною Нижегородскому обществу, членом кот</w:t>
      </w:r>
      <w:r>
        <w:t>о</w:t>
      </w:r>
      <w:r>
        <w:t>рого она состоит, имея в Нижегородской губернии имение и в память мужа своего» она по духовному завещанию решила принести библиотеку в дар Н</w:t>
      </w:r>
      <w:r>
        <w:t>и</w:t>
      </w:r>
      <w:r>
        <w:t>жегородскому Александровскому дворянскому институту. Однако за два года до этого секретарь Нижегородского дворянского собрания Г. Пятов уже под</w:t>
      </w:r>
      <w:r>
        <w:t>а</w:t>
      </w:r>
      <w:r>
        <w:t>рил этому институту свое книжное собрание из 700 томов. Так что губернатор, поблагодарив дарительницу за её щедрое приношение, предложил ей передать книги в только что открытое Мариинское училище (впоследствии Мариинский институт благородных девиц). Мавра Егоровна изменила завещание и в 1853 году передала библиотеку туда. В том же 1853 году она скончалась.</w:t>
      </w:r>
    </w:p>
    <w:p w:rsidR="006A046E" w:rsidRDefault="006A046E" w:rsidP="006A046E">
      <w:pPr>
        <w:pStyle w:val="1"/>
      </w:pPr>
      <w:r>
        <w:t>Однако история с библиотекой на этом не закончилась. В.И. Снежневский опубликовал в «Действиях НГУАК» в 1902 году летопись Мариинского и</w:t>
      </w:r>
      <w:r>
        <w:t>н</w:t>
      </w:r>
      <w:r>
        <w:t xml:space="preserve">ститута в Нижнем, в которой писал об этом эпизоде: «Начальство института смотрело на пожертвованную библиотеку с практической стороны, с точки зрения пригодности её для учебных и воспитательных целей, каковым она, конечно, не могла вполне удовлетворить». Конечно, не могла. Потому что  значительную часть собрания составляли  европейские романы. Инспектор классов И.С. Сперанский, которому было поручено отобрать полезные для учебного заведения книги, доносил совету института, что библиотека М.Е. Быховец состоит из произведений, «почти исключительно принадлежащих прошлому столетию (то есть XVIII. – </w:t>
      </w:r>
      <w:r>
        <w:rPr>
          <w:i/>
          <w:iCs/>
        </w:rPr>
        <w:t>В.Б.</w:t>
      </w:r>
      <w:r>
        <w:t>), большею частью переводных с иностранных языков таким слогом, который скорее принесет вред, чем пользу воспитанницам» .</w:t>
      </w:r>
    </w:p>
    <w:p w:rsidR="006A046E" w:rsidRDefault="006A046E" w:rsidP="006A046E">
      <w:pPr>
        <w:pStyle w:val="1"/>
      </w:pPr>
      <w:r>
        <w:t xml:space="preserve">Надо сказать, что руководство женского института «ведомства императрицы Марии» в Нижнем Новгороде в первые годы существования имело своей целью всячески оберегать </w:t>
      </w:r>
      <w:r>
        <w:lastRenderedPageBreak/>
        <w:t>институток от окружающей жизни. На улице институтки появлялись только по дороге в Вознесенскую церковь, да и то в сопровождении пристава и трёх городовых.  Из 1221 книжного названия (в 2162 томах) под</w:t>
      </w:r>
      <w:r>
        <w:t>а</w:t>
      </w:r>
      <w:r>
        <w:t>ренной Быховец библиотеки были отобраны только 114 названий в 309 томах. Остальные книги, по сути, львиная доля собрания, были проданы «за нен</w:t>
      </w:r>
      <w:r>
        <w:t>а</w:t>
      </w:r>
      <w:r>
        <w:t>добностью».</w:t>
      </w:r>
    </w:p>
    <w:p w:rsidR="006A046E" w:rsidRDefault="006A046E" w:rsidP="006A046E">
      <w:pPr>
        <w:pStyle w:val="1"/>
        <w:rPr>
          <w:spacing w:val="-3"/>
        </w:rPr>
      </w:pPr>
      <w:r>
        <w:rPr>
          <w:spacing w:val="-3"/>
        </w:rPr>
        <w:t>Остается только сожалеть, что подаренная библиотека не дождалась прибытия новой директрисы института. Ею стала Мария Александровна Дорохова,  дочь поэта, музыканта и театрала А.А. Плещеева, жена знаменитого партизана 1812 года Руфина Дорохова, приятельница многих декабристов. В Нижний она пр</w:t>
      </w:r>
      <w:r>
        <w:rPr>
          <w:spacing w:val="-3"/>
        </w:rPr>
        <w:t>и</w:t>
      </w:r>
      <w:r>
        <w:rPr>
          <w:spacing w:val="-3"/>
        </w:rPr>
        <w:t>везла с собой из Иркутска, где была начальницей Восточно-Сибирского инст</w:t>
      </w:r>
      <w:r>
        <w:rPr>
          <w:spacing w:val="-3"/>
        </w:rPr>
        <w:t>и</w:t>
      </w:r>
      <w:r>
        <w:rPr>
          <w:spacing w:val="-3"/>
        </w:rPr>
        <w:t>тута благородных девиц, свою воспитанницу Аннушку, которая являлась вн</w:t>
      </w:r>
      <w:r>
        <w:rPr>
          <w:spacing w:val="-3"/>
        </w:rPr>
        <w:t>е</w:t>
      </w:r>
      <w:r>
        <w:rPr>
          <w:spacing w:val="-3"/>
        </w:rPr>
        <w:t>брачной дочерью декабриста И.И. Пущина и сибирячки «из простых». Возглавив в 1855 году Нижегородский женский институт, Мария Александровна во многом изменила его устав. В учебную программу были введены, например, физкул</w:t>
      </w:r>
      <w:r>
        <w:rPr>
          <w:spacing w:val="-3"/>
        </w:rPr>
        <w:t>ь</w:t>
      </w:r>
      <w:r>
        <w:rPr>
          <w:spacing w:val="-3"/>
        </w:rPr>
        <w:t>турные занятия для институток на открытом воздухе, концерты с приглашением гостей и тому подобное. Конечно, она не допустила бы «распыления» замеч</w:t>
      </w:r>
      <w:r>
        <w:rPr>
          <w:spacing w:val="-3"/>
        </w:rPr>
        <w:t>а</w:t>
      </w:r>
      <w:r>
        <w:rPr>
          <w:spacing w:val="-3"/>
        </w:rPr>
        <w:t>тельного книжного собрания.</w:t>
      </w:r>
    </w:p>
    <w:p w:rsidR="006A046E" w:rsidRDefault="006A046E" w:rsidP="006A046E">
      <w:pPr>
        <w:pStyle w:val="1"/>
      </w:pPr>
      <w:r>
        <w:t>Из чего же состояла библиотека Мавры Егоровны Быховец? К сожалению, полного её каталога не было и вряд ли вообще его можно теперь составить. Как писал нижегородский собиратель книг Г.И. Родзевич, в конце XIX века местные библиофилы за бесценок «скупали на Балчуге разрозненные, даже петровские, издания этой когда-то богатой библиотеки М.Е. Быховец». Сам Родзевич, врач по профессии, приобрел из неё книги медицинской тематики. Потом они были переданы им в фонды Нижегородской областной научной библиотеки.</w:t>
      </w:r>
    </w:p>
    <w:p w:rsidR="006A046E" w:rsidRDefault="006A046E" w:rsidP="006A046E">
      <w:pPr>
        <w:pStyle w:val="1"/>
        <w:rPr>
          <w:spacing w:val="-5"/>
        </w:rPr>
      </w:pPr>
      <w:r>
        <w:rPr>
          <w:spacing w:val="-5"/>
        </w:rPr>
        <w:t>Сейчас там хранится еще несколько книг Быховец, попавших туда от других коллекционеров и библиофилов. Каждая из них снабжена оттиском или наклее</w:t>
      </w:r>
      <w:r>
        <w:rPr>
          <w:spacing w:val="-5"/>
        </w:rPr>
        <w:t>н</w:t>
      </w:r>
      <w:r>
        <w:rPr>
          <w:spacing w:val="-5"/>
        </w:rPr>
        <w:t xml:space="preserve">ным печатным ярлычком: «Из библиотеки М.Е. Быховец» (и дальше идет номер книги). Встречается три слегка различающихся варианта надписи. Что же это за книги? Семь из девяти томов «Деяний Петра Великого, мудрого преобразователя России» И.И. Голикова (1788–1797). Вот еще несколько названий. </w:t>
      </w:r>
    </w:p>
    <w:p w:rsidR="006A046E" w:rsidRDefault="006A046E" w:rsidP="006A046E">
      <w:pPr>
        <w:pStyle w:val="1"/>
      </w:pPr>
      <w:r>
        <w:t xml:space="preserve">«Образование древних народов, сочиненное Дандреем Бардоно (обычаи духовные, гражданские, домашние и воинские греков, евреев, римлян и т. д.)», 1795. </w:t>
      </w:r>
    </w:p>
    <w:p w:rsidR="006A046E" w:rsidRDefault="006A046E" w:rsidP="006A046E">
      <w:pPr>
        <w:pStyle w:val="1"/>
      </w:pPr>
      <w:r>
        <w:t>«О младенческих болезнях, с подробным показанием причин, отличител</w:t>
      </w:r>
      <w:r>
        <w:t>ь</w:t>
      </w:r>
      <w:r>
        <w:t>ных знаков и приличнейших средств оныя лечить». Перевел с английского на французский медицины доктор Иоганн Кок, а на российский язык Марк Гор</w:t>
      </w:r>
      <w:r>
        <w:t>о</w:t>
      </w:r>
      <w:r>
        <w:t>ховский. Москва, 1789.</w:t>
      </w:r>
    </w:p>
    <w:p w:rsidR="006A046E" w:rsidRDefault="006A046E" w:rsidP="006A046E">
      <w:pPr>
        <w:pStyle w:val="1"/>
      </w:pPr>
      <w:r>
        <w:t>«Наука сделаться доброю девицею, доброю супругою, матерью и хозяйкою, или Ручная книга для девиц, супруг и матерей». Сочинение Эвалда. Москва, 1804.</w:t>
      </w:r>
    </w:p>
    <w:p w:rsidR="006A046E" w:rsidRDefault="006A046E" w:rsidP="006A046E">
      <w:pPr>
        <w:pStyle w:val="1"/>
      </w:pPr>
      <w:r>
        <w:t>«Животный магнетизм, представленный в историческом, практическом и еретическом содержании»,  автор Данило Велланский, доктор медицины и хирургии, профессор Императорской Медико-хирургической Академии. С п</w:t>
      </w:r>
      <w:r>
        <w:t>о</w:t>
      </w:r>
      <w:r>
        <w:t>священием доктору Антону Месмеру.  Год издания – 1818.</w:t>
      </w:r>
    </w:p>
    <w:p w:rsidR="006A046E" w:rsidRDefault="006A046E" w:rsidP="006A046E">
      <w:pPr>
        <w:pStyle w:val="1"/>
      </w:pPr>
      <w:r>
        <w:t>«Источник здравия, или Словарь всех употребительных снедей, приправ и напитков из трех царств природы». Извлек из лучших и новейших мед</w:t>
      </w:r>
      <w:r>
        <w:t>и</w:t>
      </w:r>
      <w:r>
        <w:t>ко-физических сочинений и в пользу пекущихся о здравии своем особо издал П.П. Сумароков. Москва, 1800. И так далее.</w:t>
      </w:r>
    </w:p>
    <w:p w:rsidR="006A046E" w:rsidRDefault="006A046E" w:rsidP="006A046E">
      <w:pPr>
        <w:pStyle w:val="1"/>
      </w:pPr>
      <w:r>
        <w:t>Книги из библиотеки Мавры Егоровны Быховец и сейчас встречаются в нижегородских частных собраниях. По неподтвержденным данным, среди них видели и первые издания глав пушкинского «Евгения Онегина» с экслибрисом М.Е. Быховец. Книги с этим  знаком, свидетельствует другой очевидец, им</w:t>
      </w:r>
      <w:r>
        <w:t>е</w:t>
      </w:r>
      <w:r>
        <w:t>ются, например, в Воронежской областной библиотеке.  Возможно, они есть и в других книжных хранилищах.</w:t>
      </w:r>
    </w:p>
    <w:p w:rsidR="006A046E" w:rsidRDefault="006A046E" w:rsidP="006A046E">
      <w:pPr>
        <w:pStyle w:val="1"/>
      </w:pPr>
      <w:r>
        <w:t>В целом же, судьба  собрания  Мавры Быховец – это пример утраты зам</w:t>
      </w:r>
      <w:r>
        <w:t>е</w:t>
      </w:r>
      <w:r>
        <w:t>чательных провинциальных частных библиотек. По-видимому, не единстве</w:t>
      </w:r>
      <w:r>
        <w:t>н</w:t>
      </w:r>
      <w:r>
        <w:t>ный.</w:t>
      </w: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A046E"/>
    <w:rsid w:val="00555520"/>
    <w:rsid w:val="006A0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сн 1"/>
    <w:basedOn w:val="a"/>
    <w:uiPriority w:val="99"/>
    <w:rsid w:val="006A046E"/>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3">
    <w:name w:val="Заголовок"/>
    <w:basedOn w:val="a"/>
    <w:next w:val="a"/>
    <w:uiPriority w:val="99"/>
    <w:rsid w:val="006A046E"/>
    <w:pPr>
      <w:widowControl w:val="0"/>
      <w:autoSpaceDE w:val="0"/>
      <w:autoSpaceDN w:val="0"/>
      <w:adjustRightInd w:val="0"/>
      <w:spacing w:after="0" w:line="288" w:lineRule="auto"/>
      <w:ind w:left="283"/>
      <w:textAlignment w:val="center"/>
    </w:pPr>
    <w:rPr>
      <w:rFonts w:ascii="KorinnaC" w:eastAsiaTheme="minorEastAsia" w:hAnsi="KorinnaC" w:cs="KorinnaC"/>
      <w:b/>
      <w:bCs/>
      <w:color w:val="000000"/>
      <w:sz w:val="30"/>
      <w:szCs w:val="30"/>
      <w:lang w:eastAsia="ru-RU"/>
    </w:rPr>
  </w:style>
  <w:style w:type="paragraph" w:customStyle="1" w:styleId="a4">
    <w:name w:val="Стихи в тексте"/>
    <w:basedOn w:val="1"/>
    <w:uiPriority w:val="99"/>
    <w:rsid w:val="006A046E"/>
    <w:rPr>
      <w:sz w:val="21"/>
      <w:szCs w:val="21"/>
    </w:rPr>
  </w:style>
  <w:style w:type="paragraph" w:customStyle="1" w:styleId="a5">
    <w:name w:val="Подзагол"/>
    <w:basedOn w:val="a3"/>
    <w:uiPriority w:val="99"/>
    <w:rsid w:val="006A046E"/>
    <w:pPr>
      <w:spacing w:line="360" w:lineRule="atLeas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2224</Words>
  <Characters>12678</Characters>
  <Application>Microsoft Office Word</Application>
  <DocSecurity>0</DocSecurity>
  <Lines>105</Lines>
  <Paragraphs>29</Paragraphs>
  <ScaleCrop>false</ScaleCrop>
  <Company/>
  <LinksUpToDate>false</LinksUpToDate>
  <CharactersWithSpaces>14873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2015-08-26T17:06:00Z</dcterms:created>
  <dcterms:modified xsi:type="dcterms:W3CDTF">2015-08-26T17:06:00Z</dcterms:modified>
</cp:coreProperties>
</file>