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0BE4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752A52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ДЕВУШКА С ФАНТАСТИКОЙ В РУКАХ…</w:t>
      </w:r>
    </w:p>
    <w:p w14:paraId="6B0DF0A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</w:pPr>
      <w:r w:rsidRPr="00752A52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t xml:space="preserve">(Автостопом по Вселенной научно-фантастических </w:t>
      </w:r>
      <w:r w:rsidRPr="00752A52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br/>
        <w:t>рассказов Дмитрия Игнатова)</w:t>
      </w:r>
    </w:p>
    <w:p w14:paraId="10D569A5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429CE8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8A5270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896A94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CA8C13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Как-то по дороге на работу, проходя сквозь вереницу обременённых своими мыслями людей, я обратила внимание на девушку. Она шла, держа в руке раскрытую книгу, и чему-то улыбалась, конечно, заинтриговав меня посмотреть на название: «Автостопом по Галактике». Кто-то ещё читает книжки. Кто-то ещё любит фантастику. Зачастую термин «фантастика» ассоциируется у некоторых с чем-то непохожим, сильно отличающимся от фантазийной боллитры, чем-то неестественным. А сами писатели-фантасты, как их любовно именовала критик Галина Юзефович, воспринимаются «бедными зайками» и живут в своём «фантастическом гетто». Но давайте разберём на примере одного из современных писателей-фантастов, так ли уж они странны в этой своей фантастичности.</w:t>
      </w:r>
    </w:p>
    <w:p w14:paraId="106CACB7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Рассказы Дмитрия Игнатова, представленные на обзор читателю в отдельных номерах журнала «Нижний Новгород»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совершенно разные между собой, но вместе образуют одну большую Вселенную. У автора имеется и сборник, так называемый «роман в рассказах» – Вселенная «Великого Аттрактора»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которая возникла в момент Большого взрыва вместе со своими маленькими/большими/средними планетами-рассказами… она растёт, дышит и существует между взрывами и сжатиями, замыкая историю одного повествования новым связующим другим. Персонажи повторяются и кочуют из одного рассказа в другой в том или ином амплуа. Вот стареющий учёный-физик в «Нейрокапсуле», угрюмый, размышляющий про себя… но если вспомнить другие произведения, которые уже опубликовал автор, то этот же самый «злобный старикашка» со своими «чёртовыми ракетами» встречается в рассказах «Умри, но позавчера», «Капелька триумфа», «Демон Пейна», где, так или иначе, раскрывается его характер. </w:t>
      </w:r>
    </w:p>
    <w:p w14:paraId="342AACF7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Отступая от терминологии «твёрдая фантастика», замечу, что в каждом из перечисленных ниже рассказов есть немного научного, много лиричного, и всё под оболочкой фантастичного допущения. Когда читаешь, невольно задаёшься вопросом – «Зачем» и всегда находишь ответ на него у автора. Наверное, потому, что Дмитрий чётко следует логической цепочке 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повествования, создавая арку персонажа, отвлекаясь от хтонического и углубляясь в духовное, отталкиваясь от частного и переходя к общему, масштабному. Где на первом плане не проблемы маленького человека, а судьба всего человечества, всей планеты. </w:t>
      </w:r>
    </w:p>
    <w:p w14:paraId="643A5A51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Рассказы камерные, сюжетная составляющая зачастую ограничена малым количеством действующих лиц, небольшой историей и одной локацией. Вот нашему вниманию предстаёт картина, где в загородном доме за ужином происходит диалог между отцом и дочерью, казалось бы, разговор двух любящих людей, но уже изначально автор создаёт драму и вешает вопрос: жив ли отец, если в привычном понимании этого слова он уже не является </w:t>
      </w:r>
      <w:r w:rsidRPr="00752A5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прежним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2DA7C66B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Отсюда название рассказа, которым автор подталкивает читателя к размышлению, – «Корабль Тесея»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Это же есть своего рода и отсылка, которые так любит использовать автор в своих произведениях. Их ещё будет немало. А пока вернёмся к Тесею и вспомним историю греческого мифа про корабль, на котором Тесей вернулся с Крита в Афины. Корабль бережно хранился афинянами до эпохи Деметрия Фалерского и ежегодно отправлялся со священным посольством на Делос. Перед каждым плаванием афиняне осуществляли починку корабля, при которой заменялась часть досок, в результате чего спустя некоторое время были заменены они все, из-за чего среди философов возник спор о том, по-прежнему ли это ещё тот самый корабль или уже другой, новый? </w:t>
      </w:r>
    </w:p>
    <w:p w14:paraId="1873CD6A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Согласно этому парадоксальному решению и встаёт дилемма: вещи могут быть теми же количественно или качественно. В таком случае после смены досок корабль Тесея окажется количественно тем же, а качественно – уже другим кораблём. </w:t>
      </w:r>
    </w:p>
    <w:p w14:paraId="2D9C2D7B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899695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Считаешь, что я стал «кем-то другим»? Теперь тебе будет трудно называть меня «папой»? Это обидно, – перешёл он в своеобразную контратаку, и это было настолько на него похоже, что на мгновение я даже успокоилась.</w:t>
      </w:r>
    </w:p>
    <w:p w14:paraId="4862B63C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Я… Нет.</w:t>
      </w:r>
    </w:p>
    <w:p w14:paraId="0DF5E90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FA559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Эта философская тема о тождественности имеет прямое продолжение в рассказе «Корабль Тесея» на примере технологии поклеточного нанопротезирования и вечной жизни. Тем самым закидывая крючок, связующий научное с возможным допущением (хотя следует отметить, что тема продления жизни с помощью наноботов не нова, но авторское сравнение процесса с кораблём Тесея было удачным!). Нанороботы – часто использующаяся в фантастике концепция (взять хотя бы серию компьютерных игр «Deus Ex» и др.), уже сегодня постепенно становящаяся реальностью в современной медицине.</w:t>
      </w:r>
    </w:p>
    <w:p w14:paraId="77B34338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Однако, на мой взгляд, автором заложена иная сверхзадача, лишь косвенно использующая методы научной теории клеточного генезиса. Касательно человека, сложно сказать, какими свойствами останется 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обладать биологическая особь, а каких она лишится при замене клеток. Будет ли это сравнительно новый индивид, также чувствующий? 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Скорее всего, данный вопрос имеет значение лишь в психологическом и философском аспекте для окружающих рядом. </w:t>
      </w:r>
    </w:p>
    <w:p w14:paraId="3326BDB8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4917C7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И как же они его решили?</w:t>
      </w:r>
    </w:p>
    <w:p w14:paraId="3F2228A0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Никак… – ответил отец, не открывая глаз. – Да они и не могли его никак решить. Видишь ли, дело не в том, старый корабль или новый. Дело в том, что он сам думает по этому поводу.</w:t>
      </w:r>
    </w:p>
    <w:p w14:paraId="1C7D5B5E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26E571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Это была бочка научно-фантастической темы, в которой не хватает ложки дёгтя. И хотя сюжет задан с трагическим прецедентом, я бы не стала столь драматизировать тему invalid личностей. В конечном счёте, дочь права: «нет ручек – нет конфеток», как бы ни хотелось отцу казаться отцом, биологически он другой, он – «вижн». Автор пытается переложить эмпатичный визуал на главу семейства, сделать это через циничный диалог. Но теряется важное: дочь уже смирилась с потерей, но смирилась ли она с тем, что уготовили ей родители? А это вопрос этики: будет ли человек с полностью заменёнными органами тем же «огнём, мерцающим в сосуде», или, утратив человеческое, это будет «сосуд, в котором пустота»?.. – каждый для себя должен решить сам, прочитав рассказ. </w:t>
      </w:r>
    </w:p>
    <w:p w14:paraId="3F3CCDAF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точки зрения фантастики мы допускаем, что есть жизнь отличная от земной, мы неоспоримо утверждаем, что развитие человека находится в тесном соприкосновении с развитием Вселенной. Мы часть этого большого мира, бесконечно устремляем свои взгляды в космос, который одновременно и манит, и пугает своей неизвестностью, необъятностью, недосягаемостью. Мы бросаемся обсуждать теории управления квантовой энергией, перемещений в петле Мёбиуса, модификаций криокапсул и путешествий так, как будто бы это всё уже произошло. По мнению учёных и людей причастных к космической тематике, это выглядит умильно и наивно. Астрофизики же знают, что космос – это  множество того, что ещё только предстоит открыть:</w:t>
      </w:r>
    </w:p>
    <w:p w14:paraId="1AAB7DCE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0060966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удивительных объектов: галактики, нейтронные звёзды, чёрные дыры. А сколько того, что ещё не найдено, но может быть: кротовые норы, космические струны... Кто знает, какие ещё открытия нам предстоят!</w:t>
      </w:r>
    </w:p>
    <w:p w14:paraId="42A3656C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76B22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Всё, что учёные строят в теории, у фантастов тотчас же находит выражение в практике. Но бывает, что иногда и наоборот. Вот почему писателей-фантастов зачастую называют предсказателями. </w:t>
      </w:r>
    </w:p>
    <w:p w14:paraId="119C8A49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Такая деликатная мечтательность и глубокая привязанность к космосу ощущается почти во всех рассказах Дмитрия. Философская основа его произведений отталкивается от концепции «русского космизма», родоначальниками которой были Николай Николаевич Фёдоров и Константин Эдуардович Циолковский. В рамках космических учений человек есть «строящийся бог», научно-технический прогресс призван решить такие классические божественные задачи, как бессмертие и создание новых миров. </w:t>
      </w:r>
      <w:r w:rsidRPr="00752A52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«Разум – величайшая сила в космосе», – не уставал повторять учёный. </w:t>
      </w:r>
    </w:p>
    <w:p w14:paraId="3D71D46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В рассказе «На звёздах»</w:t>
      </w:r>
      <w:r w:rsidRPr="00752A5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vertAlign w:val="superscript"/>
          <w:lang w:eastAsia="ru-RU"/>
        </w:rPr>
        <w:footnoteReference w:id="4"/>
      </w:r>
      <w:r w:rsidRPr="00752A52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описывается научно-фантастическая технология «рождения» человека после смерти. Все тела Вселенной  имеют одну и ту же сущность; одно начало, которое мы называем духом материи (сущность, начало, субстанция, атом в идеальном смысле), что очень сходно с философией Платона. «Атом-дух» (идеальный атом, первобытный дух) по Циолковскому, «есть неделимая основа или сущность мира. Она везде одинакова. Животное есть вместилище бесконечного числа атомов-духов, так же как и Вселенная. Из них только она и состоит, материи, как её прежде понимали, нет. Есть только одно нематериальное, всегда чувствующее, вечное неистребляемое, неуничтожаемое, раз и навсегда созданное или всегда существовавшее». Следовательно, «атом-дух»  – это элемент метафизической субстанции, лежащей в основе мира и отличной от элементарных частиц в современной физике. </w:t>
      </w:r>
    </w:p>
    <w:p w14:paraId="52ED807A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Стоит заметить, что физика ближе к философии, чем к математике. Отсюда легко воспринимаются размышления двух таких разных людей о смысле жизни, о единении тела и духа, о слиянии материи и пространства. Рассказ-диалог, где каждый не просто обменивается репликами, а пробуждает в собеседнике ответный интерес. Рассказ-притча, где каждый, получив свою долю сведений, остаётся со своим багажом. Нет прощения без боли. Нет осмысления без сожаления. Особо выразительно автор передал житейскую мудрость, переплетающуюся со спокойствием, и молодой азарт, граничащий с любопытством. Всё, что остаётся сделать читателю, – это увидеть двух людей, расположившихся на крыше, и представить, что могло побудить их погрузиться в собственный мир отчаяния и разочарования. И что в итоге подтолкнуло обоих от края крыши к звёздам. Взаимный обмен, существующий между материями, и здесь показан автором в психологическом аспекте, когда без назидания старшее поколение передало младшему свой опыт и свои знания. </w:t>
      </w:r>
    </w:p>
    <w:p w14:paraId="7C66B018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Меня смущало одно, как в лучших фильмах ужаса нависал над тьмой риторический вопрос: а не пора ли тебе, деточка, спать, и что может быть общего у подростка со стариком, пялящимся на звёзды? И следом, когда вчитывалась в ответы старика, складывался собственный ответ: возможно, не всё потеряно и не все суицидально заморочены на биполярных авторах и их мятных историях; возможно, кому-то и правда интересны вопросы более глобального характера и кто-то мечтает о чём-то более великом. Скорее здесь нет никаких хитрых авторских ходов (определённо нет!) и нет глубокого смысла. Всё рядом, достаточно поднять голову вверх, оттолкнуться от реальности и посмотреть в звёздную ночь.</w:t>
      </w:r>
    </w:p>
    <w:p w14:paraId="0A7E7884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Рассказ-притча, поскольку помимо философских граней и нравственных вопросов жизни обладает ещё и иносказательностью. Автор закончил рассказ, но оставил несколько уровней смысла. В силу религиозных либо, напротив, атеистических взглядов эти смыслы могут иметь различные пути осмысления. </w:t>
      </w:r>
      <w:r w:rsidRPr="00752A52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Но правдиво будет одно – ничто не исчезает бесследно. У Дмитрия необычайно красиво и образно представление о жизни человека в его единении со Вселенной: мы всего лишь </w:t>
      </w:r>
      <w:r w:rsidRPr="00752A52">
        <w:rPr>
          <w:rFonts w:ascii="Times New Roman" w:eastAsiaTheme="minorEastAsia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квантовые  флуктуации вакуума</w:t>
      </w:r>
      <w:r w:rsidRPr="00752A52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. И вся наша жизнь подчинена одному единому закону – жить ради чего-то или ради кого-то. Принцип гуманизма так лирично проходит тонкой линией по всему рассказу, что в конце остаётся не чувство утраты или скорби, а, наоборот, чувство удовлетворения и спокойствия. </w:t>
      </w:r>
    </w:p>
    <w:p w14:paraId="30E213BB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1BB41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pacing w:val="-6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pacing w:val="-6"/>
          <w:sz w:val="20"/>
          <w:szCs w:val="20"/>
          <w:lang w:eastAsia="ru-RU"/>
        </w:rPr>
        <w:t xml:space="preserve">...Человечество достигнет такого уровня, что возьмёт на себя классические божественные задачи: воскрешение мёртвых, создание новых существ и даже целых миров. </w:t>
      </w:r>
    </w:p>
    <w:p w14:paraId="7DD9ABC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A0CDA3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Именно эта черта и присуща Дмитрию как автору-фантасту, который не размахивает бластерами в космическом пространстве, а использует свои знания в созидательном и познавательном ключе. И всё же, несмотря на научность и местами (из-за обильно вставленных терминов) скучность «квантовых» размышлений, есть в его рассказах и примеси юмора. Если это женские персонажи, то они всегда в диалоге иронизируют, но при этом рассудительные и вдумчивые, и неважно социальное положение, возраст, фотограф она или айти-хакерша. В уста же своих мужчин Дмитрий вкладывает иногда циничный подтекст и даже откровенный сарказм. </w:t>
      </w:r>
    </w:p>
    <w:p w14:paraId="0DFDAAE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Геминиды. Они на пике, – проговорил старик, словно поясняя своё появление на крыше.– Лучше, конечно, любоваться ими за городом. Но куда уж мне... А нынче такое чистое небо.</w:t>
      </w:r>
    </w:p>
    <w:p w14:paraId="57930F3A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– Да ладно... Небось за девчонками в соседнем доме подглядываете, – язвительно предположила Вика, машинально закуривая вторую сигарету.</w:t>
      </w:r>
    </w:p>
    <w:p w14:paraId="3FBC08B3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A692B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Мир человека гармоничен не только наличием в нём приобретённых знаний и умений, высочайших ценностей и нравственных понятий, а в балансе и умении определять «что такое хорошо, а что такое плохо» в консенсусе этих ценностей. Как не бывает в науке абсолютной доказательности, подразумевая погрешность, так и не бывает в природе начала без конца. Всё перетекает из одного вакуума в другой, создавая «ложные вакуумы» и чёрные дыры. </w:t>
      </w:r>
    </w:p>
    <w:p w14:paraId="30567E1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Учёный-физик, учёный-экспериментатор, учёный-авантюрист, учёный-человек, тщеславный и целеустремлённый, резкий и вспыльчивый, но добрый, ранимый, живой и эмоциональный… в уста которого автор вложил свойственные обычному человеку переживания «что я оставлю после себя», так или иначе, является узнаваемым теми читателями, которые хорошо знакомы с творчеством автора. И кто, безусловно, сразу узнает в этом старикашке с заострённой «троцкистской» бородкой Петровича, являющегося сквозным персонажем почти всех рассказов сборника «Великий Аттрактор». </w:t>
      </w:r>
    </w:p>
    <w:p w14:paraId="012F565A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Рассказ «Нейрокапсула»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5"/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напрямую продолжает сюжет романа, где в конце истории учёный был размещён в нейрокапсулу, для того чтобы 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преодолеть космическое пространство. </w:t>
      </w:r>
    </w:p>
    <w:p w14:paraId="10107E0F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Вновь немного углубляясь в научную основу, напомню, что это реально существующая концепция «ложного вакуума».</w:t>
      </w:r>
    </w:p>
    <w:p w14:paraId="63C0C43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3545B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И вакуум этот ваш ложный. Ложный, как пить дать! Вот бы проверить, как? Взять бы какую чёрную дыру. Да не простую, а такую сверхмассивную, чтоб все ваши излучения Хокинга на границе горизонта событий, все ваши квантовые эффекты в полный рост повылазили. Да вторую приладить. Да исхитриться и ею по первой садануть как следует. Вот тогда это самое метастабильное состояние и скувырнётся. Должно скувырнуться. Локально хотя б. А там, глядишь, цепная реакция всё за собой потянет. Материю. Пространство-время. Всю Вселенную!</w:t>
      </w:r>
    </w:p>
    <w:p w14:paraId="17C169A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FE3CFF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Рассказ начинается с ретрокадра в деревенском доме, где шаг за шагом, вздох за вздохом показана жизнь учёного-физика на берегу лесного озера. Где он занимается привычным ему домашним хозяйством – 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собирает грибы или чистит картошку:</w:t>
      </w:r>
    </w:p>
    <w:p w14:paraId="4176F7FA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13F6AF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Octava" w:eastAsiaTheme="minorEastAsia" w:hAnsi="Octava" w:cs="Octava"/>
          <w:color w:val="000000"/>
          <w:sz w:val="20"/>
          <w:szCs w:val="20"/>
          <w:lang w:eastAsia="ru-RU"/>
        </w:rPr>
      </w:pPr>
      <w:r w:rsidRPr="00752A52">
        <w:rPr>
          <w:rFonts w:ascii="Octava" w:eastAsiaTheme="minorEastAsia" w:hAnsi="Octava" w:cs="Octava"/>
          <w:color w:val="000000"/>
          <w:sz w:val="20"/>
          <w:szCs w:val="20"/>
          <w:lang w:eastAsia="ru-RU"/>
        </w:rPr>
        <w:t>Гулко падает очисток в ведро. Брякается об эмалированное дно, побитое сколами, подёрнутое оранжевой ржой. Скрипит нож в хрустящей крахмальной мякоти.</w:t>
      </w:r>
    </w:p>
    <w:p w14:paraId="74EB4846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40A82F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чем больше погружается Петрович в монотонный процесс, тем привычнее его раздумья о науке, о природе материи, о пространстве и времени.</w:t>
      </w:r>
    </w:p>
    <w:p w14:paraId="2880C534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бы отнесла этот рассказ к деревенской прозе (не в классическом её понимании, какую писали В.М. Шукшин или В.Г. Распутин), но тем не менее пейзажные зарисовки, самобытный уклад, даже внутренняя речь героя отождествляются с деревенским мотивом. Особо удалось автору передать поэтизацию природы и любования ладом деревенской жизни многоликостью оборотов: «осень наступает», «раздевает яблони в саду», «золотит рябины на полянах», «пунцовой краской расписывает осины на болотистом бережке». «Грустит Петрович... По болотистому бережку мимо осин пройдёт. По-за кустами траву обшарит... Каждый гриб он выучил. Каждому имя дал. Малыши-маслята. Толстяки-белые».</w:t>
      </w:r>
    </w:p>
    <w:p w14:paraId="6F1A2339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И всё-таки даже присутствие лиричного повествования и выразительных средств языка, вложенных в думы старика, не позволяет забыть, что Дмитрий в первую очередь – писатель-фантаст. И он фантастически тоскливо протянул рефлексию Петровича через экзистенциальный кризис человека мыслящего. Столько времени прошло с тех пор, как Петрович (здесь мог бы быть спойлер) наконец-то отправился в космос. Сложно назвать этот рассказ твёрдой фантастикой, скорее это снова гуманистическая жизненная позиция автора, повторяющаяся из рассказа в рассказ: «Человек есть часть космоса». Создание ноосферы подразумевает первенство разума, но не отдельного человека, а человечества в целом. Коллективного духа, можно даже сказать, высшего разума, более сильного и мощного, чем разум отдельного человека. </w:t>
      </w:r>
    </w:p>
    <w:p w14:paraId="58C6240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Возможно, из одного наноатома возникнут множество Петровичей, или эти «чёртовы ракеты» достигнут цели, или водоросли сделают пригодной жизнь на Венере. Но пока, пока нейрокапсула движется в воздушном </w:t>
      </w: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пространстве, мы можем строить догадки. </w:t>
      </w:r>
    </w:p>
    <w:p w14:paraId="4461DCF7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Интересно наблюдать, как Дмитрий почти в каждом своём рассказе заигрывает с читателем не только путём насаждения зачастую понятных ему и узнаваемых несколькими постоянными читателями отсылкам, но и путём подвешивания дамоклова меча над сюжетной композицией. Его персонаж всегда проходит через катарсис, и редко когда история имеет завершённую концовку. To be continued…</w:t>
      </w:r>
    </w:p>
    <w:p w14:paraId="7966CC30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B4532E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ЗАКЛЮЧЕНИЕ</w:t>
      </w:r>
    </w:p>
    <w:p w14:paraId="5BE814C1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Резюмирую: жанр научной фантастики сейчас как раз набирает обороты, но не в том виде, в котором он существует на литплощадках в поджанрах космической оперы, планетарного романа и прочих, основанных на околонаучных технологиях. К примеру, warp-двигатели в «Звёздном Пути», где она (технология) базируется на реальной теории в физике, именуемой «Пузырь Алькубьерре».  Я не говорю, что это плохо, дабы не упираться в морализаторство и ханжество, но всё же для меня, выросшей на Стругацких, Беляеве, Ефремове, рассказы Дмитрия Игнатова более близки (нежели космооперы и фэнтези) своей гуманистической «фантастичностью» и твёрдой фантастикой, где вымысел, смешиваясь с реальностью, смывает границы и где допущение уже становится объективной действительностью. Будь это современный город и крыша многоэтажки или деревенская история в раздумьях над ведром с картофельными очистками. Эти истории интересны своей научной составляющей и приятны своей ироничной лиричностью. И я надеюсь, что автор напишет ещё немало будоражащих умы рассказов, а мы с удовольствием их прочитаем.</w:t>
      </w:r>
    </w:p>
    <w:p w14:paraId="7171127E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2A52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А возвращаясь к девушке с книгой, которую я упомянула в начале своего обзора, хочется надеяться, что и она останется довольна прочитанным, и мне приятно осознавать, что жанр фантастики, вопреки мнению авторитетных экспертов, будет и дальше интересен. А значит, до новых встреч! </w:t>
      </w:r>
    </w:p>
    <w:p w14:paraId="19DF5892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55A8FD" w14:textId="77777777" w:rsidR="00752A52" w:rsidRPr="00752A52" w:rsidRDefault="00752A52" w:rsidP="00752A5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17B6E6" w14:textId="77777777" w:rsidR="00210BA1" w:rsidRDefault="00210BA1"/>
    <w:sectPr w:rsidR="00210BA1">
      <w:pgSz w:w="9638" w:h="14740"/>
      <w:pgMar w:top="1134" w:right="850" w:bottom="79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71F2" w14:textId="77777777" w:rsidR="004317F5" w:rsidRDefault="004317F5" w:rsidP="00752A52">
      <w:pPr>
        <w:spacing w:after="0" w:line="240" w:lineRule="auto"/>
      </w:pPr>
      <w:r>
        <w:separator/>
      </w:r>
    </w:p>
  </w:endnote>
  <w:endnote w:type="continuationSeparator" w:id="0">
    <w:p w14:paraId="01D5D12D" w14:textId="77777777" w:rsidR="004317F5" w:rsidRDefault="004317F5" w:rsidP="0075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C50" w14:textId="77777777" w:rsidR="004317F5" w:rsidRDefault="004317F5" w:rsidP="00752A52">
      <w:pPr>
        <w:spacing w:after="0" w:line="240" w:lineRule="auto"/>
      </w:pPr>
      <w:r>
        <w:separator/>
      </w:r>
    </w:p>
  </w:footnote>
  <w:footnote w:type="continuationSeparator" w:id="0">
    <w:p w14:paraId="6AB3F549" w14:textId="77777777" w:rsidR="004317F5" w:rsidRDefault="004317F5" w:rsidP="00752A52">
      <w:pPr>
        <w:spacing w:after="0" w:line="240" w:lineRule="auto"/>
      </w:pPr>
      <w:r>
        <w:continuationSeparator/>
      </w:r>
    </w:p>
  </w:footnote>
  <w:footnote w:id="1">
    <w:p w14:paraId="7940C47A" w14:textId="77777777" w:rsidR="00752A52" w:rsidRDefault="00752A52" w:rsidP="00752A52">
      <w:pPr>
        <w:pStyle w:val="a3"/>
      </w:pPr>
      <w:r>
        <w:rPr>
          <w:vertAlign w:val="superscript"/>
        </w:rPr>
        <w:footnoteRef/>
      </w:r>
      <w:r>
        <w:tab/>
        <w:t>Литературно-художественный журнал «Нижний Новгород», гл. ред. О.А. Рябов // Архив номеров. – 2014–2022.</w:t>
      </w:r>
    </w:p>
    <w:p w14:paraId="44BE82F7" w14:textId="77777777" w:rsidR="00752A52" w:rsidRDefault="00752A52" w:rsidP="00752A52">
      <w:pPr>
        <w:pStyle w:val="a3"/>
      </w:pPr>
    </w:p>
  </w:footnote>
  <w:footnote w:id="2">
    <w:p w14:paraId="5BB3274E" w14:textId="77777777" w:rsidR="00752A52" w:rsidRDefault="00752A52" w:rsidP="00752A52">
      <w:pPr>
        <w:pStyle w:val="a3"/>
      </w:pPr>
      <w:r>
        <w:rPr>
          <w:vertAlign w:val="superscript"/>
        </w:rPr>
        <w:footnoteRef/>
      </w:r>
      <w:r>
        <w:tab/>
        <w:t>Д.А. Игнатов. Роман в рассказах «Великий Аттрактор» (спецредакция) // ЛитРес, 2019.</w:t>
      </w:r>
    </w:p>
    <w:p w14:paraId="02F7B28E" w14:textId="77777777" w:rsidR="00752A52" w:rsidRDefault="00752A52" w:rsidP="00752A52">
      <w:pPr>
        <w:pStyle w:val="a3"/>
      </w:pPr>
    </w:p>
  </w:footnote>
  <w:footnote w:id="3">
    <w:p w14:paraId="7389B58B" w14:textId="77777777" w:rsidR="00752A52" w:rsidRDefault="00752A52" w:rsidP="00752A52">
      <w:pPr>
        <w:pStyle w:val="a3"/>
      </w:pPr>
      <w:r>
        <w:rPr>
          <w:vertAlign w:val="superscript"/>
        </w:rPr>
        <w:footnoteRef/>
      </w:r>
      <w:r>
        <w:tab/>
        <w:t>Журнал «Нижний Новгород», 2020, № 5.</w:t>
      </w:r>
    </w:p>
    <w:p w14:paraId="05068C0A" w14:textId="77777777" w:rsidR="00752A52" w:rsidRDefault="00752A52" w:rsidP="00752A52">
      <w:pPr>
        <w:pStyle w:val="a3"/>
      </w:pPr>
    </w:p>
  </w:footnote>
  <w:footnote w:id="4">
    <w:p w14:paraId="67370D75" w14:textId="77777777" w:rsidR="00752A52" w:rsidRDefault="00752A52" w:rsidP="00752A52">
      <w:pPr>
        <w:pStyle w:val="a3"/>
      </w:pPr>
      <w:r>
        <w:rPr>
          <w:vertAlign w:val="superscript"/>
        </w:rPr>
        <w:footnoteRef/>
      </w:r>
      <w:r>
        <w:tab/>
        <w:t>Журнал «Нижний Новгород», 2021, № 6.</w:t>
      </w:r>
    </w:p>
    <w:p w14:paraId="460C39B0" w14:textId="77777777" w:rsidR="00752A52" w:rsidRDefault="00752A52" w:rsidP="00752A52">
      <w:pPr>
        <w:pStyle w:val="a3"/>
      </w:pPr>
    </w:p>
  </w:footnote>
  <w:footnote w:id="5">
    <w:p w14:paraId="5E0DFC43" w14:textId="77777777" w:rsidR="00752A52" w:rsidRDefault="00752A52" w:rsidP="00752A52">
      <w:pPr>
        <w:pStyle w:val="a3"/>
      </w:pPr>
      <w:r>
        <w:rPr>
          <w:vertAlign w:val="superscript"/>
        </w:rPr>
        <w:footnoteRef/>
      </w:r>
      <w:r>
        <w:tab/>
        <w:t>Журнал «Нижний Новгород», 2022, № 1.</w:t>
      </w:r>
    </w:p>
    <w:p w14:paraId="599382AF" w14:textId="77777777" w:rsidR="00752A52" w:rsidRDefault="00752A52" w:rsidP="00752A5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47"/>
    <w:rsid w:val="00210BA1"/>
    <w:rsid w:val="004317F5"/>
    <w:rsid w:val="00752A52"/>
    <w:rsid w:val="00C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25C1-5966-4406-A927-D9D5372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2A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2A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2628</Words>
  <Characters>14983</Characters>
  <Application>Microsoft Office Word</Application>
  <DocSecurity>0</DocSecurity>
  <Lines>124</Lines>
  <Paragraphs>35</Paragraphs>
  <ScaleCrop>false</ScaleCrop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2022-07-15T08:12:00Z</dcterms:created>
  <dcterms:modified xsi:type="dcterms:W3CDTF">2022-07-15T08:12:00Z</dcterms:modified>
</cp:coreProperties>
</file>